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334C74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D2F4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A7F2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D2F4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 marca 2020 r.</w:t>
            </w:r>
          </w:p>
          <w:p w:rsidR="00A77B3E" w:rsidRDefault="008D2F4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A7F2E">
            <w:pPr>
              <w:ind w:left="5669"/>
              <w:jc w:val="left"/>
              <w:rPr>
                <w:sz w:val="20"/>
              </w:rPr>
            </w:pPr>
          </w:p>
          <w:p w:rsidR="00A77B3E" w:rsidRDefault="00BA7F2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A7F2E"/>
    <w:p w:rsidR="00A77B3E" w:rsidRDefault="008D2F4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Ogrodzieńcu</w:t>
      </w:r>
    </w:p>
    <w:p w:rsidR="00A77B3E" w:rsidRDefault="008D2F41">
      <w:pPr>
        <w:spacing w:before="280" w:after="280"/>
        <w:jc w:val="center"/>
        <w:rPr>
          <w:b/>
          <w:caps/>
        </w:rPr>
      </w:pPr>
      <w:r>
        <w:t>z dnia 26 marca 2020 r.</w:t>
      </w:r>
    </w:p>
    <w:p w:rsidR="00A77B3E" w:rsidRDefault="008D2F41">
      <w:pPr>
        <w:keepNext/>
        <w:spacing w:after="480"/>
        <w:jc w:val="center"/>
      </w:pPr>
      <w:r>
        <w:rPr>
          <w:b/>
        </w:rPr>
        <w:t>w sprawie zmiany uchwały nr XIX/186/2004 z dnia 26 kwietnia 2004r. w sprawie uchwalenia Statutu Miasta i Gminy Ogrodzieniec</w:t>
      </w:r>
    </w:p>
    <w:p w:rsidR="00A77B3E" w:rsidRDefault="008D2F4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1, art. 22 </w:t>
      </w:r>
      <w:r w:rsidR="00EC12CE">
        <w:t>ora</w:t>
      </w:r>
      <w:r w:rsidR="00B510A8">
        <w:t>z art.40 ust.2 pkt.1 , art. 41,</w:t>
      </w:r>
      <w:r w:rsidR="00EC12CE">
        <w:t xml:space="preserve"> art.42   </w:t>
      </w:r>
      <w:r>
        <w:t>ustawy z dnia 8 marca 1990 r. o samorządzie gminnym (</w:t>
      </w:r>
      <w:r w:rsidR="00EC12CE">
        <w:t>tj.</w:t>
      </w:r>
      <w:r w:rsidR="007256FF">
        <w:t xml:space="preserve"> </w:t>
      </w:r>
      <w:r>
        <w:t>Dz. U.  z 2019 r. poz. 506 ze zm. poz. 1309, 1696, 1815, 1571)</w:t>
      </w:r>
    </w:p>
    <w:p w:rsidR="00A77B3E" w:rsidRDefault="008D2F4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Miejska w Ogrodzieńcu</w:t>
      </w:r>
    </w:p>
    <w:p w:rsidR="00A77B3E" w:rsidRDefault="008D2F4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uchwala co następuje:</w:t>
      </w:r>
    </w:p>
    <w:p w:rsidR="00A77B3E" w:rsidRDefault="008D2F41" w:rsidP="00654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</w:t>
      </w:r>
      <w:r w:rsidR="00EC12CE">
        <w:rPr>
          <w:b/>
        </w:rPr>
        <w:t>1</w:t>
      </w:r>
      <w:r w:rsidR="00EC12CE">
        <w:rPr>
          <w:color w:val="000000"/>
          <w:u w:color="000000"/>
        </w:rPr>
        <w:t xml:space="preserve">. W Statucie Miasta i Gminy Ogrodzieniec ustalonym uchwałą Rady Miejskiej w Ogrodzieńcu </w:t>
      </w:r>
      <w:r w:rsidR="00654ADA">
        <w:rPr>
          <w:color w:val="000000"/>
          <w:u w:color="000000"/>
        </w:rPr>
        <w:br/>
      </w:r>
      <w:r w:rsidR="00EC12CE">
        <w:rPr>
          <w:color w:val="000000"/>
          <w:u w:color="000000"/>
        </w:rPr>
        <w:t xml:space="preserve">nr </w:t>
      </w:r>
      <w:r w:rsidR="00BB5107">
        <w:rPr>
          <w:color w:val="000000"/>
          <w:u w:color="000000"/>
        </w:rPr>
        <w:t>XIX</w:t>
      </w:r>
      <w:r w:rsidR="00EC12CE">
        <w:rPr>
          <w:color w:val="000000"/>
          <w:u w:color="000000"/>
        </w:rPr>
        <w:t xml:space="preserve">/186/2004 z dnia 26.04.2004r </w:t>
      </w:r>
      <w:r>
        <w:rPr>
          <w:color w:val="000000"/>
          <w:u w:color="000000"/>
        </w:rPr>
        <w:t>wprowadza się następujące zmiany:</w:t>
      </w:r>
    </w:p>
    <w:p w:rsidR="00A77B3E" w:rsidRDefault="008D2F4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Paragraf 37 </w:t>
      </w:r>
      <w:r w:rsidR="00BB5107">
        <w:rPr>
          <w:color w:val="000000"/>
          <w:u w:color="000000"/>
        </w:rPr>
        <w:t>S</w:t>
      </w:r>
      <w:r w:rsidR="00EC12CE">
        <w:rPr>
          <w:color w:val="000000"/>
          <w:u w:color="000000"/>
        </w:rPr>
        <w:t xml:space="preserve">tatutu </w:t>
      </w:r>
      <w:r>
        <w:rPr>
          <w:color w:val="000000"/>
          <w:u w:color="000000"/>
        </w:rPr>
        <w:t>otrzymuje brzmienie:</w:t>
      </w:r>
    </w:p>
    <w:p w:rsidR="00A77B3E" w:rsidRDefault="008D2F4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obraduje i podejmuje uchwały w obecności co najmniej połowy członków Rady.</w:t>
      </w:r>
    </w:p>
    <w:p w:rsidR="00A77B3E" w:rsidRDefault="008D2F4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sytuacjach nadzwyczajnych Rada obraduje i podejmuje uchwały za pomocą urządzeń </w:t>
      </w:r>
      <w:r w:rsidR="007256FF">
        <w:rPr>
          <w:color w:val="000000"/>
          <w:u w:color="000000"/>
        </w:rPr>
        <w:t>elektronicznych</w:t>
      </w:r>
      <w:r>
        <w:rPr>
          <w:color w:val="000000"/>
          <w:u w:color="000000"/>
        </w:rPr>
        <w:t xml:space="preserve"> umożliwiających </w:t>
      </w:r>
      <w:r w:rsidR="007256FF">
        <w:rPr>
          <w:color w:val="000000"/>
          <w:u w:color="000000"/>
        </w:rPr>
        <w:t>komunikowanie się na odległość.</w:t>
      </w:r>
    </w:p>
    <w:p w:rsidR="00A77B3E" w:rsidRDefault="008D2F41" w:rsidP="00B510A8">
      <w:pPr>
        <w:keepLines/>
        <w:spacing w:before="120" w:after="120"/>
        <w:ind w:left="426" w:hanging="369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Paragraf 51ust.1</w:t>
      </w:r>
      <w:r w:rsidR="00BB5107">
        <w:rPr>
          <w:color w:val="000000"/>
          <w:u w:color="000000"/>
        </w:rPr>
        <w:t xml:space="preserve"> S</w:t>
      </w:r>
      <w:r w:rsidR="00EC12CE">
        <w:rPr>
          <w:color w:val="000000"/>
          <w:u w:color="000000"/>
        </w:rPr>
        <w:t xml:space="preserve">tatutu </w:t>
      </w:r>
      <w:r>
        <w:rPr>
          <w:color w:val="000000"/>
          <w:u w:color="000000"/>
        </w:rPr>
        <w:t xml:space="preserve">otrzymuje brzmienie: Głosowanie jawne odbywa się przez podniesienie ręki </w:t>
      </w:r>
      <w:r w:rsidR="00B510A8">
        <w:rPr>
          <w:color w:val="000000"/>
          <w:u w:color="000000"/>
        </w:rPr>
        <w:t xml:space="preserve">                                                    </w:t>
      </w:r>
      <w:r>
        <w:rPr>
          <w:color w:val="000000"/>
          <w:u w:color="000000"/>
        </w:rPr>
        <w:t>i naciśnięcie przycisku na urządzeniu elektronicznym, którym dysponuje radny.</w:t>
      </w:r>
    </w:p>
    <w:p w:rsidR="003C71AC" w:rsidRDefault="003C71AC" w:rsidP="00B510A8">
      <w:pPr>
        <w:keepLines/>
        <w:spacing w:before="120" w:after="120"/>
        <w:ind w:left="426" w:hanging="369"/>
        <w:rPr>
          <w:color w:val="000000"/>
          <w:u w:color="000000"/>
        </w:rPr>
      </w:pPr>
      <w:r>
        <w:rPr>
          <w:b/>
        </w:rPr>
        <w:t>III.</w:t>
      </w:r>
      <w:r>
        <w:rPr>
          <w:color w:val="000000"/>
          <w:u w:color="000000"/>
        </w:rPr>
        <w:t xml:space="preserve"> Paragraf 15 </w:t>
      </w:r>
      <w:r w:rsidR="003C20B5">
        <w:rPr>
          <w:color w:val="000000"/>
          <w:u w:color="000000"/>
        </w:rPr>
        <w:t xml:space="preserve">Statutu </w:t>
      </w:r>
      <w:r>
        <w:rPr>
          <w:color w:val="000000"/>
          <w:u w:color="000000"/>
        </w:rPr>
        <w:t>otrzymuje brzmienie: Rada składa się z 15 radnych wybranych przez mieszkańców Gminy.</w:t>
      </w:r>
    </w:p>
    <w:p w:rsidR="00A77B3E" w:rsidRDefault="008D2F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Pozostałe postanowienia </w:t>
      </w:r>
      <w:r w:rsidR="00EC12CE">
        <w:rPr>
          <w:color w:val="000000"/>
          <w:u w:color="000000"/>
        </w:rPr>
        <w:t>Statutu Miasta i Gminy Ogrodzieniec</w:t>
      </w:r>
      <w:r>
        <w:rPr>
          <w:color w:val="000000"/>
          <w:u w:color="000000"/>
        </w:rPr>
        <w:t xml:space="preserve"> nie ulegają zmianie.</w:t>
      </w:r>
    </w:p>
    <w:p w:rsidR="00A77B3E" w:rsidRDefault="008D2F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Ogrodzieniec</w:t>
      </w:r>
    </w:p>
    <w:p w:rsidR="00A77B3E" w:rsidRDefault="008D2F4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Śląskiego</w:t>
      </w:r>
    </w:p>
    <w:p w:rsidR="00A77B3E" w:rsidRDefault="00BA7F2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D2F4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34C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74" w:rsidRDefault="00334C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C74" w:rsidRDefault="008D2F4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Ogrodzieńcu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</w:t>
            </w:r>
            <w:proofErr w:type="spellStart"/>
            <w:r>
              <w:rPr>
                <w:b/>
              </w:rPr>
              <w:t>Janoska</w:t>
            </w:r>
            <w:proofErr w:type="spellEnd"/>
          </w:p>
        </w:tc>
      </w:tr>
    </w:tbl>
    <w:p w:rsidR="00A77B3E" w:rsidRDefault="00BA7F2E">
      <w:pPr>
        <w:keepNext/>
        <w:rPr>
          <w:color w:val="000000"/>
          <w:u w:color="000000"/>
        </w:rPr>
      </w:pPr>
    </w:p>
    <w:sectPr w:rsidR="00A77B3E" w:rsidSect="00334C74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2E" w:rsidRDefault="00BA7F2E" w:rsidP="00334C74">
      <w:r>
        <w:separator/>
      </w:r>
    </w:p>
  </w:endnote>
  <w:endnote w:type="continuationSeparator" w:id="0">
    <w:p w:rsidR="00BA7F2E" w:rsidRDefault="00BA7F2E" w:rsidP="0033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34C74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34C74" w:rsidRDefault="008D2F41">
          <w:pPr>
            <w:jc w:val="left"/>
            <w:rPr>
              <w:sz w:val="18"/>
            </w:rPr>
          </w:pPr>
          <w:r>
            <w:rPr>
              <w:sz w:val="18"/>
            </w:rPr>
            <w:t>Id: 84F91CB4-E7D1-4CDB-AB7C-AEBC6285D91A.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34C74" w:rsidRDefault="008D2F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7AA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7AA7">
            <w:rPr>
              <w:sz w:val="18"/>
            </w:rPr>
            <w:fldChar w:fldCharType="separate"/>
          </w:r>
          <w:r w:rsidR="003C20B5">
            <w:rPr>
              <w:noProof/>
              <w:sz w:val="18"/>
            </w:rPr>
            <w:t>1</w:t>
          </w:r>
          <w:r w:rsidR="002E7AA7">
            <w:rPr>
              <w:sz w:val="18"/>
            </w:rPr>
            <w:fldChar w:fldCharType="end"/>
          </w:r>
        </w:p>
      </w:tc>
    </w:tr>
  </w:tbl>
  <w:p w:rsidR="00334C74" w:rsidRDefault="00334C7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2E" w:rsidRDefault="00BA7F2E" w:rsidP="00334C74">
      <w:r>
        <w:separator/>
      </w:r>
    </w:p>
  </w:footnote>
  <w:footnote w:type="continuationSeparator" w:id="0">
    <w:p w:rsidR="00BA7F2E" w:rsidRDefault="00BA7F2E" w:rsidP="00334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74"/>
    <w:rsid w:val="000C7D47"/>
    <w:rsid w:val="002E7AA7"/>
    <w:rsid w:val="00334C74"/>
    <w:rsid w:val="003C20B5"/>
    <w:rsid w:val="003C71AC"/>
    <w:rsid w:val="00613DB8"/>
    <w:rsid w:val="00654ADA"/>
    <w:rsid w:val="006950DF"/>
    <w:rsid w:val="007256FF"/>
    <w:rsid w:val="008D2F41"/>
    <w:rsid w:val="0097104F"/>
    <w:rsid w:val="00AA64AD"/>
    <w:rsid w:val="00B510A8"/>
    <w:rsid w:val="00B815E4"/>
    <w:rsid w:val="00BA7F2E"/>
    <w:rsid w:val="00BB5107"/>
    <w:rsid w:val="00EC12CE"/>
    <w:rsid w:val="00F40247"/>
    <w:rsid w:val="00F46AC5"/>
    <w:rsid w:val="00F6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4C7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26 marca 2020 r.</vt:lpstr>
      <vt:lpstr/>
    </vt:vector>
  </TitlesOfParts>
  <Company>Rada Miejska w Ogrodzieńcu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marca 2020 r.</dc:title>
  <dc:subject>w sprawie zmiany uchwały nr XIX/186/2004 z^dnia 26^kwietnia 2004r. w^sprawie uchwalenia Statutu Miasta i^Gminy Ogrodzieniec</dc:subject>
  <dc:creator>Krystyna Bodziona</dc:creator>
  <cp:lastModifiedBy>informacja01</cp:lastModifiedBy>
  <cp:revision>12</cp:revision>
  <cp:lastPrinted>2020-03-25T11:20:00Z</cp:lastPrinted>
  <dcterms:created xsi:type="dcterms:W3CDTF">2020-03-24T15:07:00Z</dcterms:created>
  <dcterms:modified xsi:type="dcterms:W3CDTF">2020-03-25T11:32:00Z</dcterms:modified>
  <cp:category>Akt prawny</cp:category>
</cp:coreProperties>
</file>