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14"/>
        <w:gridCol w:w="8414"/>
      </w:tblGrid>
      <w:tr w:rsidR="00932306" w:rsidTr="00B1505A">
        <w:trPr>
          <w:trHeight w:hRule="exact" w:val="5954"/>
        </w:trPr>
        <w:tc>
          <w:tcPr>
            <w:tcW w:w="8414" w:type="dxa"/>
            <w:tcMar>
              <w:left w:w="397" w:type="dxa"/>
              <w:right w:w="397" w:type="dxa"/>
            </w:tcMar>
          </w:tcPr>
          <w:p w:rsidR="003F0486" w:rsidRPr="003F0486" w:rsidRDefault="003F0486" w:rsidP="003F0486">
            <w:pPr>
              <w:spacing w:before="1200" w:after="6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486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9416</wp:posOffset>
                  </wp:positionV>
                  <wp:extent cx="3510455" cy="742792"/>
                  <wp:effectExtent l="0" t="0" r="0" b="635"/>
                  <wp:wrapNone/>
                  <wp:docPr id="2" name="Obraz 2" descr="Belka OW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Belka OW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455" cy="74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0486">
              <w:rPr>
                <w:rFonts w:ascii="Times New Roman" w:hAnsi="Times New Roman" w:cs="Times New Roman"/>
                <w:sz w:val="16"/>
                <w:szCs w:val="16"/>
              </w:rPr>
              <w:t xml:space="preserve">Projekt „OWES subregionu Centralno-Wschodniego” realizowany jest w ramach Regionalnego Programu Operacyjnego Województwa Śląskiego na lata 2014-2020 z poddziałania </w:t>
            </w:r>
            <w:r w:rsidRPr="003F0486">
              <w:rPr>
                <w:rFonts w:ascii="Times New Roman" w:hAnsi="Times New Roman" w:cs="Times New Roman"/>
                <w:i/>
                <w:sz w:val="16"/>
                <w:szCs w:val="16"/>
              </w:rPr>
              <w:t>9.3.1. Wsparcie sektora ekonomii społecznej.</w:t>
            </w:r>
            <w:r w:rsidRPr="003F0486">
              <w:rPr>
                <w:rFonts w:ascii="Times New Roman" w:hAnsi="Times New Roman" w:cs="Times New Roman"/>
                <w:sz w:val="16"/>
                <w:szCs w:val="16"/>
              </w:rPr>
              <w:t xml:space="preserve"> Zasięgiem swym obejmuje teren subregionu centralno-wschodniego województwa śląskiego, gdzie wsparcie w ramach działań projektowych oferowane jest przez konsorcjum składające się z 4 Partnerów, działających zgodnie </w:t>
            </w:r>
            <w:r w:rsidRPr="003F04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z przyporządkowanym podziałem terytorialnym: Lider – Fundacja Regionalnej Agencji Promocji Zatrudnienia (miasta Chorzów i Sosnowiec oraz pow. będziński), Partner 1 – </w:t>
            </w:r>
            <w:r w:rsidRPr="003F0486">
              <w:rPr>
                <w:rFonts w:ascii="Times New Roman" w:hAnsi="Times New Roman" w:cs="Times New Roman"/>
                <w:b/>
                <w:sz w:val="16"/>
                <w:szCs w:val="16"/>
              </w:rPr>
              <w:t>Ark Agencja Pracy</w:t>
            </w:r>
            <w:r w:rsidRPr="003F0486">
              <w:rPr>
                <w:rFonts w:ascii="Times New Roman" w:hAnsi="Times New Roman" w:cs="Times New Roman"/>
                <w:sz w:val="16"/>
                <w:szCs w:val="16"/>
              </w:rPr>
              <w:t xml:space="preserve"> (miasto Dąbrowa Górnicza oraz </w:t>
            </w:r>
            <w:r w:rsidRPr="003F04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pow. zawierciański), Partner 2 – Spółdzielnia Socjalna KUŹNIA (miasto Dąbrowa Górnicza oraz pow. zawierciański), Partner 3 – </w:t>
            </w:r>
            <w:proofErr w:type="spellStart"/>
            <w:r w:rsidRPr="003F0486">
              <w:rPr>
                <w:rFonts w:ascii="Times New Roman" w:hAnsi="Times New Roman" w:cs="Times New Roman"/>
                <w:sz w:val="16"/>
                <w:szCs w:val="16"/>
              </w:rPr>
              <w:t>Pro-Inwest</w:t>
            </w:r>
            <w:proofErr w:type="spellEnd"/>
            <w:r w:rsidRPr="003F0486">
              <w:rPr>
                <w:rFonts w:ascii="Times New Roman" w:hAnsi="Times New Roman" w:cs="Times New Roman"/>
                <w:sz w:val="16"/>
                <w:szCs w:val="16"/>
              </w:rPr>
              <w:t xml:space="preserve"> S.C. (miasta Siemianowice Śląskie i Świętochłowice).</w:t>
            </w:r>
          </w:p>
          <w:p w:rsidR="003F0486" w:rsidRPr="003F0486" w:rsidRDefault="003F0486" w:rsidP="003F048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486">
              <w:rPr>
                <w:rFonts w:ascii="Times New Roman" w:hAnsi="Times New Roman" w:cs="Times New Roman"/>
                <w:sz w:val="16"/>
                <w:szCs w:val="16"/>
              </w:rPr>
              <w:t xml:space="preserve">Głównymi założeniami projektu jest świadczenie profilowanych usług doradczych, edukacyjnych i biznesowych </w:t>
            </w:r>
            <w:r w:rsidRPr="003F04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na rzecz efektywnego funkcjonowania podmiotów ekonomii społecznej (PES) oraz wsparcia na rzecz ekonomizacji działających PES. </w:t>
            </w:r>
          </w:p>
          <w:p w:rsidR="003F0486" w:rsidRPr="003F0486" w:rsidRDefault="003F0486" w:rsidP="003F048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486">
              <w:rPr>
                <w:rFonts w:ascii="Times New Roman" w:hAnsi="Times New Roman" w:cs="Times New Roman"/>
                <w:sz w:val="16"/>
                <w:szCs w:val="16"/>
              </w:rPr>
              <w:t xml:space="preserve">W ramach wsparcia edukacyjnego możliwym jest skorzystanie z kluczowego doradztwa, w tym biznesowego, oraz doradztwa specjalistycznego (księgowo-podatkowego, finansowego, prawnego, osobowego, marketingowego) </w:t>
            </w:r>
            <w:r w:rsidRPr="003F04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jak również szkoleń obejmujących także podnoszenie kompetencji zawodowych pracowników PES.  </w:t>
            </w:r>
          </w:p>
          <w:p w:rsidR="003F0486" w:rsidRPr="003F0486" w:rsidRDefault="003F0486" w:rsidP="003F0486">
            <w:pPr>
              <w:spacing w:after="60" w:line="276" w:lineRule="auto"/>
              <w:jc w:val="both"/>
              <w:rPr>
                <w:sz w:val="16"/>
                <w:szCs w:val="16"/>
              </w:rPr>
            </w:pPr>
            <w:r w:rsidRPr="003F0486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180340</wp:posOffset>
                  </wp:positionH>
                  <wp:positionV relativeFrom="paragraph">
                    <wp:posOffset>425165</wp:posOffset>
                  </wp:positionV>
                  <wp:extent cx="4676775" cy="460375"/>
                  <wp:effectExtent l="0" t="0" r="9525" b="0"/>
                  <wp:wrapNone/>
                  <wp:docPr id="5" name="Obraz 5" descr="C:\Users\dell\Desktop\logotypy_z_EFS _CMYK\jpg\EFS_POZIOM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dell\Desktop\logotypy_z_EFS _CMYK\jpg\EFS_POZIOM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4" w:type="dxa"/>
            <w:tcMar>
              <w:left w:w="397" w:type="dxa"/>
              <w:right w:w="397" w:type="dxa"/>
            </w:tcMar>
          </w:tcPr>
          <w:p w:rsidR="003F0486" w:rsidRPr="003F0486" w:rsidRDefault="003F0486" w:rsidP="006F2398">
            <w:pPr>
              <w:spacing w:before="840"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04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Szanowni Państwo</w:t>
            </w:r>
          </w:p>
          <w:p w:rsidR="003F0486" w:rsidRPr="00187D72" w:rsidRDefault="003F0486" w:rsidP="006F2398">
            <w:pPr>
              <w:spacing w:after="6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Mamy przyjemność zaprosić </w:t>
            </w:r>
            <w:r w:rsidR="00B150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organizacje pozarządowe</w:t>
            </w:r>
            <w:r w:rsidRPr="00187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 spotkanie informacyjne dotyczące oferowanego wsparcia w ramach Ośrodka Wspierania Ekonomii Społecznej działającego na terenie </w:t>
            </w:r>
            <w:r w:rsidR="00224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Gminy </w:t>
            </w:r>
            <w:r w:rsidR="00A84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Ogrodzieniec</w:t>
            </w:r>
            <w:r w:rsidR="00B96435" w:rsidRPr="00187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96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r w:rsidRPr="00187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Powiatu </w:t>
            </w:r>
            <w:r w:rsidR="00B96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187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awierciańskiego.</w:t>
            </w:r>
          </w:p>
          <w:p w:rsidR="003F0486" w:rsidRPr="00B1505A" w:rsidRDefault="003F0486" w:rsidP="006F2398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Spotkanie odbędzie się dnia </w:t>
            </w:r>
            <w:r w:rsidR="00A8474D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</w:t>
            </w:r>
            <w:r w:rsidR="00B96435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7211B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marca</w:t>
            </w:r>
            <w:r w:rsidR="006F2398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20</w:t>
            </w:r>
            <w:r w:rsidR="0022465B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</w:t>
            </w:r>
            <w:r w:rsidR="006F2398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r.</w:t>
            </w:r>
            <w:r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o godz. </w:t>
            </w:r>
            <w:r w:rsidR="0067211B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8C4514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="0067211B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  <w:r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B96435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na </w:t>
            </w:r>
            <w:r w:rsidR="008C4514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</w:t>
            </w:r>
            <w:r w:rsidR="00B96435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ali </w:t>
            </w:r>
            <w:r w:rsidR="008C4514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Narad Rady Miejskiej,</w:t>
            </w:r>
            <w:r w:rsidR="0067211B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8C4514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Plac Wolności 42</w:t>
            </w:r>
            <w:r w:rsidR="0067211B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w </w:t>
            </w:r>
            <w:r w:rsidR="00A8474D"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Ogrodzieńcu</w:t>
            </w:r>
            <w:r w:rsidRPr="00B150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932306" w:rsidRDefault="00B1505A" w:rsidP="006F2398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309880</wp:posOffset>
                  </wp:positionV>
                  <wp:extent cx="1247775" cy="1562100"/>
                  <wp:effectExtent l="0" t="0" r="0" b="0"/>
                  <wp:wrapNone/>
                  <wp:docPr id="6" name="Obraz 5" descr="Uchwala_Her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hwala_Herb (1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0486" w:rsidRPr="00187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Spotkanie objęte jest honorowym patronatem </w:t>
            </w:r>
            <w:r w:rsidR="00224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Burmistrz</w:t>
            </w:r>
            <w:r w:rsidR="003F0486" w:rsidRPr="00187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Miasta</w:t>
            </w:r>
            <w:r w:rsidR="00A84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Gminy Ogrodzieniec</w:t>
            </w:r>
            <w:r w:rsidR="003F0486" w:rsidRPr="00187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87D72" w:rsidRDefault="00B1505A" w:rsidP="00187D72">
            <w:pPr>
              <w:spacing w:after="6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127635</wp:posOffset>
                  </wp:positionV>
                  <wp:extent cx="2000250" cy="1009650"/>
                  <wp:effectExtent l="1905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ARK Agencja Prac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505A" w:rsidRDefault="00B1505A" w:rsidP="00187D72">
            <w:pPr>
              <w:spacing w:after="60" w:line="276" w:lineRule="auto"/>
            </w:pPr>
          </w:p>
          <w:p w:rsidR="00187D72" w:rsidRPr="00B1505A" w:rsidRDefault="00B1505A" w:rsidP="00B1505A">
            <w:pPr>
              <w:tabs>
                <w:tab w:val="left" w:pos="4515"/>
              </w:tabs>
            </w:pPr>
            <w:r>
              <w:tab/>
              <w:t xml:space="preserve"> </w:t>
            </w:r>
          </w:p>
        </w:tc>
      </w:tr>
    </w:tbl>
    <w:p w:rsidR="00DF76D9" w:rsidRDefault="00DF76D9"/>
    <w:sectPr w:rsidR="00DF76D9" w:rsidSect="00932306">
      <w:pgSz w:w="16838" w:h="11906" w:orient="landscape"/>
      <w:pgMar w:top="720" w:right="0" w:bottom="72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306"/>
    <w:rsid w:val="000225A5"/>
    <w:rsid w:val="00052263"/>
    <w:rsid w:val="00093D6C"/>
    <w:rsid w:val="00187D72"/>
    <w:rsid w:val="0022465B"/>
    <w:rsid w:val="00344590"/>
    <w:rsid w:val="003F0486"/>
    <w:rsid w:val="003F36DE"/>
    <w:rsid w:val="004618BE"/>
    <w:rsid w:val="0067211B"/>
    <w:rsid w:val="006C55D1"/>
    <w:rsid w:val="006F2398"/>
    <w:rsid w:val="008C4514"/>
    <w:rsid w:val="00932306"/>
    <w:rsid w:val="00A8474D"/>
    <w:rsid w:val="00B1505A"/>
    <w:rsid w:val="00B96435"/>
    <w:rsid w:val="00D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Gamrot</dc:creator>
  <cp:keywords/>
  <dc:description/>
  <cp:lastModifiedBy>Wojciech Gamrot</cp:lastModifiedBy>
  <cp:revision>3</cp:revision>
  <cp:lastPrinted>2019-06-13T11:41:00Z</cp:lastPrinted>
  <dcterms:created xsi:type="dcterms:W3CDTF">2022-02-23T11:07:00Z</dcterms:created>
  <dcterms:modified xsi:type="dcterms:W3CDTF">2022-02-23T11:24:00Z</dcterms:modified>
</cp:coreProperties>
</file>