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C3" w:rsidRDefault="00854859" w:rsidP="00B616C3">
      <w:pPr>
        <w:shd w:val="clear" w:color="auto" w:fill="FFFFFF"/>
        <w:suppressAutoHyphens w:val="0"/>
        <w:spacing w:before="100" w:beforeAutospacing="1" w:after="100" w:afterAutospacing="1"/>
        <w:jc w:val="center"/>
        <w:textAlignment w:val="center"/>
        <w:rPr>
          <w:rStyle w:val="INS"/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  <w:t xml:space="preserve">Wykaz nr </w:t>
      </w:r>
      <w:r w:rsidR="001C19FE">
        <w:rPr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  <w:t>1</w:t>
      </w:r>
      <w:r>
        <w:rPr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  <w:t>/202</w:t>
      </w:r>
      <w:r w:rsidR="00627E02">
        <w:rPr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  <w:t>2</w:t>
      </w:r>
      <w:r w:rsidR="00B616C3">
        <w:rPr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  <w:t xml:space="preserve"> nieruchomości przeznaczonych do </w:t>
      </w:r>
      <w:r w:rsidR="00C57A7A">
        <w:rPr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  <w:t>zamiany</w:t>
      </w:r>
      <w:r w:rsidR="00B616C3">
        <w:rPr>
          <w:rFonts w:eastAsia="Times New Roman" w:cs="Times New Roman"/>
          <w:b/>
          <w:bCs/>
          <w:color w:val="auto"/>
          <w:kern w:val="0"/>
          <w:sz w:val="28"/>
          <w:lang w:eastAsia="pl-PL" w:bidi="ar-SA"/>
        </w:rPr>
        <w:t xml:space="preserve"> </w:t>
      </w:r>
    </w:p>
    <w:p w:rsidR="00B616C3" w:rsidRDefault="00B616C3" w:rsidP="00B616C3">
      <w:pPr>
        <w:pStyle w:val="Bezodstpw"/>
        <w:jc w:val="both"/>
        <w:rPr>
          <w:rStyle w:val="INS"/>
          <w:rFonts w:cs="Times New Roman"/>
          <w:szCs w:val="20"/>
        </w:rPr>
      </w:pPr>
      <w:r>
        <w:rPr>
          <w:kern w:val="0"/>
          <w:sz w:val="24"/>
          <w:lang w:eastAsia="pl-PL" w:bidi="ar-SA"/>
        </w:rPr>
        <w:t>Burmistrz Miasta i Gminy Ogrodzieniec działając na podstawie art. 35 ustawy z dnia 21 sierpnia 1997 r. o gospodarce nier</w:t>
      </w:r>
      <w:r w:rsidR="00854859">
        <w:rPr>
          <w:kern w:val="0"/>
          <w:sz w:val="24"/>
          <w:lang w:eastAsia="pl-PL" w:bidi="ar-SA"/>
        </w:rPr>
        <w:t>uchomościami (</w:t>
      </w:r>
      <w:r w:rsidR="00627E02" w:rsidRPr="00627E02">
        <w:rPr>
          <w:kern w:val="0"/>
          <w:sz w:val="24"/>
          <w:lang w:eastAsia="pl-PL" w:bidi="ar-SA"/>
        </w:rPr>
        <w:t>t.j. Dz.U. z 2021 r. poz. 1899</w:t>
      </w:r>
      <w:r w:rsidR="001C19FE">
        <w:rPr>
          <w:kern w:val="0"/>
          <w:sz w:val="24"/>
          <w:lang w:eastAsia="pl-PL" w:bidi="ar-SA"/>
        </w:rPr>
        <w:t xml:space="preserve"> z późn. zm.</w:t>
      </w:r>
      <w:r>
        <w:rPr>
          <w:kern w:val="0"/>
          <w:sz w:val="24"/>
          <w:lang w:eastAsia="pl-PL" w:bidi="ar-SA"/>
        </w:rPr>
        <w:t>),</w:t>
      </w:r>
      <w:r>
        <w:rPr>
          <w:rStyle w:val="INS"/>
          <w:sz w:val="24"/>
        </w:rPr>
        <w:t xml:space="preserve"> </w:t>
      </w:r>
      <w:r>
        <w:rPr>
          <w:rStyle w:val="Domylnaczcionkaakapitu1"/>
          <w:sz w:val="24"/>
        </w:rPr>
        <w:t>art. 30 ust. 1 ustawy z dnia 8 marca 1990 r. o samorządzie gminnym (</w:t>
      </w:r>
      <w:r w:rsidR="00627E02" w:rsidRPr="00627E02">
        <w:rPr>
          <w:rStyle w:val="Domylnaczcionkaakapitu1"/>
          <w:sz w:val="24"/>
        </w:rPr>
        <w:t>t.j. Dz.U. z 2021 r. poz. 1372</w:t>
      </w:r>
      <w:r w:rsidR="001A164A">
        <w:rPr>
          <w:rStyle w:val="Domylnaczcionkaakapitu1"/>
          <w:sz w:val="24"/>
        </w:rPr>
        <w:t xml:space="preserve"> z późn. zm.</w:t>
      </w:r>
      <w:r>
        <w:rPr>
          <w:rStyle w:val="Domylnaczcionkaakapitu1"/>
          <w:sz w:val="24"/>
        </w:rPr>
        <w:t>)</w:t>
      </w:r>
      <w:r>
        <w:rPr>
          <w:rStyle w:val="INS"/>
          <w:sz w:val="24"/>
        </w:rPr>
        <w:t xml:space="preserve"> podaje do publicznej wiadomości wykaz nieruchomości przeznaczonych do </w:t>
      </w:r>
      <w:r w:rsidR="00627E02">
        <w:rPr>
          <w:rStyle w:val="INS"/>
          <w:sz w:val="24"/>
        </w:rPr>
        <w:t>zamiany</w:t>
      </w:r>
      <w:r>
        <w:rPr>
          <w:rStyle w:val="INS"/>
          <w:rFonts w:cs="Times New Roman"/>
          <w:sz w:val="24"/>
          <w:szCs w:val="20"/>
        </w:rPr>
        <w:t>.</w:t>
      </w:r>
    </w:p>
    <w:p w:rsidR="00B616C3" w:rsidRDefault="00B616C3" w:rsidP="00B616C3">
      <w:pPr>
        <w:pStyle w:val="Bezodstpw"/>
        <w:jc w:val="both"/>
        <w:rPr>
          <w:rStyle w:val="INS"/>
          <w:rFonts w:cs="Times New Roman"/>
          <w:szCs w:val="20"/>
        </w:rPr>
      </w:pPr>
    </w:p>
    <w:tbl>
      <w:tblPr>
        <w:tblStyle w:val="Tabela-Siatka"/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279"/>
        <w:gridCol w:w="851"/>
        <w:gridCol w:w="1417"/>
        <w:gridCol w:w="1608"/>
        <w:gridCol w:w="1931"/>
        <w:gridCol w:w="1471"/>
        <w:gridCol w:w="1700"/>
        <w:gridCol w:w="1505"/>
        <w:gridCol w:w="2597"/>
      </w:tblGrid>
      <w:tr w:rsidR="00B616C3" w:rsidTr="00191DE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Obręb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Numer  Działki</w:t>
            </w:r>
          </w:p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C3" w:rsidRDefault="00B616C3">
            <w:pPr>
              <w:pStyle w:val="Bezodstpw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Powierzchnia nieruchomości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C3" w:rsidRDefault="00B616C3">
            <w:pPr>
              <w:pStyle w:val="Bezodstpw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Przeznaczenie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C3" w:rsidRDefault="00B616C3">
            <w:pPr>
              <w:pStyle w:val="Bezodstpw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C3" w:rsidRDefault="00B616C3">
            <w:pPr>
              <w:pStyle w:val="Standard"/>
              <w:tabs>
                <w:tab w:val="left" w:pos="8542"/>
              </w:tabs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Cena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C3" w:rsidRDefault="00B616C3">
            <w:pPr>
              <w:pStyle w:val="Bezodstpw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Podstawa Władania/Księga Wieczysta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C3" w:rsidRDefault="00B616C3">
            <w:pPr>
              <w:pStyle w:val="Bezodstpw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Forma Zbycia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6C3" w:rsidRDefault="00B616C3">
            <w:pPr>
              <w:pStyle w:val="Bezodstpw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Termin do złożenia wniosku przez osoby, którym przysługuje pierwszeństwo w nabyciu nieruchomości na podstawie art. 34 ust. 1 pkt 1 i pkt 2. Ustawy o gospodarce nieruchomościami</w:t>
            </w:r>
          </w:p>
        </w:tc>
      </w:tr>
      <w:tr w:rsidR="002131C4" w:rsidTr="006C6C75">
        <w:trPr>
          <w:trHeight w:val="952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D42AE0">
            <w:pPr>
              <w:pStyle w:val="Standard"/>
              <w:tabs>
                <w:tab w:val="left" w:pos="8542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Bezodstpw"/>
              <w:jc w:val="center"/>
              <w:rPr>
                <w:rStyle w:val="INS"/>
                <w:sz w:val="18"/>
                <w:szCs w:val="18"/>
              </w:rPr>
            </w:pPr>
            <w:r>
              <w:rPr>
                <w:rStyle w:val="INS"/>
                <w:rFonts w:cs="Times New Roman"/>
                <w:sz w:val="18"/>
                <w:szCs w:val="18"/>
              </w:rPr>
              <w:t>Ogrodzieniec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Bezodstpw"/>
              <w:jc w:val="center"/>
              <w:rPr>
                <w:rStyle w:val="INS"/>
                <w:sz w:val="18"/>
                <w:szCs w:val="18"/>
              </w:rPr>
            </w:pPr>
            <w:r>
              <w:rPr>
                <w:rStyle w:val="INS"/>
                <w:rFonts w:cs="Times New Roman"/>
                <w:sz w:val="18"/>
                <w:szCs w:val="18"/>
              </w:rPr>
              <w:t>3614/4, 3614/6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Bezodstpw"/>
              <w:jc w:val="center"/>
              <w:rPr>
                <w:rStyle w:val="INS"/>
                <w:sz w:val="18"/>
                <w:szCs w:val="18"/>
              </w:rPr>
            </w:pPr>
            <w:r>
              <w:rPr>
                <w:rStyle w:val="INS"/>
                <w:rFonts w:cs="Times New Roman"/>
                <w:sz w:val="18"/>
                <w:szCs w:val="18"/>
              </w:rPr>
              <w:t>0,0607 ha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Bezodstpw"/>
              <w:rPr>
                <w:rStyle w:val="INS"/>
                <w:sz w:val="18"/>
                <w:szCs w:val="18"/>
              </w:rPr>
            </w:pPr>
            <w:r>
              <w:rPr>
                <w:rStyle w:val="INS"/>
                <w:rFonts w:cs="Times New Roman"/>
                <w:sz w:val="18"/>
                <w:szCs w:val="18"/>
              </w:rPr>
              <w:t>Cel: Nieruchomość wydzielona jako dwie działki do zagospodarowania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Bezodstpw"/>
              <w:rPr>
                <w:rStyle w:val="INS"/>
                <w:sz w:val="18"/>
                <w:szCs w:val="18"/>
              </w:rPr>
            </w:pPr>
            <w:r>
              <w:rPr>
                <w:rStyle w:val="INS"/>
                <w:rFonts w:cs="Times New Roman"/>
                <w:sz w:val="18"/>
                <w:szCs w:val="18"/>
              </w:rPr>
              <w:t xml:space="preserve">Nieruchomość gruntowa niezabudowana porośnięta drzewami i krzewami, niewielkie różnice poziomów, wzdłuż pasa drogowego przebiega napowietrzna linia energetyczna. Kształt nieruchomości regularny  Nieruchomość posiada dostęp do drogi wojewódzkiej tj. ul. Kościuszki w Ogrodzieńcu.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Bezodstpw"/>
              <w:jc w:val="center"/>
              <w:rPr>
                <w:rStyle w:val="INS"/>
                <w:szCs w:val="22"/>
              </w:rPr>
            </w:pPr>
            <w:r>
              <w:rPr>
                <w:rStyle w:val="INS"/>
                <w:rFonts w:cs="Times New Roman"/>
                <w:szCs w:val="22"/>
              </w:rPr>
              <w:t>42 000,00 zł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Standard"/>
              <w:tabs>
                <w:tab w:val="left" w:pos="8542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CZ1Z/00028179/9</w:t>
            </w:r>
          </w:p>
          <w:p w:rsidR="002131C4" w:rsidRDefault="002131C4" w:rsidP="007C42C0">
            <w:pPr>
              <w:pStyle w:val="Standard"/>
              <w:tabs>
                <w:tab w:val="left" w:pos="8542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587505" w:rsidP="007C42C0">
            <w:pPr>
              <w:pStyle w:val="Standard"/>
              <w:tabs>
                <w:tab w:val="left" w:pos="8542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Zamiana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Standard"/>
              <w:tabs>
                <w:tab w:val="left" w:pos="8542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tygodni od dnia wywieszenia niniejszego wykazu</w:t>
            </w:r>
          </w:p>
        </w:tc>
      </w:tr>
      <w:tr w:rsidR="002131C4" w:rsidTr="006C6C75">
        <w:trPr>
          <w:trHeight w:val="951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D42AE0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>
            <w:pPr>
              <w:suppressAutoHyphens w:val="0"/>
              <w:rPr>
                <w:rStyle w:val="INS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>
            <w:pPr>
              <w:suppressAutoHyphens w:val="0"/>
              <w:rPr>
                <w:rStyle w:val="INS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>
            <w:pPr>
              <w:suppressAutoHyphens w:val="0"/>
              <w:rPr>
                <w:rStyle w:val="INS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pStyle w:val="Bezodstpw"/>
              <w:rPr>
                <w:rStyle w:val="INS"/>
                <w:sz w:val="18"/>
                <w:szCs w:val="18"/>
              </w:rPr>
            </w:pPr>
            <w:r>
              <w:rPr>
                <w:rStyle w:val="INS"/>
                <w:rFonts w:cs="Times New Roman"/>
                <w:sz w:val="18"/>
                <w:szCs w:val="18"/>
              </w:rPr>
              <w:t>Oznaczenie w MPZP: C 12MU (tereny zabudowy mieszkaniowo usługowej)</w:t>
            </w: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 w:rsidP="007C42C0">
            <w:pPr>
              <w:suppressAutoHyphens w:val="0"/>
              <w:rPr>
                <w:rStyle w:val="INS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>
            <w:pPr>
              <w:suppressAutoHyphens w:val="0"/>
              <w:rPr>
                <w:rStyle w:val="INS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>
            <w:pPr>
              <w:suppressAutoHyphens w:val="0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>
            <w:pPr>
              <w:suppressAutoHyphens w:val="0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C4" w:rsidRDefault="002131C4">
            <w:pPr>
              <w:suppressAutoHyphens w:val="0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B616C3" w:rsidRDefault="00B616C3" w:rsidP="00B616C3">
      <w:pPr>
        <w:pStyle w:val="Bezodstpw"/>
        <w:jc w:val="both"/>
        <w:rPr>
          <w:rStyle w:val="INS"/>
        </w:rPr>
      </w:pPr>
    </w:p>
    <w:p w:rsidR="00B616C3" w:rsidRDefault="00B616C3" w:rsidP="00B616C3">
      <w:pPr>
        <w:pStyle w:val="Standard"/>
        <w:tabs>
          <w:tab w:val="left" w:pos="8542"/>
        </w:tabs>
        <w:jc w:val="both"/>
        <w:rPr>
          <w:sz w:val="24"/>
        </w:rPr>
      </w:pPr>
      <w:r>
        <w:rPr>
          <w:bCs/>
          <w:sz w:val="24"/>
          <w:szCs w:val="24"/>
        </w:rPr>
        <w:t>W</w:t>
      </w:r>
      <w:r>
        <w:rPr>
          <w:sz w:val="24"/>
        </w:rPr>
        <w:t xml:space="preserve">ykaz wywiesza się na okres 21 dni na tablicy ogłoszeń w siedzibie Urzędu Miasta i Gminy w Ogrodzieńcu oraz na stronie internetowej </w:t>
      </w:r>
      <w:hyperlink r:id="rId4" w:history="1">
        <w:r>
          <w:rPr>
            <w:rStyle w:val="Hipercze"/>
            <w:sz w:val="24"/>
          </w:rPr>
          <w:t>www.ogrodzieniec.bip.jur.pl</w:t>
        </w:r>
      </w:hyperlink>
      <w:r>
        <w:rPr>
          <w:sz w:val="24"/>
        </w:rPr>
        <w:t xml:space="preserve">. </w:t>
      </w:r>
    </w:p>
    <w:p w:rsidR="00B616C3" w:rsidRDefault="00B616C3" w:rsidP="00B616C3">
      <w:pPr>
        <w:jc w:val="both"/>
        <w:rPr>
          <w:sz w:val="24"/>
        </w:rPr>
      </w:pPr>
      <w:r>
        <w:rPr>
          <w:sz w:val="24"/>
        </w:rPr>
        <w:t xml:space="preserve">Szczegółowe informacje można uzyskać w Urzędzie Miasta i Gminy w Ogrodzieńcu, Plac Wolności 25, Referat </w:t>
      </w:r>
      <w:r w:rsidR="001C19FE">
        <w:rPr>
          <w:sz w:val="24"/>
        </w:rPr>
        <w:t>Inwestycji i Gospodarki Komunalnej</w:t>
      </w:r>
      <w:r>
        <w:rPr>
          <w:sz w:val="24"/>
        </w:rPr>
        <w:t>, pok.</w:t>
      </w:r>
      <w:r w:rsidR="001C19FE">
        <w:rPr>
          <w:sz w:val="24"/>
        </w:rPr>
        <w:t>9</w:t>
      </w:r>
      <w:r>
        <w:rPr>
          <w:sz w:val="24"/>
        </w:rPr>
        <w:t xml:space="preserve"> (parter) w godzinach pracy Urzędu: poniedziałek od 8.00 – 17.00,wtorek,środa,czwartek od 7.30 -15.30, piątek od 7.30 do 14.30 lub pod numerem telefonu 32 67 09 707.</w:t>
      </w:r>
    </w:p>
    <w:p w:rsidR="00B616C3" w:rsidRDefault="00B616C3" w:rsidP="00B616C3">
      <w:pPr>
        <w:tabs>
          <w:tab w:val="left" w:pos="5648"/>
        </w:tabs>
        <w:jc w:val="both"/>
        <w:rPr>
          <w:sz w:val="24"/>
        </w:rPr>
      </w:pPr>
      <w:r>
        <w:rPr>
          <w:sz w:val="24"/>
        </w:rPr>
        <w:tab/>
      </w:r>
    </w:p>
    <w:p w:rsidR="00B616C3" w:rsidRDefault="00B616C3" w:rsidP="00B616C3">
      <w:pPr>
        <w:tabs>
          <w:tab w:val="left" w:pos="5648"/>
        </w:tabs>
        <w:jc w:val="both"/>
        <w:rPr>
          <w:sz w:val="24"/>
        </w:rPr>
      </w:pPr>
      <w:r>
        <w:rPr>
          <w:sz w:val="24"/>
        </w:rPr>
        <w:t>Ogrodzieniec</w:t>
      </w:r>
    </w:p>
    <w:p w:rsidR="00067635" w:rsidRPr="00067635" w:rsidRDefault="00067635" w:rsidP="00067635">
      <w:pPr>
        <w:rPr>
          <w:sz w:val="24"/>
          <w:szCs w:val="32"/>
        </w:rPr>
      </w:pPr>
      <w:r w:rsidRPr="00067635">
        <w:rPr>
          <w:sz w:val="24"/>
          <w:szCs w:val="32"/>
        </w:rPr>
        <w:t>Data opracowania 0</w:t>
      </w:r>
      <w:r>
        <w:rPr>
          <w:sz w:val="24"/>
          <w:szCs w:val="32"/>
        </w:rPr>
        <w:t>3</w:t>
      </w:r>
      <w:bookmarkStart w:id="0" w:name="_GoBack"/>
      <w:bookmarkEnd w:id="0"/>
      <w:r w:rsidRPr="00067635">
        <w:rPr>
          <w:sz w:val="24"/>
          <w:szCs w:val="32"/>
        </w:rPr>
        <w:t>.02.2022r.</w:t>
      </w:r>
    </w:p>
    <w:p w:rsidR="00FE7E64" w:rsidRDefault="00067635">
      <w:r w:rsidRPr="00067635">
        <w:rPr>
          <w:sz w:val="24"/>
          <w:szCs w:val="32"/>
        </w:rPr>
        <w:t>Data publikacji …………………...</w:t>
      </w:r>
    </w:p>
    <w:sectPr w:rsidR="00FE7E64" w:rsidSect="00067635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C3"/>
    <w:rsid w:val="00067635"/>
    <w:rsid w:val="000C337A"/>
    <w:rsid w:val="00191DEC"/>
    <w:rsid w:val="001A164A"/>
    <w:rsid w:val="001C19FE"/>
    <w:rsid w:val="002131C4"/>
    <w:rsid w:val="00232C14"/>
    <w:rsid w:val="002452F9"/>
    <w:rsid w:val="0024729F"/>
    <w:rsid w:val="002C26D2"/>
    <w:rsid w:val="0053238D"/>
    <w:rsid w:val="00587505"/>
    <w:rsid w:val="00627E02"/>
    <w:rsid w:val="00675DDA"/>
    <w:rsid w:val="007A0D35"/>
    <w:rsid w:val="00854859"/>
    <w:rsid w:val="00972E59"/>
    <w:rsid w:val="009C6E06"/>
    <w:rsid w:val="009F256D"/>
    <w:rsid w:val="00AC6B3C"/>
    <w:rsid w:val="00B616C3"/>
    <w:rsid w:val="00B711AE"/>
    <w:rsid w:val="00C57A7A"/>
    <w:rsid w:val="00D42AE0"/>
    <w:rsid w:val="00D86A87"/>
    <w:rsid w:val="00D9750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B4D8"/>
  <w15:docId w15:val="{B3408007-2C4F-442E-BCE8-8ADCC86F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C3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16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616C3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4"/>
      <w:lang w:eastAsia="hi-IN" w:bidi="hi-IN"/>
    </w:rPr>
  </w:style>
  <w:style w:type="paragraph" w:customStyle="1" w:styleId="Standard">
    <w:name w:val="Standard"/>
    <w:uiPriority w:val="99"/>
    <w:rsid w:val="00B61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B616C3"/>
  </w:style>
  <w:style w:type="character" w:customStyle="1" w:styleId="INS">
    <w:name w:val="INS"/>
    <w:rsid w:val="00B616C3"/>
  </w:style>
  <w:style w:type="table" w:styleId="Tabela-Siatka">
    <w:name w:val="Table Grid"/>
    <w:basedOn w:val="Standardowy"/>
    <w:uiPriority w:val="99"/>
    <w:rsid w:val="00B616C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grodzieniec.bip.ju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ja</cp:lastModifiedBy>
  <cp:revision>4</cp:revision>
  <cp:lastPrinted>2022-01-17T12:29:00Z</cp:lastPrinted>
  <dcterms:created xsi:type="dcterms:W3CDTF">2022-01-17T12:28:00Z</dcterms:created>
  <dcterms:modified xsi:type="dcterms:W3CDTF">2022-02-03T12:22:00Z</dcterms:modified>
</cp:coreProperties>
</file>