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2" w:rsidRDefault="008247E2" w:rsidP="008247E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8247E2" w:rsidRDefault="008247E2" w:rsidP="008247E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………………./2019</w:t>
      </w:r>
    </w:p>
    <w:p w:rsidR="008247E2" w:rsidRDefault="008247E2" w:rsidP="008247E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8247E2" w:rsidRDefault="008247E2" w:rsidP="008247E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………………… 2019 r.</w:t>
      </w:r>
    </w:p>
    <w:p w:rsidR="002C4344" w:rsidRDefault="002C4344" w:rsidP="002C4344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2C4344" w:rsidRDefault="002C4344" w:rsidP="002C4344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 w:rsidR="00F2352E">
        <w:rPr>
          <w:bCs/>
          <w:sz w:val="24"/>
          <w:szCs w:val="24"/>
        </w:rPr>
        <w:t xml:space="preserve">wyrażenia zgody na </w:t>
      </w:r>
      <w:proofErr w:type="spellStart"/>
      <w:r w:rsidR="00F2352E">
        <w:rPr>
          <w:bCs/>
          <w:sz w:val="24"/>
          <w:szCs w:val="24"/>
        </w:rPr>
        <w:t>bezprzetargowe</w:t>
      </w:r>
      <w:proofErr w:type="spellEnd"/>
      <w:r w:rsidR="00F2352E">
        <w:rPr>
          <w:bCs/>
          <w:sz w:val="24"/>
          <w:szCs w:val="24"/>
        </w:rPr>
        <w:t xml:space="preserve"> wydzierżawienie nieruchomości ca czas oznaczony dłuższy niż 3 lata</w:t>
      </w:r>
    </w:p>
    <w:p w:rsidR="002C4344" w:rsidRDefault="002C4344" w:rsidP="002C4344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 podstawie </w:t>
      </w:r>
      <w:r w:rsidR="00E371E2">
        <w:rPr>
          <w:sz w:val="24"/>
          <w:szCs w:val="24"/>
        </w:rPr>
        <w:t>art. 37 ust. 4,</w:t>
      </w:r>
      <w:r>
        <w:rPr>
          <w:sz w:val="24"/>
          <w:szCs w:val="24"/>
        </w:rPr>
        <w:t xml:space="preserve"> art. 13 ust.1 </w:t>
      </w:r>
      <w:r w:rsidR="00032EE4">
        <w:rPr>
          <w:sz w:val="24"/>
          <w:szCs w:val="24"/>
        </w:rPr>
        <w:t>u</w:t>
      </w:r>
      <w:r w:rsidR="00032EE4" w:rsidRPr="00032EE4">
        <w:rPr>
          <w:sz w:val="24"/>
          <w:szCs w:val="24"/>
        </w:rPr>
        <w:t>staw</w:t>
      </w:r>
      <w:r w:rsidR="00032EE4">
        <w:rPr>
          <w:sz w:val="24"/>
          <w:szCs w:val="24"/>
        </w:rPr>
        <w:t>y</w:t>
      </w:r>
      <w:r w:rsidR="00032EE4" w:rsidRPr="00032EE4">
        <w:rPr>
          <w:sz w:val="24"/>
          <w:szCs w:val="24"/>
        </w:rPr>
        <w:t xml:space="preserve"> z dnia 21 sierpnia 1997 r. o gospodarce nieruchomościami (</w:t>
      </w:r>
      <w:proofErr w:type="spellStart"/>
      <w:r w:rsidR="00666E83">
        <w:rPr>
          <w:sz w:val="24"/>
          <w:szCs w:val="24"/>
        </w:rPr>
        <w:t>t</w:t>
      </w:r>
      <w:r w:rsidR="00666E83" w:rsidRPr="00666E83">
        <w:rPr>
          <w:sz w:val="24"/>
          <w:szCs w:val="24"/>
        </w:rPr>
        <w:t>.j</w:t>
      </w:r>
      <w:proofErr w:type="spellEnd"/>
      <w:r w:rsidR="00666E83" w:rsidRPr="00666E83">
        <w:rPr>
          <w:sz w:val="24"/>
          <w:szCs w:val="24"/>
        </w:rPr>
        <w:t>. Dz. U. z 2018 r. poz. 2204; zm.: Dz. U. z 2017 r. poz. 1509, z 2018 r. poz. 2348 oraz z 2019 r. poz. 270 i poz. 492.</w:t>
      </w:r>
      <w:r w:rsidR="00032EE4" w:rsidRPr="00032EE4">
        <w:rPr>
          <w:sz w:val="24"/>
          <w:szCs w:val="24"/>
        </w:rPr>
        <w:t>)</w:t>
      </w:r>
    </w:p>
    <w:p w:rsidR="002C4344" w:rsidRDefault="002C4344" w:rsidP="0015537D">
      <w:pPr>
        <w:pStyle w:val="Standard"/>
        <w:tabs>
          <w:tab w:val="left" w:pos="3857"/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C4344" w:rsidRPr="0015537D" w:rsidRDefault="003C09E7" w:rsidP="0015537D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się co następuje:</w:t>
      </w:r>
    </w:p>
    <w:p w:rsidR="0015537D" w:rsidRDefault="0015537D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2C4344" w:rsidRDefault="002C4344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2C4344" w:rsidRDefault="002C4344" w:rsidP="007F4943">
      <w:pPr>
        <w:pStyle w:val="Standard"/>
        <w:tabs>
          <w:tab w:val="left" w:pos="8542"/>
        </w:tabs>
        <w:jc w:val="both"/>
        <w:rPr>
          <w:sz w:val="24"/>
          <w:szCs w:val="24"/>
        </w:rPr>
      </w:pPr>
      <w:r>
        <w:rPr>
          <w:sz w:val="24"/>
          <w:szCs w:val="24"/>
        </w:rPr>
        <w:t>Wyrazić zgodę na zawarcie</w:t>
      </w:r>
      <w:r w:rsidR="007E143F">
        <w:rPr>
          <w:sz w:val="24"/>
          <w:szCs w:val="24"/>
        </w:rPr>
        <w:t xml:space="preserve"> z dotychczasowym</w:t>
      </w:r>
      <w:r w:rsidR="008276C8">
        <w:rPr>
          <w:sz w:val="24"/>
          <w:szCs w:val="24"/>
        </w:rPr>
        <w:t>i</w:t>
      </w:r>
      <w:r w:rsidR="007E143F">
        <w:rPr>
          <w:sz w:val="24"/>
          <w:szCs w:val="24"/>
        </w:rPr>
        <w:t xml:space="preserve"> dzierżawc</w:t>
      </w:r>
      <w:r w:rsidR="008276C8">
        <w:rPr>
          <w:sz w:val="24"/>
          <w:szCs w:val="24"/>
        </w:rPr>
        <w:t>ami</w:t>
      </w:r>
      <w:r w:rsidR="007E143F">
        <w:rPr>
          <w:sz w:val="24"/>
          <w:szCs w:val="24"/>
        </w:rPr>
        <w:t xml:space="preserve"> w drodze </w:t>
      </w:r>
      <w:proofErr w:type="spellStart"/>
      <w:r w:rsidR="007E143F">
        <w:rPr>
          <w:sz w:val="24"/>
          <w:szCs w:val="24"/>
        </w:rPr>
        <w:t>bezprzetargowej</w:t>
      </w:r>
      <w:proofErr w:type="spellEnd"/>
      <w:r w:rsidR="007E143F">
        <w:rPr>
          <w:sz w:val="24"/>
          <w:szCs w:val="24"/>
        </w:rPr>
        <w:t xml:space="preserve"> um</w:t>
      </w:r>
      <w:r w:rsidR="008276C8">
        <w:rPr>
          <w:sz w:val="24"/>
          <w:szCs w:val="24"/>
        </w:rPr>
        <w:t>ów dzierżaw</w:t>
      </w:r>
      <w:r w:rsidR="007E143F">
        <w:rPr>
          <w:sz w:val="24"/>
          <w:szCs w:val="24"/>
        </w:rPr>
        <w:t xml:space="preserve"> na czas oznaczony dłuższy niż 3 lata </w:t>
      </w:r>
      <w:r w:rsidR="00666E83">
        <w:rPr>
          <w:sz w:val="24"/>
          <w:szCs w:val="24"/>
        </w:rPr>
        <w:t>(</w:t>
      </w:r>
      <w:r w:rsidR="007E143F">
        <w:rPr>
          <w:sz w:val="24"/>
          <w:szCs w:val="24"/>
        </w:rPr>
        <w:t>tj. do 31.12.2023r.</w:t>
      </w:r>
      <w:r w:rsidR="00666E83">
        <w:rPr>
          <w:sz w:val="24"/>
          <w:szCs w:val="24"/>
        </w:rPr>
        <w:t>) nieruchomości:</w:t>
      </w:r>
    </w:p>
    <w:p w:rsidR="0015537D" w:rsidRDefault="0015537D" w:rsidP="007F4943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p w:rsidR="002C4344" w:rsidRDefault="002C4344" w:rsidP="002C4344">
      <w:pPr>
        <w:pStyle w:val="Standard"/>
        <w:tabs>
          <w:tab w:val="left" w:pos="8542"/>
        </w:tabs>
        <w:rPr>
          <w:sz w:val="24"/>
          <w:szCs w:val="24"/>
        </w:rPr>
      </w:pPr>
    </w:p>
    <w:tbl>
      <w:tblPr>
        <w:tblStyle w:val="Tabela-Siatka"/>
        <w:tblW w:w="9356" w:type="dxa"/>
        <w:tblInd w:w="-34" w:type="dxa"/>
        <w:tblLayout w:type="fixed"/>
        <w:tblLook w:val="01E0"/>
      </w:tblPr>
      <w:tblGrid>
        <w:gridCol w:w="709"/>
        <w:gridCol w:w="1418"/>
        <w:gridCol w:w="2126"/>
        <w:gridCol w:w="1559"/>
        <w:gridCol w:w="2410"/>
        <w:gridCol w:w="1134"/>
      </w:tblGrid>
      <w:tr w:rsidR="0015537D" w:rsidRPr="0015537D" w:rsidTr="0015537D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5537D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5537D">
              <w:rPr>
                <w:b/>
                <w:bCs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5537D">
              <w:rPr>
                <w:b/>
                <w:bCs/>
                <w:sz w:val="22"/>
                <w:szCs w:val="22"/>
                <w:lang w:eastAsia="en-US"/>
              </w:rPr>
              <w:t>Numer  działki</w:t>
            </w: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5537D">
              <w:rPr>
                <w:b/>
                <w:bCs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5537D">
              <w:rPr>
                <w:b/>
                <w:bCs/>
                <w:sz w:val="22"/>
                <w:szCs w:val="22"/>
                <w:lang w:eastAsia="en-US"/>
              </w:rPr>
              <w:t>Forma Władania/Księga Wieczysta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5537D">
              <w:rPr>
                <w:b/>
                <w:bCs/>
                <w:sz w:val="22"/>
                <w:szCs w:val="22"/>
                <w:lang w:eastAsia="en-US"/>
              </w:rPr>
              <w:t>Cel</w:t>
            </w:r>
          </w:p>
        </w:tc>
      </w:tr>
      <w:tr w:rsidR="0015537D" w:rsidRPr="0015537D" w:rsidTr="0015537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Gulzów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1,1156 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7D" w:rsidRPr="0015537D" w:rsidRDefault="0015537D" w:rsidP="001553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5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Decyzja Wojewody</w:t>
            </w:r>
          </w:p>
          <w:p w:rsidR="0015537D" w:rsidRPr="0015537D" w:rsidRDefault="0015537D" w:rsidP="001553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5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G/MK/137/98/</w:t>
            </w:r>
            <w:proofErr w:type="spellStart"/>
            <w:r w:rsidRPr="00155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Gu</w:t>
            </w:r>
            <w:proofErr w:type="spellEnd"/>
            <w:r w:rsidRPr="00155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/I/2</w:t>
            </w:r>
          </w:p>
          <w:p w:rsidR="0015537D" w:rsidRPr="0015537D" w:rsidRDefault="0015537D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z dn.  02.04.1998r.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7D" w:rsidRPr="0015537D" w:rsidRDefault="0015537D" w:rsidP="001553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5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Uprawy Polowe</w:t>
            </w:r>
          </w:p>
        </w:tc>
      </w:tr>
      <w:tr w:rsidR="00666E83" w:rsidRPr="0015537D" w:rsidTr="0015537D">
        <w:trPr>
          <w:trHeight w:val="13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3" w:rsidRPr="0015537D" w:rsidRDefault="004541D8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3" w:rsidRPr="0015537D" w:rsidRDefault="00666E83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Podzamcze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3" w:rsidRPr="0015537D" w:rsidRDefault="00666E83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2289, 2288, 2287, 2286, 2285, 2284, 2283, 2281, 2299, 2298, 2297, 2294, 2293, 2292, 2291, 2290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3" w:rsidRPr="0015537D" w:rsidRDefault="00666E83" w:rsidP="0015537D">
            <w:pPr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6,6299 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83" w:rsidRPr="0015537D" w:rsidRDefault="00666E83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15537D">
              <w:rPr>
                <w:sz w:val="22"/>
                <w:szCs w:val="22"/>
                <w:lang w:eastAsia="en-US"/>
              </w:rPr>
              <w:t>CZ1Z/00039677/0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83" w:rsidRPr="0015537D" w:rsidRDefault="00666E83" w:rsidP="0015537D">
            <w:pPr>
              <w:pStyle w:val="Standard"/>
              <w:tabs>
                <w:tab w:val="left" w:pos="854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C4344" w:rsidRDefault="002C4344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2C4344" w:rsidRDefault="002C4344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2C4344" w:rsidRDefault="002C4344" w:rsidP="002C4344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2C4344" w:rsidRDefault="002C4344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2C4344" w:rsidRDefault="002C4344" w:rsidP="002C4344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020EBF" w:rsidRPr="00D973DC" w:rsidRDefault="002C4344" w:rsidP="00D973DC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020EBF" w:rsidRDefault="00020EBF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15537D" w:rsidRDefault="0015537D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4541D8" w:rsidRDefault="004541D8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4541D8" w:rsidRDefault="004541D8" w:rsidP="002C4344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2C4344" w:rsidRDefault="002C4344" w:rsidP="002C4344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lastRenderedPageBreak/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D973DC">
        <w:rPr>
          <w:bCs/>
          <w:sz w:val="24"/>
          <w:szCs w:val="24"/>
        </w:rPr>
        <w:t xml:space="preserve">wyrażenia zgody na </w:t>
      </w:r>
      <w:proofErr w:type="spellStart"/>
      <w:r w:rsidR="00D973DC">
        <w:rPr>
          <w:bCs/>
          <w:sz w:val="24"/>
          <w:szCs w:val="24"/>
        </w:rPr>
        <w:t>bezprzetargowe</w:t>
      </w:r>
      <w:proofErr w:type="spellEnd"/>
      <w:r w:rsidR="00D973DC">
        <w:rPr>
          <w:bCs/>
          <w:sz w:val="24"/>
          <w:szCs w:val="24"/>
        </w:rPr>
        <w:t xml:space="preserve"> wydzierżawienie nieruchomości ca czas oznaczony dłuższy niż 3 lata</w:t>
      </w: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Podpis</w:t>
            </w:r>
          </w:p>
        </w:tc>
      </w:tr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C09E7" w:rsidTr="0024191F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E7" w:rsidRDefault="003C09E7" w:rsidP="0024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3C09E7" w:rsidRDefault="003C09E7" w:rsidP="002C4344">
      <w:pPr>
        <w:pStyle w:val="Standard"/>
        <w:tabs>
          <w:tab w:val="left" w:pos="8542"/>
        </w:tabs>
        <w:jc w:val="both"/>
        <w:rPr>
          <w:sz w:val="24"/>
          <w:szCs w:val="24"/>
        </w:rPr>
      </w:pPr>
    </w:p>
    <w:p w:rsidR="00FE7E64" w:rsidRDefault="002C4344" w:rsidP="00D973DC">
      <w:pPr>
        <w:pStyle w:val="Bezodstpw"/>
        <w:jc w:val="both"/>
      </w:pPr>
      <w:r>
        <w:rPr>
          <w:b/>
        </w:rPr>
        <w:t>Uzasadnienie merytoryczne:</w:t>
      </w:r>
      <w:r>
        <w:t xml:space="preserve"> </w:t>
      </w:r>
      <w:r w:rsidR="003C09E7">
        <w:t>D</w:t>
      </w:r>
      <w:r>
        <w:t xml:space="preserve">zierżawcy są zainteresowani dalszą dzierżawą gruntów, złożyli wnioski o przedłużenie umów </w:t>
      </w:r>
      <w:r w:rsidR="00020EBF">
        <w:t>dzierżaw</w:t>
      </w:r>
      <w:r w:rsidR="00666E83">
        <w:t xml:space="preserve"> na cel upraw polowych</w:t>
      </w:r>
      <w:r w:rsidR="001E2B3E">
        <w:t xml:space="preserve"> </w:t>
      </w:r>
      <w:r w:rsidR="00666E83">
        <w:t>i</w:t>
      </w:r>
      <w:r w:rsidR="001E2B3E">
        <w:t xml:space="preserve"> nie zalegają z płatnościami.</w:t>
      </w:r>
      <w:r w:rsidR="00020EBF">
        <w:t xml:space="preserve"> Dotychczasowe umowy wygasają 30</w:t>
      </w:r>
      <w:r>
        <w:t xml:space="preserve"> </w:t>
      </w:r>
      <w:r w:rsidR="00020EBF">
        <w:t>kwietnia 2019</w:t>
      </w:r>
      <w:r>
        <w:t>r.</w:t>
      </w:r>
      <w:r w:rsidR="008344FB">
        <w:t xml:space="preserve"> Umowy dzierżawy będą zawarte</w:t>
      </w:r>
      <w:r w:rsidR="006D3302">
        <w:t xml:space="preserve"> </w:t>
      </w:r>
      <w:r w:rsidR="008344FB">
        <w:t>do końca roku kalendarzowego</w:t>
      </w:r>
      <w:r w:rsidR="006D3302">
        <w:t xml:space="preserve"> z możliwością ich przedłużenia</w:t>
      </w:r>
      <w:r w:rsidR="008344FB">
        <w:t xml:space="preserve"> aneksem</w:t>
      </w:r>
      <w:r w:rsidR="006D3302">
        <w:t xml:space="preserve"> do 31.12.2023r.</w:t>
      </w:r>
      <w:r w:rsidR="003C09E7">
        <w:t xml:space="preserve"> W wyniku realizacji uchwały Gmina Ogrodzieniec uzyska dochód w postaci czynszu dzierżawnego, ponadto nieruchomości będą utrzymywane według zasad dobrej kultury rolnej. </w:t>
      </w:r>
    </w:p>
    <w:sectPr w:rsidR="00FE7E64" w:rsidSect="001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4344"/>
    <w:rsid w:val="00020EBF"/>
    <w:rsid w:val="00032EE4"/>
    <w:rsid w:val="0015537D"/>
    <w:rsid w:val="001E2B3E"/>
    <w:rsid w:val="002B6904"/>
    <w:rsid w:val="002C4344"/>
    <w:rsid w:val="003C09E7"/>
    <w:rsid w:val="00404479"/>
    <w:rsid w:val="0044150E"/>
    <w:rsid w:val="004541D8"/>
    <w:rsid w:val="00666E83"/>
    <w:rsid w:val="006D3302"/>
    <w:rsid w:val="007078BC"/>
    <w:rsid w:val="007E143F"/>
    <w:rsid w:val="007E468B"/>
    <w:rsid w:val="007F4943"/>
    <w:rsid w:val="008025CA"/>
    <w:rsid w:val="00811F30"/>
    <w:rsid w:val="008247E2"/>
    <w:rsid w:val="008276C8"/>
    <w:rsid w:val="008344FB"/>
    <w:rsid w:val="008506F2"/>
    <w:rsid w:val="00887E2B"/>
    <w:rsid w:val="00AE7B57"/>
    <w:rsid w:val="00B9605D"/>
    <w:rsid w:val="00CE5F45"/>
    <w:rsid w:val="00D973DC"/>
    <w:rsid w:val="00E371E2"/>
    <w:rsid w:val="00F121A8"/>
    <w:rsid w:val="00F2352E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43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C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2C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rsid w:val="002C4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C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3CE4-69D2-46C7-BA9E-5DB5D203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12</cp:revision>
  <cp:lastPrinted>2019-04-23T12:47:00Z</cp:lastPrinted>
  <dcterms:created xsi:type="dcterms:W3CDTF">2019-03-13T10:11:00Z</dcterms:created>
  <dcterms:modified xsi:type="dcterms:W3CDTF">2019-04-23T12:53:00Z</dcterms:modified>
</cp:coreProperties>
</file>