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BD" w:rsidRDefault="001A15BD" w:rsidP="001A15BD">
      <w:pPr>
        <w:spacing w:after="0" w:line="240" w:lineRule="auto"/>
        <w:contextualSpacing/>
        <w:jc w:val="right"/>
        <w:rPr>
          <w:rFonts w:eastAsia="Calibri"/>
          <w:i/>
          <w:lang w:eastAsia="pl-PL"/>
        </w:rPr>
      </w:pPr>
      <w:r>
        <w:rPr>
          <w:rFonts w:eastAsia="Calibri"/>
          <w:i/>
          <w:lang w:eastAsia="pl-PL"/>
        </w:rPr>
        <w:t xml:space="preserve">Załącznik nr </w:t>
      </w:r>
      <w:r w:rsidR="00D644E6">
        <w:rPr>
          <w:rFonts w:eastAsia="Calibri"/>
          <w:i/>
          <w:lang w:eastAsia="pl-PL"/>
        </w:rPr>
        <w:t>2</w:t>
      </w:r>
      <w:r>
        <w:rPr>
          <w:rFonts w:eastAsia="Calibri"/>
          <w:i/>
          <w:lang w:eastAsia="pl-PL"/>
        </w:rPr>
        <w:t xml:space="preserve"> </w:t>
      </w:r>
    </w:p>
    <w:p w:rsidR="001A15BD" w:rsidRDefault="001A15BD" w:rsidP="001A15BD">
      <w:pPr>
        <w:spacing w:after="0" w:line="240" w:lineRule="auto"/>
        <w:contextualSpacing/>
        <w:jc w:val="right"/>
        <w:rPr>
          <w:rFonts w:eastAsia="Calibri"/>
          <w:i/>
          <w:lang w:eastAsia="pl-PL"/>
        </w:rPr>
      </w:pPr>
      <w:r>
        <w:rPr>
          <w:rFonts w:eastAsia="Calibri"/>
          <w:i/>
          <w:lang w:eastAsia="pl-PL"/>
        </w:rPr>
        <w:t>do uchwały nr …………….</w:t>
      </w:r>
    </w:p>
    <w:p w:rsidR="001A15BD" w:rsidRDefault="001A15BD" w:rsidP="001A15BD">
      <w:pPr>
        <w:spacing w:after="0" w:line="240" w:lineRule="auto"/>
        <w:contextualSpacing/>
        <w:jc w:val="right"/>
        <w:rPr>
          <w:rFonts w:eastAsia="Calibri"/>
          <w:i/>
          <w:lang w:eastAsia="pl-PL"/>
        </w:rPr>
      </w:pPr>
      <w:r>
        <w:rPr>
          <w:rFonts w:eastAsia="Calibri"/>
          <w:i/>
          <w:lang w:eastAsia="pl-PL"/>
        </w:rPr>
        <w:t xml:space="preserve">Rady </w:t>
      </w:r>
      <w:r w:rsidR="00482970">
        <w:rPr>
          <w:rFonts w:eastAsia="Calibri"/>
          <w:i/>
          <w:lang w:eastAsia="pl-PL"/>
        </w:rPr>
        <w:t>Miejskiej w Ogrodzieńcu</w:t>
      </w:r>
      <w:bookmarkStart w:id="0" w:name="_GoBack"/>
      <w:bookmarkEnd w:id="0"/>
      <w:r>
        <w:rPr>
          <w:rFonts w:eastAsia="Calibri"/>
          <w:i/>
          <w:lang w:eastAsia="pl-PL"/>
        </w:rPr>
        <w:t xml:space="preserve"> </w:t>
      </w:r>
    </w:p>
    <w:p w:rsidR="00354D50" w:rsidRPr="001A15BD" w:rsidRDefault="001A15BD" w:rsidP="001A15BD">
      <w:pPr>
        <w:spacing w:after="0" w:line="240" w:lineRule="auto"/>
        <w:contextualSpacing/>
        <w:jc w:val="right"/>
        <w:rPr>
          <w:rFonts w:eastAsia="Calibri"/>
          <w:i/>
          <w:lang w:eastAsia="pl-PL"/>
        </w:rPr>
      </w:pPr>
      <w:r>
        <w:rPr>
          <w:rFonts w:eastAsia="Calibri"/>
          <w:i/>
          <w:lang w:eastAsia="pl-PL"/>
        </w:rPr>
        <w:t>z dnia ……………</w:t>
      </w:r>
    </w:p>
    <w:p w:rsidR="00354D50" w:rsidRPr="001B54DD" w:rsidRDefault="00354D50" w:rsidP="00354D50">
      <w:pPr>
        <w:spacing w:after="0" w:line="240" w:lineRule="auto"/>
        <w:ind w:left="720"/>
        <w:contextualSpacing/>
        <w:jc w:val="center"/>
        <w:outlineLvl w:val="0"/>
        <w:rPr>
          <w:rFonts w:eastAsia="Times New Roman"/>
          <w:sz w:val="72"/>
          <w:szCs w:val="72"/>
          <w:lang w:eastAsia="pl-PL"/>
        </w:rPr>
      </w:pPr>
    </w:p>
    <w:p w:rsidR="00354D50" w:rsidRPr="001B54DD" w:rsidRDefault="006F1E66" w:rsidP="00354D50">
      <w:pPr>
        <w:spacing w:after="0" w:line="240" w:lineRule="auto"/>
        <w:ind w:left="720"/>
        <w:contextualSpacing/>
        <w:jc w:val="center"/>
        <w:outlineLvl w:val="0"/>
        <w:rPr>
          <w:rFonts w:eastAsia="Times New Roman"/>
          <w:b/>
          <w:sz w:val="72"/>
          <w:szCs w:val="72"/>
          <w:lang w:eastAsia="pl-PL"/>
        </w:rPr>
      </w:pPr>
      <w:r>
        <w:rPr>
          <w:rFonts w:eastAsia="Times New Roman"/>
          <w:b/>
          <w:sz w:val="72"/>
          <w:szCs w:val="72"/>
          <w:lang w:eastAsia="pl-PL"/>
        </w:rPr>
        <w:t>PLAN</w:t>
      </w:r>
      <w:r w:rsidR="00354D50" w:rsidRPr="001B54DD">
        <w:rPr>
          <w:rFonts w:eastAsia="Times New Roman"/>
          <w:b/>
          <w:sz w:val="72"/>
          <w:szCs w:val="72"/>
          <w:lang w:eastAsia="pl-PL"/>
        </w:rPr>
        <w:t xml:space="preserve"> AGLOMERACJI</w:t>
      </w:r>
    </w:p>
    <w:p w:rsidR="00354D50" w:rsidRPr="001B54DD" w:rsidRDefault="00354D50" w:rsidP="00354D50">
      <w:pPr>
        <w:spacing w:after="0" w:line="240" w:lineRule="auto"/>
        <w:ind w:left="720"/>
        <w:contextualSpacing/>
        <w:jc w:val="center"/>
        <w:outlineLvl w:val="0"/>
        <w:rPr>
          <w:rFonts w:eastAsia="Times New Roman"/>
          <w:sz w:val="72"/>
          <w:szCs w:val="72"/>
          <w:lang w:eastAsia="pl-PL"/>
        </w:rPr>
      </w:pPr>
    </w:p>
    <w:p w:rsidR="00354D50" w:rsidRPr="001B54DD" w:rsidRDefault="00131AF3" w:rsidP="00354D50">
      <w:pPr>
        <w:spacing w:after="0" w:line="240" w:lineRule="auto"/>
        <w:ind w:left="720"/>
        <w:contextualSpacing/>
        <w:jc w:val="center"/>
        <w:outlineLvl w:val="0"/>
        <w:rPr>
          <w:rFonts w:eastAsia="Times New Roman"/>
          <w:b/>
          <w:sz w:val="72"/>
          <w:szCs w:val="72"/>
          <w:lang w:eastAsia="pl-PL"/>
        </w:rPr>
      </w:pPr>
      <w:r w:rsidRPr="001B54DD">
        <w:rPr>
          <w:rFonts w:eastAsia="Times New Roman"/>
          <w:b/>
          <w:sz w:val="72"/>
          <w:szCs w:val="72"/>
          <w:lang w:eastAsia="pl-PL"/>
        </w:rPr>
        <w:t>Ogrodzieniec</w:t>
      </w: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jc w:val="center"/>
        <w:outlineLvl w:val="0"/>
        <w:rPr>
          <w:rFonts w:eastAsia="Times New Roman"/>
          <w:sz w:val="44"/>
          <w:szCs w:val="44"/>
          <w:lang w:eastAsia="pl-PL"/>
        </w:rPr>
      </w:pPr>
    </w:p>
    <w:p w:rsidR="00354D50" w:rsidRPr="001B54DD" w:rsidRDefault="00354D50" w:rsidP="00354D50">
      <w:pPr>
        <w:spacing w:after="0" w:line="240" w:lineRule="auto"/>
        <w:ind w:left="720"/>
        <w:contextualSpacing/>
        <w:jc w:val="center"/>
        <w:outlineLvl w:val="0"/>
        <w:rPr>
          <w:rFonts w:eastAsia="Times New Roman"/>
          <w:sz w:val="44"/>
          <w:szCs w:val="44"/>
          <w:lang w:eastAsia="pl-PL"/>
        </w:rPr>
      </w:pPr>
    </w:p>
    <w:p w:rsidR="00354D50" w:rsidRPr="001B54DD" w:rsidRDefault="00354D50" w:rsidP="00354D50">
      <w:pPr>
        <w:spacing w:after="0" w:line="240" w:lineRule="auto"/>
        <w:ind w:left="720"/>
        <w:contextualSpacing/>
        <w:jc w:val="center"/>
        <w:outlineLvl w:val="0"/>
        <w:rPr>
          <w:rFonts w:eastAsia="Times New Roman"/>
          <w:sz w:val="44"/>
          <w:szCs w:val="44"/>
          <w:lang w:eastAsia="pl-PL"/>
        </w:rPr>
      </w:pPr>
    </w:p>
    <w:p w:rsidR="00354D50" w:rsidRPr="001B54DD" w:rsidRDefault="00354D50" w:rsidP="00042243">
      <w:pPr>
        <w:spacing w:after="0" w:line="240" w:lineRule="auto"/>
        <w:ind w:left="720"/>
        <w:contextualSpacing/>
        <w:jc w:val="center"/>
        <w:outlineLvl w:val="0"/>
        <w:rPr>
          <w:rFonts w:eastAsia="Times New Roman"/>
          <w:sz w:val="44"/>
          <w:szCs w:val="44"/>
          <w:lang w:eastAsia="pl-PL"/>
        </w:rPr>
      </w:pPr>
      <w:r w:rsidRPr="001B54DD">
        <w:rPr>
          <w:rFonts w:eastAsia="Times New Roman"/>
          <w:sz w:val="44"/>
          <w:szCs w:val="44"/>
          <w:lang w:eastAsia="pl-PL"/>
        </w:rPr>
        <w:t>powiat</w:t>
      </w:r>
    </w:p>
    <w:p w:rsidR="00354D50" w:rsidRPr="001B54DD" w:rsidRDefault="00131AF3" w:rsidP="00354D50">
      <w:pPr>
        <w:spacing w:after="0" w:line="240" w:lineRule="auto"/>
        <w:ind w:left="720"/>
        <w:contextualSpacing/>
        <w:jc w:val="center"/>
        <w:outlineLvl w:val="0"/>
        <w:rPr>
          <w:rFonts w:eastAsia="Times New Roman"/>
          <w:b/>
          <w:sz w:val="44"/>
          <w:szCs w:val="44"/>
          <w:lang w:eastAsia="pl-PL"/>
        </w:rPr>
      </w:pPr>
      <w:r w:rsidRPr="001B54DD">
        <w:rPr>
          <w:rFonts w:eastAsia="Times New Roman"/>
          <w:b/>
          <w:sz w:val="44"/>
          <w:szCs w:val="44"/>
          <w:lang w:eastAsia="pl-PL"/>
        </w:rPr>
        <w:t>zawierciański</w:t>
      </w:r>
    </w:p>
    <w:p w:rsidR="00354D50" w:rsidRPr="001B54DD" w:rsidRDefault="00354D50" w:rsidP="00354D50">
      <w:pPr>
        <w:spacing w:after="0" w:line="240" w:lineRule="auto"/>
        <w:ind w:left="720"/>
        <w:contextualSpacing/>
        <w:jc w:val="center"/>
        <w:outlineLvl w:val="0"/>
        <w:rPr>
          <w:rFonts w:eastAsia="Times New Roman"/>
          <w:sz w:val="44"/>
          <w:szCs w:val="44"/>
          <w:lang w:eastAsia="pl-PL"/>
        </w:rPr>
      </w:pPr>
    </w:p>
    <w:p w:rsidR="00354D50" w:rsidRPr="001B54DD" w:rsidRDefault="00354D50" w:rsidP="00354D50">
      <w:pPr>
        <w:spacing w:after="0" w:line="240" w:lineRule="auto"/>
        <w:ind w:left="720"/>
        <w:contextualSpacing/>
        <w:jc w:val="center"/>
        <w:outlineLvl w:val="0"/>
        <w:rPr>
          <w:rFonts w:eastAsia="Times New Roman"/>
          <w:lang w:eastAsia="pl-PL"/>
        </w:rPr>
      </w:pPr>
    </w:p>
    <w:p w:rsidR="00354D50" w:rsidRPr="001B54DD" w:rsidRDefault="00354D50" w:rsidP="00354D50">
      <w:pPr>
        <w:spacing w:after="0" w:line="240" w:lineRule="auto"/>
        <w:ind w:left="720"/>
        <w:contextualSpacing/>
        <w:jc w:val="center"/>
        <w:outlineLvl w:val="0"/>
        <w:rPr>
          <w:rFonts w:eastAsia="Times New Roman"/>
          <w:sz w:val="44"/>
          <w:szCs w:val="44"/>
          <w:lang w:eastAsia="pl-PL"/>
        </w:rPr>
      </w:pPr>
      <w:r w:rsidRPr="001B54DD">
        <w:rPr>
          <w:rFonts w:eastAsia="Times New Roman"/>
          <w:sz w:val="44"/>
          <w:szCs w:val="44"/>
          <w:lang w:eastAsia="pl-PL"/>
        </w:rPr>
        <w:t xml:space="preserve">województwo </w:t>
      </w:r>
    </w:p>
    <w:p w:rsidR="00354D50" w:rsidRPr="001B54DD" w:rsidRDefault="00131AF3" w:rsidP="00354D50">
      <w:pPr>
        <w:spacing w:after="0" w:line="240" w:lineRule="auto"/>
        <w:ind w:left="720"/>
        <w:contextualSpacing/>
        <w:jc w:val="center"/>
        <w:outlineLvl w:val="0"/>
        <w:rPr>
          <w:rFonts w:eastAsia="Times New Roman"/>
          <w:b/>
          <w:bCs/>
          <w:sz w:val="44"/>
          <w:szCs w:val="44"/>
          <w:lang w:eastAsia="pl-PL"/>
        </w:rPr>
      </w:pPr>
      <w:r w:rsidRPr="001B54DD">
        <w:rPr>
          <w:rFonts w:eastAsia="Times New Roman"/>
          <w:b/>
          <w:bCs/>
          <w:sz w:val="44"/>
          <w:szCs w:val="44"/>
          <w:lang w:eastAsia="pl-PL"/>
        </w:rPr>
        <w:t>śląskie</w:t>
      </w: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354D50" w:rsidRPr="001B54DD" w:rsidRDefault="00354D50" w:rsidP="00354D50">
      <w:pPr>
        <w:spacing w:after="0" w:line="240" w:lineRule="auto"/>
        <w:ind w:left="720"/>
        <w:contextualSpacing/>
        <w:outlineLvl w:val="0"/>
        <w:rPr>
          <w:rFonts w:eastAsia="Times New Roman"/>
          <w:lang w:eastAsia="pl-PL"/>
        </w:rPr>
      </w:pPr>
    </w:p>
    <w:p w:rsidR="00042243" w:rsidRPr="001B54DD" w:rsidRDefault="00042243" w:rsidP="00354D50">
      <w:pPr>
        <w:spacing w:after="0" w:line="240" w:lineRule="auto"/>
        <w:ind w:left="720"/>
        <w:contextualSpacing/>
        <w:outlineLvl w:val="0"/>
        <w:rPr>
          <w:rFonts w:eastAsia="Times New Roman"/>
          <w:lang w:eastAsia="pl-PL"/>
        </w:rPr>
      </w:pPr>
    </w:p>
    <w:p w:rsidR="00042243" w:rsidRPr="001B54DD" w:rsidRDefault="00042243" w:rsidP="00354D50">
      <w:pPr>
        <w:spacing w:after="0" w:line="240" w:lineRule="auto"/>
        <w:ind w:left="720"/>
        <w:contextualSpacing/>
        <w:outlineLvl w:val="0"/>
        <w:rPr>
          <w:rFonts w:eastAsia="Times New Roman"/>
          <w:lang w:eastAsia="pl-PL"/>
        </w:rPr>
      </w:pPr>
    </w:p>
    <w:p w:rsidR="00042243" w:rsidRPr="001B54DD" w:rsidRDefault="00042243" w:rsidP="00354D50">
      <w:pPr>
        <w:spacing w:after="0" w:line="240" w:lineRule="auto"/>
        <w:ind w:left="720"/>
        <w:contextualSpacing/>
        <w:outlineLvl w:val="0"/>
        <w:rPr>
          <w:rFonts w:eastAsia="Times New Roman"/>
          <w:lang w:eastAsia="pl-PL"/>
        </w:rPr>
      </w:pPr>
    </w:p>
    <w:p w:rsidR="00042243" w:rsidRDefault="00042243" w:rsidP="00354D50">
      <w:pPr>
        <w:spacing w:after="0" w:line="240" w:lineRule="auto"/>
        <w:ind w:left="720"/>
        <w:contextualSpacing/>
        <w:outlineLvl w:val="0"/>
        <w:rPr>
          <w:rFonts w:eastAsia="Times New Roman"/>
          <w:lang w:eastAsia="pl-PL"/>
        </w:rPr>
      </w:pPr>
    </w:p>
    <w:p w:rsidR="004C3176" w:rsidRDefault="004C3176" w:rsidP="00354D50">
      <w:pPr>
        <w:spacing w:after="0" w:line="240" w:lineRule="auto"/>
        <w:ind w:left="720"/>
        <w:contextualSpacing/>
        <w:outlineLvl w:val="0"/>
        <w:rPr>
          <w:rFonts w:eastAsia="Times New Roman"/>
          <w:lang w:eastAsia="pl-PL"/>
        </w:rPr>
      </w:pPr>
    </w:p>
    <w:p w:rsidR="004C3176" w:rsidRPr="001B54DD" w:rsidRDefault="004C3176" w:rsidP="001A15BD">
      <w:pPr>
        <w:spacing w:after="0" w:line="240" w:lineRule="auto"/>
        <w:contextualSpacing/>
        <w:outlineLvl w:val="0"/>
        <w:rPr>
          <w:rFonts w:eastAsia="Times New Roman"/>
          <w:lang w:eastAsia="pl-PL"/>
        </w:rPr>
      </w:pPr>
    </w:p>
    <w:p w:rsidR="00042243" w:rsidRPr="001B54DD" w:rsidRDefault="00042243" w:rsidP="00CC5601">
      <w:pPr>
        <w:spacing w:after="0" w:line="240" w:lineRule="auto"/>
        <w:contextualSpacing/>
        <w:outlineLvl w:val="0"/>
        <w:rPr>
          <w:rFonts w:eastAsia="Times New Roman"/>
          <w:lang w:eastAsia="pl-PL"/>
        </w:rPr>
      </w:pPr>
    </w:p>
    <w:p w:rsidR="00354D50" w:rsidRPr="001B54DD" w:rsidRDefault="00354D50" w:rsidP="00354D50">
      <w:pPr>
        <w:spacing w:after="0" w:line="240" w:lineRule="auto"/>
        <w:contextualSpacing/>
        <w:outlineLvl w:val="0"/>
        <w:rPr>
          <w:rFonts w:eastAsia="Times New Roman"/>
          <w:b/>
          <w:sz w:val="32"/>
          <w:szCs w:val="32"/>
          <w:lang w:eastAsia="pl-PL"/>
        </w:rPr>
      </w:pPr>
      <w:r w:rsidRPr="001B54DD">
        <w:rPr>
          <w:rFonts w:eastAsia="Times New Roman"/>
          <w:b/>
          <w:sz w:val="32"/>
          <w:szCs w:val="32"/>
          <w:lang w:eastAsia="pl-PL"/>
        </w:rPr>
        <w:t>Część opisowa</w:t>
      </w:r>
      <w:r w:rsidR="00A921FC">
        <w:rPr>
          <w:rStyle w:val="Odwoanieprzypisudolnego"/>
          <w:rFonts w:eastAsia="Times New Roman"/>
          <w:b/>
          <w:sz w:val="32"/>
          <w:szCs w:val="32"/>
          <w:lang w:eastAsia="pl-PL"/>
        </w:rPr>
        <w:footnoteReference w:id="1"/>
      </w:r>
    </w:p>
    <w:p w:rsidR="00354D50" w:rsidRPr="001B54DD" w:rsidRDefault="00354D50" w:rsidP="00C7165D">
      <w:pPr>
        <w:spacing w:after="0" w:line="240" w:lineRule="auto"/>
        <w:contextualSpacing/>
        <w:rPr>
          <w:rFonts w:eastAsia="Times New Roman"/>
          <w:b/>
          <w:sz w:val="32"/>
          <w:szCs w:val="32"/>
          <w:lang w:eastAsia="pl-PL"/>
        </w:rPr>
      </w:pPr>
      <w:r w:rsidRPr="001B54DD">
        <w:rPr>
          <w:rFonts w:eastAsia="Times New Roman"/>
          <w:b/>
          <w:sz w:val="32"/>
          <w:szCs w:val="32"/>
          <w:lang w:eastAsia="pl-PL"/>
        </w:rPr>
        <w:t>zgodnie z § 4 ust. 1 punkt 1) rozporządzenia</w:t>
      </w:r>
      <w:r w:rsidRPr="001B54DD">
        <w:rPr>
          <w:rFonts w:eastAsia="Times New Roman"/>
          <w:b/>
          <w:sz w:val="32"/>
          <w:szCs w:val="32"/>
          <w:vertAlign w:val="superscript"/>
          <w:lang w:eastAsia="pl-PL"/>
        </w:rPr>
        <w:footnoteReference w:id="2"/>
      </w:r>
    </w:p>
    <w:p w:rsidR="001550CE" w:rsidRPr="001B54DD" w:rsidRDefault="001550CE" w:rsidP="00354D50">
      <w:pPr>
        <w:spacing w:after="0" w:line="240" w:lineRule="auto"/>
        <w:contextualSpacing/>
        <w:outlineLvl w:val="0"/>
        <w:rPr>
          <w:rFonts w:eastAsia="Times New Roman"/>
          <w:b/>
          <w:lang w:eastAsia="pl-PL"/>
        </w:rPr>
      </w:pPr>
    </w:p>
    <w:p w:rsidR="00354D50" w:rsidRPr="001B54DD" w:rsidRDefault="00354D50" w:rsidP="00354D50">
      <w:pPr>
        <w:numPr>
          <w:ilvl w:val="0"/>
          <w:numId w:val="2"/>
        </w:numPr>
        <w:spacing w:after="0" w:line="240" w:lineRule="auto"/>
        <w:contextualSpacing/>
        <w:rPr>
          <w:rFonts w:eastAsia="Calibri"/>
          <w:b/>
          <w:sz w:val="28"/>
          <w:szCs w:val="28"/>
        </w:rPr>
      </w:pPr>
      <w:r w:rsidRPr="001B54DD">
        <w:rPr>
          <w:rFonts w:eastAsia="Calibri"/>
          <w:b/>
        </w:rPr>
        <w:t>Podstawowe informacje na temat aglomeracji</w:t>
      </w:r>
      <w:r w:rsidRPr="001B54DD">
        <w:rPr>
          <w:rFonts w:eastAsia="Calibri"/>
          <w:b/>
          <w:vertAlign w:val="superscript"/>
        </w:rPr>
        <w:footnoteReference w:id="3"/>
      </w:r>
    </w:p>
    <w:tbl>
      <w:tblPr>
        <w:tblW w:w="9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356"/>
      </w:tblGrid>
      <w:tr w:rsidR="00354D50" w:rsidRPr="001B54DD" w:rsidTr="00042243">
        <w:trPr>
          <w:trHeight w:val="863"/>
        </w:trPr>
        <w:tc>
          <w:tcPr>
            <w:tcW w:w="9356" w:type="dxa"/>
            <w:tcBorders>
              <w:top w:val="single" w:sz="4" w:space="0" w:color="auto"/>
              <w:bottom w:val="single" w:sz="6" w:space="0" w:color="auto"/>
            </w:tcBorders>
          </w:tcPr>
          <w:p w:rsidR="00354D50" w:rsidRPr="009C6878" w:rsidRDefault="00354D50" w:rsidP="00042243">
            <w:pPr>
              <w:numPr>
                <w:ilvl w:val="0"/>
                <w:numId w:val="1"/>
              </w:numPr>
              <w:spacing w:after="0" w:line="240" w:lineRule="auto"/>
              <w:contextualSpacing/>
              <w:jc w:val="both"/>
              <w:rPr>
                <w:rFonts w:eastAsia="Calibri"/>
                <w:b/>
              </w:rPr>
            </w:pPr>
            <w:r w:rsidRPr="009C6878">
              <w:rPr>
                <w:rFonts w:eastAsia="Calibri"/>
                <w:b/>
              </w:rPr>
              <w:t xml:space="preserve">Nazwa aglomeracji: </w:t>
            </w:r>
            <w:r w:rsidR="00131AF3" w:rsidRPr="009C6878">
              <w:rPr>
                <w:rFonts w:eastAsia="Calibri"/>
              </w:rPr>
              <w:t>Ogrodzieniec</w:t>
            </w:r>
          </w:p>
          <w:p w:rsidR="00354D50" w:rsidRPr="009C6878" w:rsidRDefault="00354D50" w:rsidP="00042243">
            <w:pPr>
              <w:numPr>
                <w:ilvl w:val="0"/>
                <w:numId w:val="1"/>
              </w:numPr>
              <w:spacing w:after="0" w:line="240" w:lineRule="auto"/>
              <w:contextualSpacing/>
              <w:jc w:val="both"/>
              <w:rPr>
                <w:rFonts w:eastAsia="Calibri"/>
                <w:b/>
              </w:rPr>
            </w:pPr>
            <w:r w:rsidRPr="009C6878">
              <w:rPr>
                <w:rFonts w:eastAsia="Calibri"/>
                <w:b/>
              </w:rPr>
              <w:t>Wielkość RLM agl</w:t>
            </w:r>
            <w:r w:rsidR="00427F18" w:rsidRPr="009C6878">
              <w:rPr>
                <w:rFonts w:eastAsia="Calibri"/>
                <w:b/>
              </w:rPr>
              <w:t>omeracji zgodnie z obowiązującą</w:t>
            </w:r>
            <w:r w:rsidRPr="009C6878">
              <w:rPr>
                <w:rFonts w:eastAsia="Calibri"/>
                <w:b/>
              </w:rPr>
              <w:t xml:space="preserve"> uchwałą: </w:t>
            </w:r>
            <w:r w:rsidR="00131AF3" w:rsidRPr="009C6878">
              <w:rPr>
                <w:rFonts w:eastAsia="Calibri"/>
              </w:rPr>
              <w:t>4050</w:t>
            </w:r>
            <w:r w:rsidR="00042243" w:rsidRPr="009C6878">
              <w:rPr>
                <w:rFonts w:eastAsia="Calibri"/>
              </w:rPr>
              <w:t xml:space="preserve"> RLM</w:t>
            </w:r>
          </w:p>
          <w:p w:rsidR="00354D50" w:rsidRPr="009C6878" w:rsidRDefault="00354D50" w:rsidP="00042243">
            <w:pPr>
              <w:numPr>
                <w:ilvl w:val="0"/>
                <w:numId w:val="1"/>
              </w:numPr>
              <w:spacing w:after="0" w:line="240" w:lineRule="auto"/>
              <w:contextualSpacing/>
              <w:jc w:val="both"/>
              <w:rPr>
                <w:rFonts w:eastAsia="Calibri"/>
                <w:b/>
              </w:rPr>
            </w:pPr>
            <w:r w:rsidRPr="009C6878">
              <w:rPr>
                <w:rFonts w:eastAsia="Calibri"/>
                <w:b/>
              </w:rPr>
              <w:t xml:space="preserve">Wielkość RLM aglomeracji </w:t>
            </w:r>
            <w:r w:rsidR="00695A87" w:rsidRPr="009C6878">
              <w:rPr>
                <w:rFonts w:eastAsia="Calibri"/>
                <w:b/>
              </w:rPr>
              <w:t>planowanej do wyznaczenia</w:t>
            </w:r>
            <w:r w:rsidRPr="009C6878">
              <w:rPr>
                <w:rFonts w:eastAsia="Calibri"/>
                <w:b/>
              </w:rPr>
              <w:t xml:space="preserve">: </w:t>
            </w:r>
            <w:r w:rsidR="009C6878" w:rsidRPr="009C6878">
              <w:rPr>
                <w:rFonts w:eastAsia="Calibri"/>
                <w:bCs/>
              </w:rPr>
              <w:t>4366</w:t>
            </w:r>
            <w:r w:rsidR="00695A87" w:rsidRPr="009C6878">
              <w:rPr>
                <w:rFonts w:eastAsia="Calibri"/>
                <w:bCs/>
              </w:rPr>
              <w:t xml:space="preserve"> </w:t>
            </w:r>
            <w:r w:rsidR="002A0DD1" w:rsidRPr="009C6878">
              <w:rPr>
                <w:rFonts w:eastAsia="Calibri"/>
              </w:rPr>
              <w:t>RLM</w:t>
            </w:r>
          </w:p>
          <w:p w:rsidR="00354D50" w:rsidRPr="009C6878" w:rsidRDefault="00354D50" w:rsidP="00042243">
            <w:pPr>
              <w:numPr>
                <w:ilvl w:val="0"/>
                <w:numId w:val="1"/>
              </w:numPr>
              <w:spacing w:after="0" w:line="240" w:lineRule="auto"/>
              <w:contextualSpacing/>
              <w:jc w:val="both"/>
              <w:rPr>
                <w:rFonts w:eastAsia="Calibri"/>
                <w:b/>
              </w:rPr>
            </w:pPr>
            <w:r w:rsidRPr="009C6878">
              <w:rPr>
                <w:rFonts w:eastAsia="Calibri"/>
                <w:b/>
              </w:rPr>
              <w:t>Gmina wiodąca w aglomeracji:</w:t>
            </w:r>
            <w:r w:rsidR="00042243" w:rsidRPr="009C6878">
              <w:rPr>
                <w:rFonts w:eastAsia="Calibri"/>
              </w:rPr>
              <w:t xml:space="preserve"> </w:t>
            </w:r>
            <w:r w:rsidR="00131AF3" w:rsidRPr="009C6878">
              <w:rPr>
                <w:rFonts w:eastAsia="Calibri"/>
              </w:rPr>
              <w:t>Ogrodzieniec</w:t>
            </w:r>
          </w:p>
          <w:p w:rsidR="00354D50" w:rsidRPr="009C6878" w:rsidRDefault="00354D50" w:rsidP="00042243">
            <w:pPr>
              <w:numPr>
                <w:ilvl w:val="0"/>
                <w:numId w:val="1"/>
              </w:numPr>
              <w:spacing w:after="0" w:line="240" w:lineRule="auto"/>
              <w:contextualSpacing/>
              <w:jc w:val="both"/>
              <w:rPr>
                <w:rFonts w:eastAsia="Calibri"/>
                <w:b/>
              </w:rPr>
            </w:pPr>
            <w:r w:rsidRPr="009C6878">
              <w:rPr>
                <w:rFonts w:eastAsia="Calibri"/>
                <w:b/>
              </w:rPr>
              <w:t xml:space="preserve">Gminy w aglomeracji: </w:t>
            </w:r>
            <w:r w:rsidR="00131AF3" w:rsidRPr="009C6878">
              <w:rPr>
                <w:rFonts w:eastAsia="Calibri"/>
              </w:rPr>
              <w:t>Ogrodzieniec</w:t>
            </w:r>
          </w:p>
          <w:p w:rsidR="00354D50" w:rsidRPr="009C6878" w:rsidRDefault="00354D50" w:rsidP="00042243">
            <w:pPr>
              <w:numPr>
                <w:ilvl w:val="0"/>
                <w:numId w:val="1"/>
              </w:numPr>
              <w:spacing w:after="0" w:line="240" w:lineRule="auto"/>
              <w:contextualSpacing/>
              <w:jc w:val="both"/>
              <w:rPr>
                <w:rFonts w:eastAsia="Calibri"/>
                <w:b/>
              </w:rPr>
            </w:pPr>
            <w:r w:rsidRPr="009C6878">
              <w:rPr>
                <w:rFonts w:eastAsia="Calibri"/>
                <w:b/>
              </w:rPr>
              <w:t>Wykaz nazw miast i/lub miejscowości w aglomeracji</w:t>
            </w:r>
            <w:r w:rsidR="00042243" w:rsidRPr="009C6878">
              <w:rPr>
                <w:rFonts w:eastAsia="Calibri"/>
                <w:b/>
              </w:rPr>
              <w:t xml:space="preserve">: </w:t>
            </w:r>
            <w:r w:rsidR="00131AF3" w:rsidRPr="009C6878">
              <w:rPr>
                <w:rFonts w:eastAsia="Calibri"/>
                <w:bCs/>
              </w:rPr>
              <w:t>miasto Ogrodzieniec</w:t>
            </w:r>
          </w:p>
          <w:p w:rsidR="00354D50" w:rsidRPr="009C6878" w:rsidRDefault="00354D50" w:rsidP="00042243">
            <w:pPr>
              <w:numPr>
                <w:ilvl w:val="0"/>
                <w:numId w:val="1"/>
              </w:numPr>
              <w:spacing w:after="0" w:line="240" w:lineRule="auto"/>
              <w:contextualSpacing/>
              <w:jc w:val="both"/>
              <w:rPr>
                <w:rFonts w:eastAsia="Calibri"/>
                <w:b/>
              </w:rPr>
            </w:pPr>
            <w:r w:rsidRPr="009C6878">
              <w:rPr>
                <w:rFonts w:eastAsia="Calibri"/>
                <w:b/>
              </w:rPr>
              <w:t xml:space="preserve">Wykaz nazw miejscowości dołączanych do obszaru aglomeracji: </w:t>
            </w:r>
            <w:r w:rsidRPr="009C6878">
              <w:rPr>
                <w:rFonts w:eastAsia="Calibri"/>
              </w:rPr>
              <w:t>nie dotyczy</w:t>
            </w:r>
          </w:p>
          <w:p w:rsidR="00354D50" w:rsidRPr="009C6878" w:rsidRDefault="00354D50" w:rsidP="00D53563">
            <w:pPr>
              <w:numPr>
                <w:ilvl w:val="0"/>
                <w:numId w:val="1"/>
              </w:numPr>
              <w:spacing w:after="0" w:line="240" w:lineRule="auto"/>
              <w:contextualSpacing/>
              <w:jc w:val="both"/>
              <w:rPr>
                <w:rFonts w:eastAsia="Calibri"/>
                <w:b/>
              </w:rPr>
            </w:pPr>
            <w:r w:rsidRPr="009C6878">
              <w:rPr>
                <w:rFonts w:eastAsia="Calibri"/>
                <w:b/>
              </w:rPr>
              <w:t>Wykaz nazw miejscowości wyłączanych z obszaru aglomeracji:</w:t>
            </w:r>
            <w:r w:rsidR="009F67C9" w:rsidRPr="009C6878">
              <w:rPr>
                <w:rFonts w:eastAsia="Calibri"/>
                <w:b/>
              </w:rPr>
              <w:t xml:space="preserve"> </w:t>
            </w:r>
            <w:r w:rsidR="003810AA" w:rsidRPr="009C6878">
              <w:rPr>
                <w:rFonts w:eastAsia="Calibri"/>
              </w:rPr>
              <w:t>Ogrodzieniec dz. ewidencyjne n</w:t>
            </w:r>
            <w:r w:rsidR="00D53563" w:rsidRPr="009C6878">
              <w:rPr>
                <w:rFonts w:eastAsia="Calibri"/>
              </w:rPr>
              <w:t xml:space="preserve">r: </w:t>
            </w:r>
            <w:r w:rsidR="00672082" w:rsidRPr="009C6878">
              <w:rPr>
                <w:rFonts w:eastAsia="Calibri"/>
              </w:rPr>
              <w:t xml:space="preserve">2631/4, 355, 362, 556/1, 1109/1, </w:t>
            </w:r>
            <w:r w:rsidR="00672082" w:rsidRPr="009C6878">
              <w:rPr>
                <w:rFonts w:eastAsia="Calibri"/>
              </w:rPr>
              <w:tab/>
              <w:t>643, 812/2, 642, 629/2, 557, 819/3, 212/2, 2584/1, 817/3, 811/2, 2558/2, 2556/1, 2557/3, 1110/3, 215, 295/1, 641, 342/1, 625/48, 2625/1, 2589/1, 1051/1, 315, 814/9, 2591/4, 2590/1, 317, 319, 809/8, 1115/1, 2587/1, 1058/1, 2568/1, 555, 292, 357, 608, 2618/1, 635/1, 2607/1, 343, 809/6, 354, 318/1, 2839/1, 808/1, 212/1, 300, 1056/1, 804/70, 314/1, 814/12, 2615/1, obręb 0001 Ogrodzieniec</w:t>
            </w:r>
          </w:p>
          <w:p w:rsidR="00354D50" w:rsidRPr="001B54DD" w:rsidRDefault="00354D50" w:rsidP="00042243">
            <w:pPr>
              <w:numPr>
                <w:ilvl w:val="0"/>
                <w:numId w:val="1"/>
              </w:numPr>
              <w:spacing w:after="0" w:line="240" w:lineRule="auto"/>
              <w:contextualSpacing/>
              <w:jc w:val="both"/>
              <w:rPr>
                <w:rFonts w:eastAsia="Calibri"/>
              </w:rPr>
            </w:pPr>
            <w:r w:rsidRPr="001B54DD">
              <w:rPr>
                <w:rFonts w:eastAsia="Calibri"/>
                <w:b/>
              </w:rPr>
              <w:t>Nazwa miejscowości, w której zlokalizowana jest oczyszczalnia ścieków:</w:t>
            </w:r>
            <w:r w:rsidR="00042243" w:rsidRPr="001B54DD">
              <w:rPr>
                <w:rFonts w:ascii="Calibri" w:eastAsia="Calibri" w:hAnsi="Calibri"/>
                <w:sz w:val="22"/>
                <w:szCs w:val="22"/>
              </w:rPr>
              <w:t xml:space="preserve"> </w:t>
            </w:r>
            <w:r w:rsidR="00131AF3" w:rsidRPr="001B54DD">
              <w:rPr>
                <w:rFonts w:eastAsia="Calibri"/>
              </w:rPr>
              <w:t>Ogrodzieniec</w:t>
            </w:r>
          </w:p>
        </w:tc>
      </w:tr>
    </w:tbl>
    <w:p w:rsidR="00354D50" w:rsidRPr="001B54DD" w:rsidRDefault="00354D50" w:rsidP="00354D50">
      <w:pPr>
        <w:shd w:val="clear" w:color="auto" w:fill="FFFFFF"/>
        <w:spacing w:after="0" w:line="240" w:lineRule="auto"/>
        <w:contextualSpacing/>
        <w:rPr>
          <w:rFonts w:eastAsia="Calibri"/>
        </w:rPr>
      </w:pPr>
    </w:p>
    <w:p w:rsidR="00354D50" w:rsidRPr="001B54DD" w:rsidRDefault="00354D50" w:rsidP="00042243">
      <w:pPr>
        <w:numPr>
          <w:ilvl w:val="0"/>
          <w:numId w:val="2"/>
        </w:numPr>
        <w:shd w:val="clear" w:color="auto" w:fill="FFFFFF"/>
        <w:spacing w:after="0" w:line="240" w:lineRule="auto"/>
        <w:contextualSpacing/>
        <w:rPr>
          <w:rFonts w:eastAsia="Calibri"/>
          <w:b/>
          <w:shd w:val="clear" w:color="auto" w:fill="FFFFFF"/>
        </w:rPr>
      </w:pPr>
      <w:r w:rsidRPr="001B54DD">
        <w:rPr>
          <w:rFonts w:eastAsia="Calibri"/>
          <w:b/>
        </w:rPr>
        <w:t xml:space="preserve">Adres </w:t>
      </w:r>
      <w:r w:rsidRPr="001B54DD">
        <w:rPr>
          <w:rFonts w:eastAsia="Calibri"/>
          <w:b/>
          <w:shd w:val="clear" w:color="auto" w:fill="FFFFFF"/>
        </w:rPr>
        <w:t>wnioskodawcy</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032"/>
        <w:gridCol w:w="4252"/>
      </w:tblGrid>
      <w:tr w:rsidR="00354D50" w:rsidRPr="001B54DD" w:rsidTr="00354D50">
        <w:trPr>
          <w:trHeight w:val="182"/>
        </w:trPr>
        <w:tc>
          <w:tcPr>
            <w:tcW w:w="5032" w:type="dxa"/>
          </w:tcPr>
          <w:p w:rsidR="00354D50" w:rsidRPr="001B54DD" w:rsidRDefault="00354D50" w:rsidP="00354D50">
            <w:pPr>
              <w:spacing w:after="0" w:line="240" w:lineRule="auto"/>
              <w:rPr>
                <w:rFonts w:eastAsia="Calibri"/>
              </w:rPr>
            </w:pPr>
            <w:r w:rsidRPr="001B54DD">
              <w:rPr>
                <w:rFonts w:eastAsia="Calibri"/>
                <w:b/>
              </w:rPr>
              <w:t>Miejscowość</w:t>
            </w:r>
            <w:r w:rsidRPr="001B54DD">
              <w:rPr>
                <w:rFonts w:eastAsia="Calibri"/>
              </w:rPr>
              <w:t xml:space="preserve">: </w:t>
            </w:r>
            <w:r w:rsidR="00131AF3" w:rsidRPr="001B54DD">
              <w:rPr>
                <w:rFonts w:eastAsia="Calibri"/>
              </w:rPr>
              <w:t>Ogrodzieniec</w:t>
            </w:r>
          </w:p>
        </w:tc>
        <w:tc>
          <w:tcPr>
            <w:tcW w:w="4252" w:type="dxa"/>
          </w:tcPr>
          <w:p w:rsidR="00131AF3" w:rsidRPr="001B54DD" w:rsidRDefault="00354D50" w:rsidP="00131AF3">
            <w:pPr>
              <w:spacing w:after="0" w:line="240" w:lineRule="auto"/>
              <w:rPr>
                <w:rFonts w:eastAsia="Calibri"/>
              </w:rPr>
            </w:pPr>
            <w:r w:rsidRPr="001B54DD">
              <w:rPr>
                <w:rFonts w:eastAsia="Calibri"/>
                <w:b/>
              </w:rPr>
              <w:t>Ulic</w:t>
            </w:r>
            <w:r w:rsidR="00042243" w:rsidRPr="001B54DD">
              <w:rPr>
                <w:rFonts w:eastAsia="Calibri"/>
                <w:b/>
              </w:rPr>
              <w:t>a</w:t>
            </w:r>
            <w:r w:rsidRPr="001B54DD">
              <w:rPr>
                <w:rFonts w:eastAsia="Calibri"/>
                <w:b/>
              </w:rPr>
              <w:t>:</w:t>
            </w:r>
            <w:r w:rsidRPr="001B54DD">
              <w:rPr>
                <w:rFonts w:eastAsia="Calibri"/>
              </w:rPr>
              <w:t xml:space="preserve"> </w:t>
            </w:r>
            <w:r w:rsidR="00C7165D" w:rsidRPr="001B54DD">
              <w:rPr>
                <w:rFonts w:eastAsia="Calibri"/>
              </w:rPr>
              <w:t>Plac Wolności 25</w:t>
            </w:r>
          </w:p>
          <w:p w:rsidR="00354D50" w:rsidRPr="001B54DD" w:rsidRDefault="00354D50" w:rsidP="00042243">
            <w:pPr>
              <w:spacing w:after="0" w:line="240" w:lineRule="auto"/>
              <w:rPr>
                <w:rFonts w:eastAsia="Calibri"/>
              </w:rPr>
            </w:pPr>
          </w:p>
        </w:tc>
      </w:tr>
      <w:tr w:rsidR="00354D50" w:rsidRPr="001B54DD" w:rsidTr="00354D50">
        <w:trPr>
          <w:trHeight w:val="173"/>
        </w:trPr>
        <w:tc>
          <w:tcPr>
            <w:tcW w:w="5032" w:type="dxa"/>
            <w:tcBorders>
              <w:bottom w:val="single" w:sz="4" w:space="0" w:color="auto"/>
            </w:tcBorders>
          </w:tcPr>
          <w:p w:rsidR="00354D50" w:rsidRPr="001B54DD" w:rsidRDefault="00354D50" w:rsidP="00354D50">
            <w:pPr>
              <w:spacing w:after="0" w:line="240" w:lineRule="auto"/>
              <w:rPr>
                <w:rFonts w:eastAsia="Calibri"/>
              </w:rPr>
            </w:pPr>
            <w:r w:rsidRPr="001B54DD">
              <w:rPr>
                <w:rFonts w:eastAsia="Calibri"/>
                <w:b/>
              </w:rPr>
              <w:t>Gmina:</w:t>
            </w:r>
            <w:r w:rsidRPr="001B54DD">
              <w:rPr>
                <w:rFonts w:eastAsia="Calibri"/>
              </w:rPr>
              <w:t xml:space="preserve"> </w:t>
            </w:r>
            <w:r w:rsidR="00131AF3" w:rsidRPr="001B54DD">
              <w:rPr>
                <w:rFonts w:eastAsia="Calibri"/>
              </w:rPr>
              <w:t>Ogrodzieniec</w:t>
            </w:r>
          </w:p>
        </w:tc>
        <w:tc>
          <w:tcPr>
            <w:tcW w:w="4252" w:type="dxa"/>
            <w:tcBorders>
              <w:bottom w:val="single" w:sz="4" w:space="0" w:color="auto"/>
            </w:tcBorders>
          </w:tcPr>
          <w:p w:rsidR="00354D50" w:rsidRPr="001B54DD" w:rsidRDefault="00354D50" w:rsidP="00354D50">
            <w:pPr>
              <w:spacing w:after="0" w:line="240" w:lineRule="auto"/>
              <w:rPr>
                <w:rFonts w:eastAsia="Calibri"/>
              </w:rPr>
            </w:pPr>
            <w:r w:rsidRPr="001B54DD">
              <w:rPr>
                <w:rFonts w:eastAsia="Calibri"/>
                <w:b/>
              </w:rPr>
              <w:t>Powiat:</w:t>
            </w:r>
            <w:r w:rsidRPr="001B54DD">
              <w:rPr>
                <w:rFonts w:eastAsia="Calibri"/>
              </w:rPr>
              <w:t xml:space="preserve"> </w:t>
            </w:r>
            <w:r w:rsidR="00131AF3" w:rsidRPr="001B54DD">
              <w:rPr>
                <w:rFonts w:eastAsia="Calibri"/>
              </w:rPr>
              <w:t>zawierciański</w:t>
            </w:r>
          </w:p>
        </w:tc>
      </w:tr>
      <w:tr w:rsidR="00354D50" w:rsidRPr="001B54DD" w:rsidTr="00354D50">
        <w:trPr>
          <w:cantSplit/>
          <w:trHeight w:val="309"/>
        </w:trPr>
        <w:tc>
          <w:tcPr>
            <w:tcW w:w="9284" w:type="dxa"/>
            <w:gridSpan w:val="2"/>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rPr>
                <w:rFonts w:eastAsia="Calibri"/>
              </w:rPr>
            </w:pPr>
            <w:r w:rsidRPr="001B54DD">
              <w:rPr>
                <w:rFonts w:eastAsia="Calibri"/>
                <w:b/>
              </w:rPr>
              <w:t>Województwo</w:t>
            </w:r>
            <w:r w:rsidRPr="001B54DD">
              <w:rPr>
                <w:rFonts w:eastAsia="Calibri"/>
              </w:rPr>
              <w:t xml:space="preserve">: </w:t>
            </w:r>
            <w:r w:rsidR="00131AF3" w:rsidRPr="001B54DD">
              <w:rPr>
                <w:rFonts w:eastAsia="Calibri"/>
              </w:rPr>
              <w:t>śląskie</w:t>
            </w:r>
          </w:p>
        </w:tc>
      </w:tr>
      <w:tr w:rsidR="00354D50" w:rsidRPr="001B54DD" w:rsidTr="00354D50">
        <w:trPr>
          <w:trHeight w:val="286"/>
        </w:trPr>
        <w:tc>
          <w:tcPr>
            <w:tcW w:w="5032" w:type="dxa"/>
            <w:tcBorders>
              <w:top w:val="single" w:sz="4" w:space="0" w:color="auto"/>
            </w:tcBorders>
          </w:tcPr>
          <w:p w:rsidR="00354D50" w:rsidRPr="001B54DD" w:rsidRDefault="00354D50" w:rsidP="00427F18">
            <w:pPr>
              <w:spacing w:after="0" w:line="240" w:lineRule="auto"/>
              <w:rPr>
                <w:rFonts w:eastAsia="Calibri"/>
              </w:rPr>
            </w:pPr>
            <w:r w:rsidRPr="001B54DD">
              <w:rPr>
                <w:rFonts w:eastAsia="Calibri"/>
                <w:b/>
              </w:rPr>
              <w:t xml:space="preserve">Telefon: </w:t>
            </w:r>
            <w:r w:rsidR="00C7165D" w:rsidRPr="001B54DD">
              <w:rPr>
                <w:rFonts w:eastAsia="Calibri"/>
                <w:bCs/>
              </w:rPr>
              <w:t>32 67 09</w:t>
            </w:r>
            <w:r w:rsidR="00C7165D" w:rsidRPr="001406FC">
              <w:rPr>
                <w:rFonts w:eastAsia="Calibri"/>
                <w:bCs/>
                <w:color w:val="FF0000"/>
              </w:rPr>
              <w:t xml:space="preserve"> </w:t>
            </w:r>
            <w:r w:rsidR="00C7165D" w:rsidRPr="00427F18">
              <w:rPr>
                <w:rFonts w:eastAsia="Calibri"/>
                <w:bCs/>
              </w:rPr>
              <w:t>7</w:t>
            </w:r>
            <w:r w:rsidR="00427F18" w:rsidRPr="00427F18">
              <w:rPr>
                <w:rFonts w:eastAsia="Calibri"/>
                <w:bCs/>
              </w:rPr>
              <w:t>00</w:t>
            </w:r>
          </w:p>
        </w:tc>
        <w:tc>
          <w:tcPr>
            <w:tcW w:w="4252" w:type="dxa"/>
            <w:tcBorders>
              <w:top w:val="single" w:sz="4" w:space="0" w:color="auto"/>
            </w:tcBorders>
          </w:tcPr>
          <w:p w:rsidR="00354D50" w:rsidRPr="001B54DD" w:rsidRDefault="00354D50" w:rsidP="00354D50">
            <w:pPr>
              <w:spacing w:after="0" w:line="240" w:lineRule="auto"/>
              <w:rPr>
                <w:rFonts w:eastAsia="Calibri"/>
              </w:rPr>
            </w:pPr>
            <w:r w:rsidRPr="001B54DD">
              <w:rPr>
                <w:rFonts w:eastAsia="Calibri"/>
                <w:b/>
              </w:rPr>
              <w:t>Fax:</w:t>
            </w:r>
            <w:r w:rsidRPr="001B54DD">
              <w:rPr>
                <w:rFonts w:eastAsia="Calibri"/>
              </w:rPr>
              <w:t xml:space="preserve"> </w:t>
            </w:r>
            <w:r w:rsidR="00C7165D" w:rsidRPr="001B54DD">
              <w:rPr>
                <w:rFonts w:eastAsia="Calibri"/>
                <w:b/>
                <w:bCs/>
              </w:rPr>
              <w:t>---</w:t>
            </w:r>
          </w:p>
        </w:tc>
      </w:tr>
      <w:tr w:rsidR="00354D50" w:rsidRPr="001B54DD" w:rsidTr="00354D50">
        <w:trPr>
          <w:trHeight w:val="257"/>
        </w:trPr>
        <w:tc>
          <w:tcPr>
            <w:tcW w:w="9284" w:type="dxa"/>
            <w:gridSpan w:val="2"/>
          </w:tcPr>
          <w:p w:rsidR="00354D50" w:rsidRPr="001B54DD" w:rsidRDefault="00354D50" w:rsidP="00354D50">
            <w:pPr>
              <w:spacing w:after="0" w:line="240" w:lineRule="auto"/>
              <w:rPr>
                <w:rFonts w:eastAsia="Calibri"/>
              </w:rPr>
            </w:pPr>
            <w:r w:rsidRPr="001B54DD">
              <w:rPr>
                <w:rFonts w:eastAsia="Calibri"/>
                <w:b/>
              </w:rPr>
              <w:t>e-mail do kontaktu bieżącego</w:t>
            </w:r>
            <w:r w:rsidRPr="001B54DD">
              <w:rPr>
                <w:rFonts w:eastAsia="Calibri"/>
              </w:rPr>
              <w:t xml:space="preserve">: </w:t>
            </w:r>
            <w:r w:rsidR="00C7165D" w:rsidRPr="001B54DD">
              <w:rPr>
                <w:rFonts w:eastAsia="Calibri"/>
              </w:rPr>
              <w:t>j.gakowska@ogrodzieniec.pl</w:t>
            </w:r>
          </w:p>
        </w:tc>
      </w:tr>
    </w:tbl>
    <w:p w:rsidR="00354D50" w:rsidRPr="001B54DD" w:rsidRDefault="00354D50" w:rsidP="00354D50">
      <w:pPr>
        <w:spacing w:after="0" w:line="240" w:lineRule="auto"/>
        <w:contextualSpacing/>
        <w:jc w:val="both"/>
        <w:rPr>
          <w:rFonts w:eastAsia="Times New Roman"/>
          <w:lang w:eastAsia="pl-PL"/>
        </w:rPr>
      </w:pPr>
    </w:p>
    <w:p w:rsidR="00826D1A" w:rsidRPr="00826D1A" w:rsidRDefault="00826D1A" w:rsidP="00826D1A">
      <w:pPr>
        <w:numPr>
          <w:ilvl w:val="0"/>
          <w:numId w:val="2"/>
        </w:numPr>
        <w:spacing w:after="0" w:line="240" w:lineRule="auto"/>
        <w:contextualSpacing/>
        <w:jc w:val="both"/>
        <w:rPr>
          <w:rFonts w:eastAsia="Calibri"/>
          <w:b/>
          <w:iCs/>
          <w:color w:val="000000"/>
          <w:sz w:val="28"/>
          <w:szCs w:val="28"/>
          <w:u w:val="single"/>
          <w:lang w:eastAsia="pl-PL"/>
        </w:rPr>
      </w:pPr>
      <w:r>
        <w:rPr>
          <w:rFonts w:eastAsia="Calibri"/>
          <w:b/>
          <w:iCs/>
          <w:color w:val="000000"/>
          <w:szCs w:val="28"/>
          <w:lang w:eastAsia="pl-PL"/>
        </w:rPr>
        <w:t>Dane kontaktowe osoby wskazanej do kontaktowania się w sprawach złożonego wniosku</w:t>
      </w: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4"/>
      </w:tblGrid>
      <w:tr w:rsidR="00826D1A" w:rsidRPr="00625B79" w:rsidTr="003810AA">
        <w:trPr>
          <w:trHeight w:val="562"/>
        </w:trPr>
        <w:tc>
          <w:tcPr>
            <w:tcW w:w="9284" w:type="dxa"/>
            <w:tcBorders>
              <w:top w:val="single" w:sz="6" w:space="0" w:color="auto"/>
              <w:bottom w:val="single" w:sz="6" w:space="0" w:color="auto"/>
            </w:tcBorders>
          </w:tcPr>
          <w:p w:rsidR="00826D1A" w:rsidRPr="00800261" w:rsidRDefault="00826D1A" w:rsidP="00826D1A">
            <w:pPr>
              <w:numPr>
                <w:ilvl w:val="0"/>
                <w:numId w:val="3"/>
              </w:numPr>
              <w:spacing w:after="0" w:line="240" w:lineRule="auto"/>
              <w:contextualSpacing/>
            </w:pPr>
            <w:r w:rsidRPr="00800261">
              <w:t xml:space="preserve">Imię i nazwisko: </w:t>
            </w:r>
            <w:r>
              <w:t>Jolanta Gąkowska</w:t>
            </w:r>
          </w:p>
          <w:p w:rsidR="00826D1A" w:rsidRPr="00427F18" w:rsidRDefault="00826D1A" w:rsidP="00826D1A">
            <w:pPr>
              <w:numPr>
                <w:ilvl w:val="0"/>
                <w:numId w:val="3"/>
              </w:numPr>
              <w:spacing w:after="0" w:line="240" w:lineRule="auto"/>
              <w:contextualSpacing/>
            </w:pPr>
            <w:r w:rsidRPr="00800261">
              <w:t>Telefon:</w:t>
            </w:r>
            <w:r>
              <w:t xml:space="preserve"> 32 67 </w:t>
            </w:r>
            <w:r w:rsidRPr="00427F18">
              <w:t xml:space="preserve">09 </w:t>
            </w:r>
            <w:r w:rsidR="00427F18" w:rsidRPr="00427F18">
              <w:t>728</w:t>
            </w:r>
          </w:p>
          <w:p w:rsidR="00826D1A" w:rsidRPr="00427F18" w:rsidRDefault="00826D1A" w:rsidP="00826D1A">
            <w:pPr>
              <w:numPr>
                <w:ilvl w:val="0"/>
                <w:numId w:val="3"/>
              </w:numPr>
              <w:spacing w:after="0" w:line="240" w:lineRule="auto"/>
              <w:contextualSpacing/>
            </w:pPr>
            <w:r w:rsidRPr="00427F18">
              <w:t xml:space="preserve">Fax: 32 67 09 </w:t>
            </w:r>
            <w:r w:rsidR="00427F18" w:rsidRPr="00427F18">
              <w:t>728</w:t>
            </w:r>
          </w:p>
          <w:p w:rsidR="00826D1A" w:rsidRPr="00826D1A" w:rsidRDefault="00826D1A" w:rsidP="00826D1A">
            <w:pPr>
              <w:numPr>
                <w:ilvl w:val="0"/>
                <w:numId w:val="3"/>
              </w:numPr>
              <w:spacing w:after="0" w:line="240" w:lineRule="auto"/>
              <w:contextualSpacing/>
              <w:rPr>
                <w:lang w:val="en-US"/>
              </w:rPr>
            </w:pPr>
            <w:r w:rsidRPr="00826D1A">
              <w:rPr>
                <w:lang w:val="en-US"/>
              </w:rPr>
              <w:t>E-mail: j.gakowska@o</w:t>
            </w:r>
            <w:r>
              <w:rPr>
                <w:lang w:val="en-US"/>
              </w:rPr>
              <w:t>grodzieniec.pl</w:t>
            </w:r>
          </w:p>
        </w:tc>
      </w:tr>
    </w:tbl>
    <w:p w:rsidR="00826D1A" w:rsidRPr="00826D1A" w:rsidRDefault="00826D1A" w:rsidP="00826D1A">
      <w:pPr>
        <w:spacing w:after="0" w:line="240" w:lineRule="auto"/>
        <w:contextualSpacing/>
        <w:jc w:val="both"/>
        <w:rPr>
          <w:rFonts w:eastAsia="Calibri"/>
          <w:b/>
          <w:iCs/>
          <w:color w:val="000000"/>
          <w:sz w:val="28"/>
          <w:szCs w:val="28"/>
          <w:u w:val="single"/>
          <w:lang w:val="en-US" w:eastAsia="pl-PL"/>
        </w:rPr>
      </w:pPr>
    </w:p>
    <w:p w:rsidR="00354D50" w:rsidRPr="001B54DD" w:rsidRDefault="00354D50" w:rsidP="00354D50">
      <w:pPr>
        <w:numPr>
          <w:ilvl w:val="0"/>
          <w:numId w:val="2"/>
        </w:numPr>
        <w:spacing w:after="0" w:line="240" w:lineRule="auto"/>
        <w:contextualSpacing/>
        <w:jc w:val="both"/>
        <w:rPr>
          <w:rFonts w:eastAsia="Calibri"/>
          <w:b/>
          <w:iCs/>
          <w:color w:val="000000"/>
          <w:sz w:val="28"/>
          <w:szCs w:val="28"/>
          <w:u w:val="single"/>
          <w:lang w:eastAsia="pl-PL"/>
        </w:rPr>
      </w:pPr>
      <w:r w:rsidRPr="001B54DD">
        <w:rPr>
          <w:rFonts w:eastAsia="Calibri"/>
          <w:b/>
        </w:rPr>
        <w:t xml:space="preserve">Dokumenty </w:t>
      </w:r>
      <w:r w:rsidR="00826D1A">
        <w:rPr>
          <w:rFonts w:eastAsia="Calibri"/>
          <w:b/>
        </w:rPr>
        <w:t>stanowiące podstawę do wyznaczenia aglomeracji</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
        <w:gridCol w:w="7177"/>
        <w:gridCol w:w="715"/>
        <w:gridCol w:w="730"/>
      </w:tblGrid>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Lp.</w:t>
            </w:r>
          </w:p>
        </w:tc>
        <w:tc>
          <w:tcPr>
            <w:tcW w:w="7177"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Wyszczególnienie</w:t>
            </w:r>
          </w:p>
        </w:tc>
        <w:tc>
          <w:tcPr>
            <w:tcW w:w="715"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Nie</w:t>
            </w:r>
            <w:r w:rsidRPr="001B54DD">
              <w:rPr>
                <w:rFonts w:eastAsia="Times New Roman"/>
                <w:vertAlign w:val="superscript"/>
                <w:lang w:eastAsia="pl-PL"/>
              </w:rPr>
              <w:footnoteReference w:id="4"/>
            </w:r>
          </w:p>
        </w:tc>
        <w:tc>
          <w:tcPr>
            <w:tcW w:w="730"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Tak</w:t>
            </w:r>
            <w:r w:rsidRPr="001B54DD">
              <w:rPr>
                <w:rFonts w:eastAsia="Times New Roman"/>
                <w:vertAlign w:val="superscript"/>
                <w:lang w:eastAsia="pl-PL"/>
              </w:rPr>
              <w:t>5</w:t>
            </w: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1</w:t>
            </w:r>
          </w:p>
        </w:tc>
        <w:tc>
          <w:tcPr>
            <w:tcW w:w="7177"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2</w:t>
            </w:r>
          </w:p>
        </w:tc>
        <w:tc>
          <w:tcPr>
            <w:tcW w:w="715"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3</w:t>
            </w:r>
          </w:p>
        </w:tc>
        <w:tc>
          <w:tcPr>
            <w:tcW w:w="730"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4</w:t>
            </w: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1</w:t>
            </w:r>
          </w:p>
        </w:tc>
        <w:tc>
          <w:tcPr>
            <w:tcW w:w="7177" w:type="dxa"/>
          </w:tcPr>
          <w:p w:rsidR="00354D50" w:rsidRPr="001B54DD" w:rsidRDefault="00354D50" w:rsidP="00042243">
            <w:pPr>
              <w:spacing w:after="0" w:line="240" w:lineRule="auto"/>
              <w:contextualSpacing/>
              <w:jc w:val="both"/>
              <w:rPr>
                <w:rFonts w:eastAsia="Times New Roman"/>
                <w:lang w:eastAsia="pl-PL"/>
              </w:rPr>
            </w:pPr>
            <w:r w:rsidRPr="001B54DD">
              <w:rPr>
                <w:rFonts w:eastAsia="Times New Roman"/>
                <w:lang w:eastAsia="pl-PL"/>
              </w:rPr>
              <w:t>Studium uwarunkowań i kierunków zagospodarowania przestrzennego gminy</w:t>
            </w:r>
            <w:r w:rsidR="00553AAE">
              <w:rPr>
                <w:rFonts w:eastAsia="Times New Roman"/>
                <w:lang w:eastAsia="pl-PL"/>
              </w:rPr>
              <w:t xml:space="preserve"> – uchwała nr LI/390/2018 Rady Miejskiej w Ogrodzieńcu z dnia 27 marca 2018 r. w sprawie uchwalenia „Studium uwarunkowań i kierunków zagospodarowania przestrzennego Gminy Ogrodzieniec”, </w:t>
            </w:r>
            <w:r w:rsidR="00553AAE">
              <w:rPr>
                <w:rFonts w:eastAsia="Times New Roman"/>
                <w:lang w:eastAsia="pl-PL"/>
              </w:rPr>
              <w:lastRenderedPageBreak/>
              <w:t>opublikowana na stronie BIP gminy 09.04.2018 r.</w:t>
            </w:r>
          </w:p>
        </w:tc>
        <w:tc>
          <w:tcPr>
            <w:tcW w:w="715" w:type="dxa"/>
            <w:vAlign w:val="center"/>
          </w:tcPr>
          <w:p w:rsidR="00354D50" w:rsidRPr="001B54DD" w:rsidRDefault="00354D50" w:rsidP="00354D50">
            <w:pPr>
              <w:spacing w:after="0" w:line="240" w:lineRule="auto"/>
              <w:contextualSpacing/>
              <w:jc w:val="center"/>
              <w:rPr>
                <w:rFonts w:eastAsia="Times New Roman"/>
                <w:lang w:eastAsia="pl-PL"/>
              </w:rPr>
            </w:pPr>
          </w:p>
        </w:tc>
        <w:tc>
          <w:tcPr>
            <w:tcW w:w="730" w:type="dxa"/>
            <w:vAlign w:val="center"/>
          </w:tcPr>
          <w:p w:rsidR="00354D50" w:rsidRPr="001B54DD" w:rsidRDefault="00042243" w:rsidP="00354D50">
            <w:pPr>
              <w:spacing w:after="0" w:line="240" w:lineRule="auto"/>
              <w:contextualSpacing/>
              <w:jc w:val="center"/>
              <w:rPr>
                <w:rFonts w:eastAsia="Times New Roman"/>
                <w:lang w:eastAsia="pl-PL"/>
              </w:rPr>
            </w:pPr>
            <w:r w:rsidRPr="001B54DD">
              <w:rPr>
                <w:rFonts w:eastAsia="Times New Roman"/>
                <w:lang w:eastAsia="pl-PL"/>
              </w:rPr>
              <w:t>X</w:t>
            </w: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lastRenderedPageBreak/>
              <w:t>2</w:t>
            </w:r>
          </w:p>
        </w:tc>
        <w:tc>
          <w:tcPr>
            <w:tcW w:w="7177" w:type="dxa"/>
          </w:tcPr>
          <w:p w:rsidR="00354D50" w:rsidRDefault="00354D50" w:rsidP="00042243">
            <w:pPr>
              <w:spacing w:after="0" w:line="240" w:lineRule="auto"/>
              <w:contextualSpacing/>
              <w:jc w:val="both"/>
              <w:rPr>
                <w:rFonts w:eastAsia="Times New Roman"/>
                <w:lang w:eastAsia="pl-PL"/>
              </w:rPr>
            </w:pPr>
            <w:r w:rsidRPr="001B54DD">
              <w:rPr>
                <w:rFonts w:eastAsia="Times New Roman"/>
                <w:lang w:eastAsia="pl-PL"/>
              </w:rPr>
              <w:t>Miejscowe plany zagospodarowania przestrzennego</w:t>
            </w:r>
          </w:p>
          <w:p w:rsidR="00553AAE" w:rsidRDefault="00553AAE" w:rsidP="00042243">
            <w:pPr>
              <w:spacing w:after="0" w:line="240" w:lineRule="auto"/>
              <w:contextualSpacing/>
              <w:jc w:val="both"/>
              <w:rPr>
                <w:rFonts w:eastAsia="Times New Roman"/>
                <w:lang w:eastAsia="pl-PL"/>
              </w:rPr>
            </w:pPr>
            <w:r>
              <w:rPr>
                <w:rFonts w:eastAsia="Times New Roman"/>
                <w:lang w:eastAsia="pl-PL"/>
              </w:rPr>
              <w:t>- uchwała nr LVII/454/2018 Rady Miejskiej w Ogrodzieńcu z dnia 18 września 2018 r. w sprawie uchwalenia zmiany miejscowego planu zagospodarowania przestrzennego miasta Ogrodzieniec.</w:t>
            </w:r>
          </w:p>
          <w:p w:rsidR="00553AAE" w:rsidRDefault="00553AAE" w:rsidP="00042243">
            <w:pPr>
              <w:spacing w:after="0" w:line="240" w:lineRule="auto"/>
              <w:contextualSpacing/>
              <w:jc w:val="both"/>
              <w:rPr>
                <w:rFonts w:eastAsia="Times New Roman"/>
                <w:lang w:eastAsia="pl-PL"/>
              </w:rPr>
            </w:pPr>
            <w:r>
              <w:rPr>
                <w:rFonts w:eastAsia="Times New Roman"/>
                <w:lang w:eastAsia="pl-PL"/>
              </w:rPr>
              <w:t>- uchwała nr XLVI/339/2009 Rady Miejskiej w Ogrodzieńcu z dnia 28 października 2009 r. w sprawie zmiany miejscowego planu zagospodarowania przestrzennego miasta Ogrodzieniec.</w:t>
            </w:r>
          </w:p>
          <w:p w:rsidR="00553AAE" w:rsidRPr="001B54DD" w:rsidRDefault="00553AAE" w:rsidP="00042243">
            <w:pPr>
              <w:spacing w:after="0" w:line="240" w:lineRule="auto"/>
              <w:contextualSpacing/>
              <w:jc w:val="both"/>
              <w:rPr>
                <w:rFonts w:eastAsia="Times New Roman"/>
                <w:lang w:eastAsia="pl-PL"/>
              </w:rPr>
            </w:pPr>
            <w:r>
              <w:rPr>
                <w:rFonts w:eastAsia="Times New Roman"/>
                <w:lang w:eastAsia="pl-PL"/>
              </w:rPr>
              <w:t>- uchwała nr XXXVIII/325/2005 Rady Miejskiej w Ogrodzieńcu z dnia 26 września 2005 r. w sprawie miejscowego planu zagospodarowania przestrzennego miasta Ogrodzieniec.</w:t>
            </w:r>
          </w:p>
        </w:tc>
        <w:tc>
          <w:tcPr>
            <w:tcW w:w="715" w:type="dxa"/>
            <w:vAlign w:val="center"/>
          </w:tcPr>
          <w:p w:rsidR="00354D50" w:rsidRPr="001B54DD" w:rsidRDefault="00354D50" w:rsidP="00354D50">
            <w:pPr>
              <w:spacing w:after="0" w:line="240" w:lineRule="auto"/>
              <w:contextualSpacing/>
              <w:jc w:val="center"/>
              <w:rPr>
                <w:rFonts w:eastAsia="Times New Roman"/>
                <w:lang w:eastAsia="pl-PL"/>
              </w:rPr>
            </w:pPr>
          </w:p>
        </w:tc>
        <w:tc>
          <w:tcPr>
            <w:tcW w:w="730" w:type="dxa"/>
            <w:vAlign w:val="center"/>
          </w:tcPr>
          <w:p w:rsidR="00354D50" w:rsidRPr="001B54DD" w:rsidRDefault="00042243" w:rsidP="00354D50">
            <w:pPr>
              <w:spacing w:after="0" w:line="240" w:lineRule="auto"/>
              <w:contextualSpacing/>
              <w:jc w:val="center"/>
              <w:rPr>
                <w:rFonts w:eastAsia="Times New Roman"/>
                <w:lang w:eastAsia="pl-PL"/>
              </w:rPr>
            </w:pPr>
            <w:r w:rsidRPr="001B54DD">
              <w:rPr>
                <w:rFonts w:eastAsia="Times New Roman"/>
                <w:lang w:eastAsia="pl-PL"/>
              </w:rPr>
              <w:t>X</w:t>
            </w: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3</w:t>
            </w:r>
          </w:p>
        </w:tc>
        <w:tc>
          <w:tcPr>
            <w:tcW w:w="7177" w:type="dxa"/>
          </w:tcPr>
          <w:p w:rsidR="00354D50" w:rsidRPr="001B54DD" w:rsidRDefault="00042243" w:rsidP="00042243">
            <w:pPr>
              <w:spacing w:after="0" w:line="240" w:lineRule="auto"/>
              <w:contextualSpacing/>
              <w:jc w:val="both"/>
              <w:rPr>
                <w:rFonts w:eastAsia="Times New Roman"/>
                <w:lang w:eastAsia="pl-PL"/>
              </w:rPr>
            </w:pPr>
            <w:r w:rsidRPr="001B54DD">
              <w:rPr>
                <w:rFonts w:eastAsia="Times New Roman"/>
                <w:lang w:eastAsia="pl-PL"/>
              </w:rPr>
              <w:t>R</w:t>
            </w:r>
            <w:r w:rsidR="00354D50" w:rsidRPr="001B54DD">
              <w:rPr>
                <w:rFonts w:eastAsia="Times New Roman"/>
                <w:lang w:eastAsia="pl-PL"/>
              </w:rPr>
              <w:t>amowe studium uwarunkowań i kierunków zagospodarowania przestrzennego związku metropolitalnego;</w:t>
            </w:r>
          </w:p>
        </w:tc>
        <w:tc>
          <w:tcPr>
            <w:tcW w:w="715" w:type="dxa"/>
            <w:vAlign w:val="center"/>
          </w:tcPr>
          <w:p w:rsidR="00354D50" w:rsidRPr="001B54DD" w:rsidRDefault="00042243" w:rsidP="00354D50">
            <w:pPr>
              <w:spacing w:after="0" w:line="240" w:lineRule="auto"/>
              <w:contextualSpacing/>
              <w:jc w:val="center"/>
              <w:rPr>
                <w:rFonts w:eastAsia="Times New Roman"/>
                <w:lang w:eastAsia="pl-PL"/>
              </w:rPr>
            </w:pPr>
            <w:r w:rsidRPr="001B54DD">
              <w:rPr>
                <w:rFonts w:eastAsia="Times New Roman"/>
                <w:lang w:eastAsia="pl-PL"/>
              </w:rPr>
              <w:t>X</w:t>
            </w:r>
          </w:p>
        </w:tc>
        <w:tc>
          <w:tcPr>
            <w:tcW w:w="730" w:type="dxa"/>
            <w:vAlign w:val="center"/>
          </w:tcPr>
          <w:p w:rsidR="00354D50" w:rsidRPr="001B54DD" w:rsidRDefault="00354D50" w:rsidP="00354D50">
            <w:pPr>
              <w:spacing w:after="0" w:line="240" w:lineRule="auto"/>
              <w:contextualSpacing/>
              <w:jc w:val="center"/>
              <w:rPr>
                <w:rFonts w:eastAsia="Times New Roman"/>
                <w:lang w:eastAsia="pl-PL"/>
              </w:rPr>
            </w:pP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4</w:t>
            </w:r>
          </w:p>
        </w:tc>
        <w:tc>
          <w:tcPr>
            <w:tcW w:w="7177" w:type="dxa"/>
          </w:tcPr>
          <w:p w:rsidR="00354D50" w:rsidRPr="001B54DD" w:rsidRDefault="00042243" w:rsidP="00042243">
            <w:pPr>
              <w:spacing w:after="0" w:line="240" w:lineRule="auto"/>
              <w:contextualSpacing/>
              <w:jc w:val="both"/>
              <w:rPr>
                <w:rFonts w:eastAsia="Times New Roman"/>
                <w:lang w:eastAsia="pl-PL"/>
              </w:rPr>
            </w:pPr>
            <w:r w:rsidRPr="001B54DD">
              <w:rPr>
                <w:rFonts w:eastAsia="Times New Roman"/>
                <w:lang w:eastAsia="pl-PL"/>
              </w:rPr>
              <w:t>D</w:t>
            </w:r>
            <w:r w:rsidR="00354D50" w:rsidRPr="001B54DD">
              <w:rPr>
                <w:rFonts w:eastAsia="Times New Roman"/>
                <w:lang w:eastAsia="pl-PL"/>
              </w:rPr>
              <w:t>ecyzje o warunkach zabudowy i zagospodarowania terenu;</w:t>
            </w:r>
          </w:p>
        </w:tc>
        <w:tc>
          <w:tcPr>
            <w:tcW w:w="715" w:type="dxa"/>
            <w:vAlign w:val="center"/>
          </w:tcPr>
          <w:p w:rsidR="00354D50" w:rsidRPr="001B54DD" w:rsidRDefault="00042243" w:rsidP="00354D50">
            <w:pPr>
              <w:spacing w:after="0" w:line="240" w:lineRule="auto"/>
              <w:contextualSpacing/>
              <w:jc w:val="center"/>
              <w:rPr>
                <w:rFonts w:eastAsia="Times New Roman"/>
                <w:lang w:eastAsia="pl-PL"/>
              </w:rPr>
            </w:pPr>
            <w:r w:rsidRPr="001B54DD">
              <w:rPr>
                <w:rFonts w:eastAsia="Times New Roman"/>
                <w:lang w:eastAsia="pl-PL"/>
              </w:rPr>
              <w:t>X</w:t>
            </w:r>
          </w:p>
        </w:tc>
        <w:tc>
          <w:tcPr>
            <w:tcW w:w="730" w:type="dxa"/>
            <w:vAlign w:val="center"/>
          </w:tcPr>
          <w:p w:rsidR="00354D50" w:rsidRPr="001B54DD" w:rsidRDefault="00354D50" w:rsidP="00354D50">
            <w:pPr>
              <w:spacing w:after="0" w:line="240" w:lineRule="auto"/>
              <w:contextualSpacing/>
              <w:jc w:val="center"/>
              <w:rPr>
                <w:rFonts w:eastAsia="Times New Roman"/>
                <w:lang w:eastAsia="pl-PL"/>
              </w:rPr>
            </w:pP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5</w:t>
            </w:r>
          </w:p>
        </w:tc>
        <w:tc>
          <w:tcPr>
            <w:tcW w:w="7177" w:type="dxa"/>
          </w:tcPr>
          <w:p w:rsidR="00D60316" w:rsidRPr="001B54DD" w:rsidRDefault="00042243" w:rsidP="00042243">
            <w:pPr>
              <w:spacing w:after="0" w:line="240" w:lineRule="auto"/>
              <w:contextualSpacing/>
              <w:jc w:val="both"/>
              <w:rPr>
                <w:rFonts w:eastAsia="Times New Roman"/>
                <w:lang w:eastAsia="pl-PL"/>
              </w:rPr>
            </w:pPr>
            <w:r w:rsidRPr="001B54DD">
              <w:rPr>
                <w:rFonts w:eastAsia="Times New Roman"/>
                <w:lang w:eastAsia="pl-PL"/>
              </w:rPr>
              <w:t>P</w:t>
            </w:r>
            <w:r w:rsidR="00354D50" w:rsidRPr="001B54DD">
              <w:rPr>
                <w:rFonts w:eastAsia="Times New Roman"/>
                <w:lang w:eastAsia="pl-PL"/>
              </w:rPr>
              <w:t>ozwolenia na budowę w zakresie gospodarki wodnej;</w:t>
            </w:r>
          </w:p>
        </w:tc>
        <w:tc>
          <w:tcPr>
            <w:tcW w:w="715" w:type="dxa"/>
            <w:vAlign w:val="center"/>
          </w:tcPr>
          <w:p w:rsidR="00354D50" w:rsidRPr="001B54DD" w:rsidRDefault="00840AA9" w:rsidP="00354D50">
            <w:pPr>
              <w:spacing w:after="0" w:line="240" w:lineRule="auto"/>
              <w:contextualSpacing/>
              <w:jc w:val="center"/>
              <w:rPr>
                <w:rFonts w:eastAsia="Times New Roman"/>
                <w:lang w:eastAsia="pl-PL"/>
              </w:rPr>
            </w:pPr>
            <w:r>
              <w:rPr>
                <w:rFonts w:eastAsia="Times New Roman"/>
                <w:lang w:eastAsia="pl-PL"/>
              </w:rPr>
              <w:t>X</w:t>
            </w:r>
          </w:p>
        </w:tc>
        <w:tc>
          <w:tcPr>
            <w:tcW w:w="730" w:type="dxa"/>
            <w:vAlign w:val="center"/>
          </w:tcPr>
          <w:p w:rsidR="00354D50" w:rsidRPr="001B54DD" w:rsidRDefault="00354D50" w:rsidP="00354D50">
            <w:pPr>
              <w:spacing w:after="0" w:line="240" w:lineRule="auto"/>
              <w:contextualSpacing/>
              <w:jc w:val="center"/>
              <w:rPr>
                <w:rFonts w:eastAsia="Times New Roman"/>
                <w:lang w:eastAsia="pl-PL"/>
              </w:rPr>
            </w:pP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6</w:t>
            </w:r>
          </w:p>
        </w:tc>
        <w:tc>
          <w:tcPr>
            <w:tcW w:w="7177" w:type="dxa"/>
          </w:tcPr>
          <w:p w:rsidR="00354D50" w:rsidRDefault="00042243" w:rsidP="00042243">
            <w:pPr>
              <w:spacing w:after="0" w:line="240" w:lineRule="auto"/>
              <w:contextualSpacing/>
              <w:jc w:val="both"/>
              <w:rPr>
                <w:rFonts w:eastAsia="Times New Roman"/>
                <w:lang w:eastAsia="pl-PL"/>
              </w:rPr>
            </w:pPr>
            <w:r w:rsidRPr="001B54DD">
              <w:rPr>
                <w:rFonts w:eastAsia="Times New Roman"/>
                <w:lang w:eastAsia="pl-PL"/>
              </w:rPr>
              <w:t>Z</w:t>
            </w:r>
            <w:r w:rsidR="00354D50" w:rsidRPr="001B54DD">
              <w:rPr>
                <w:rFonts w:eastAsia="Times New Roman"/>
                <w:lang w:eastAsia="pl-PL"/>
              </w:rPr>
              <w:t>głoszenia budowy, budowli oraz obiektów liniowych w zakresie gospodarki wodnej;</w:t>
            </w:r>
          </w:p>
          <w:p w:rsidR="00D60316" w:rsidRDefault="00D60316" w:rsidP="00042243">
            <w:pPr>
              <w:spacing w:after="0" w:line="240" w:lineRule="auto"/>
              <w:contextualSpacing/>
              <w:jc w:val="both"/>
              <w:rPr>
                <w:rFonts w:eastAsia="Times New Roman"/>
                <w:lang w:eastAsia="pl-PL"/>
              </w:rPr>
            </w:pPr>
            <w:r>
              <w:rPr>
                <w:rFonts w:eastAsia="Times New Roman"/>
                <w:lang w:eastAsia="pl-PL"/>
              </w:rPr>
              <w:t>- decyzja nr 453/2014 Starosty Zawierciańskiego z dnia 22.05.2014 r. (nr A.6740.00338.2014.AB)</w:t>
            </w:r>
            <w:r w:rsidR="002D11F9">
              <w:rPr>
                <w:rFonts w:eastAsia="Times New Roman"/>
                <w:lang w:eastAsia="pl-PL"/>
              </w:rPr>
              <w:t xml:space="preserve"> – pozwolenie na wykonanie robót budowlanych polegających na rozbudowie istniejącej drogi wraz z infrastrukturą techniczną i zagospodarowaniem terenu oraz budowie sieci kanalizacji deszczowej, kanalizacji sanitarnej, kanalizacji teletechnicznej i wodociągu w ramach inwestycji: Przygotowanie terenów inwestycyjnych w centrum Jury Krakowsko-Częstochowskiej, obszar A (…) położonych w Ogrodzieńcu, rejon ul. Kościuszki.</w:t>
            </w:r>
          </w:p>
          <w:p w:rsidR="00D60316" w:rsidRDefault="00D60316" w:rsidP="00042243">
            <w:pPr>
              <w:spacing w:after="0" w:line="240" w:lineRule="auto"/>
              <w:contextualSpacing/>
              <w:jc w:val="both"/>
              <w:rPr>
                <w:rFonts w:eastAsia="Times New Roman"/>
                <w:lang w:eastAsia="pl-PL"/>
              </w:rPr>
            </w:pPr>
            <w:r>
              <w:rPr>
                <w:rFonts w:eastAsia="Times New Roman"/>
                <w:lang w:eastAsia="pl-PL"/>
              </w:rPr>
              <w:t>- decyzja nr 7/11/C Wojewody Śląskiego z dnia 07.02.2011 r. (IF/Vc/7111/2/63/10)</w:t>
            </w:r>
            <w:r w:rsidR="002D11F9">
              <w:rPr>
                <w:rFonts w:eastAsia="Times New Roman"/>
                <w:lang w:eastAsia="pl-PL"/>
              </w:rPr>
              <w:t xml:space="preserve"> – pozwolenie na budowę dla inwestycji pn. „Budowa kanalizacji sanitarnej odprowadzającej ścieki z osiedla Elizy Orzeszkowej i obiektów zlokalizowanych na terenie byłej cementowni wraz z przebudową kanału sanitarnego Dn200, łączącego kanał sanitarny Dn300 z oczyszczalnią ścieków w miejscowości Ogrodzieniec” w zakresie przekroczenia drogi wojewódzkiej nr 790.</w:t>
            </w:r>
          </w:p>
          <w:p w:rsidR="00D60316" w:rsidRDefault="00D60316" w:rsidP="00042243">
            <w:pPr>
              <w:spacing w:after="0" w:line="240" w:lineRule="auto"/>
              <w:contextualSpacing/>
              <w:jc w:val="both"/>
              <w:rPr>
                <w:rFonts w:eastAsia="Times New Roman"/>
                <w:lang w:eastAsia="pl-PL"/>
              </w:rPr>
            </w:pPr>
            <w:r>
              <w:rPr>
                <w:rFonts w:eastAsia="Times New Roman"/>
                <w:lang w:eastAsia="pl-PL"/>
              </w:rPr>
              <w:t>- decyzja nr 116/2011 Starosty Zawierciańskiego z dnia 18.02.2011 r. (nr A.AB.7351-1199/10)</w:t>
            </w:r>
            <w:r w:rsidR="002D11F9">
              <w:rPr>
                <w:rFonts w:eastAsia="Times New Roman"/>
                <w:lang w:eastAsia="pl-PL"/>
              </w:rPr>
              <w:t xml:space="preserve"> – pozwolenie na budowę kanalizacji sanitarnej odprowadzającej ścieki z osiedla E. Orzeszkowej i obiektów zlokalizowanych na terenie byłej cementowni wraz z przebudową kanału sanitarnego Dn200, łączącego kanał sanitarny Dn300 z oczyszczalnią ścieków w miejscowości Ogrodzieniec (…).</w:t>
            </w:r>
          </w:p>
          <w:p w:rsidR="00D60316" w:rsidRDefault="00D60316" w:rsidP="00042243">
            <w:pPr>
              <w:spacing w:after="0" w:line="240" w:lineRule="auto"/>
              <w:contextualSpacing/>
              <w:jc w:val="both"/>
              <w:rPr>
                <w:rFonts w:eastAsia="Times New Roman"/>
                <w:lang w:eastAsia="pl-PL"/>
              </w:rPr>
            </w:pPr>
            <w:r>
              <w:rPr>
                <w:rFonts w:eastAsia="Times New Roman"/>
                <w:lang w:eastAsia="pl-PL"/>
              </w:rPr>
              <w:t>- decyzja nr 341/07 Starosty Zawierciańskiego z dnia 18.05.2007 r. (nr A.AB.4.7351-857/2007)</w:t>
            </w:r>
            <w:r w:rsidR="002D11F9">
              <w:rPr>
                <w:rFonts w:eastAsia="Times New Roman"/>
                <w:lang w:eastAsia="pl-PL"/>
              </w:rPr>
              <w:t xml:space="preserve"> – pozwolenie na budowę kanalizacji sanitarnej grawitacyjnej wraz z przyłączami do posesji przyległych, kanalizacji sanitarnej tłocznej, pompowni ścieków wraz z infrastrukturą towarzyszącą (…).</w:t>
            </w:r>
          </w:p>
          <w:p w:rsidR="00D60316" w:rsidRDefault="00D60316" w:rsidP="00042243">
            <w:pPr>
              <w:spacing w:after="0" w:line="240" w:lineRule="auto"/>
              <w:contextualSpacing/>
              <w:jc w:val="both"/>
              <w:rPr>
                <w:rFonts w:eastAsia="Times New Roman"/>
                <w:lang w:eastAsia="pl-PL"/>
              </w:rPr>
            </w:pPr>
            <w:r>
              <w:rPr>
                <w:rFonts w:eastAsia="Times New Roman"/>
                <w:lang w:eastAsia="pl-PL"/>
              </w:rPr>
              <w:t>- decyzja nr 321/03 Starosty Zawierciańskiego z dnia 31.12.2003 r. (nr A-7351/1147/2003)</w:t>
            </w:r>
            <w:r w:rsidR="002D11F9">
              <w:rPr>
                <w:rFonts w:eastAsia="Times New Roman"/>
                <w:lang w:eastAsia="pl-PL"/>
              </w:rPr>
              <w:t xml:space="preserve"> – pozwolenie na budowę kanalizacji sanitarnej z przyłączami do budynków dla Miasta Ogrodzieniec /II etap/ obejmującą ulice: 1-go Maja, Wodna, Szeroka, Piłsudskiego, Cicha, Olkuska, Cmentarna, Kościuszki, Sienkiewicza, Mickiewicza, Mostowa, Szkolna, Wschodnia, Narutowicza, Kopernika, Nowy Świat, Paderewskiego, Bzowska (…)</w:t>
            </w:r>
          </w:p>
          <w:p w:rsidR="00D60316" w:rsidRPr="002D11F9" w:rsidRDefault="00D60316" w:rsidP="00042243">
            <w:pPr>
              <w:spacing w:after="0" w:line="240" w:lineRule="auto"/>
              <w:contextualSpacing/>
              <w:jc w:val="both"/>
              <w:rPr>
                <w:rFonts w:eastAsia="Times New Roman"/>
                <w:lang w:eastAsia="pl-PL"/>
              </w:rPr>
            </w:pPr>
            <w:r>
              <w:rPr>
                <w:rFonts w:eastAsia="Times New Roman"/>
                <w:lang w:eastAsia="pl-PL"/>
              </w:rPr>
              <w:t>- decyzja nr 309/03 Starosty Zawierciańskiego z dnia 19.12.2003 (nr. A-7351/1125/2003)</w:t>
            </w:r>
            <w:r w:rsidR="002D11F9">
              <w:rPr>
                <w:rFonts w:eastAsia="Times New Roman"/>
                <w:lang w:eastAsia="pl-PL"/>
              </w:rPr>
              <w:t xml:space="preserve"> – pozwolenie na budowę kolektora tranzytowego </w:t>
            </w:r>
            <w:r w:rsidR="002D11F9">
              <w:rPr>
                <w:rFonts w:eastAsia="Times New Roman"/>
                <w:lang w:eastAsia="pl-PL"/>
              </w:rPr>
              <w:lastRenderedPageBreak/>
              <w:t>łączącego kolektor „K</w:t>
            </w:r>
            <w:r w:rsidR="002D11F9">
              <w:rPr>
                <w:rFonts w:eastAsia="Times New Roman"/>
                <w:vertAlign w:val="subscript"/>
                <w:lang w:eastAsia="pl-PL"/>
              </w:rPr>
              <w:t>1</w:t>
            </w:r>
            <w:r w:rsidR="002D11F9">
              <w:rPr>
                <w:rFonts w:eastAsia="Times New Roman"/>
                <w:lang w:eastAsia="pl-PL"/>
              </w:rPr>
              <w:t>” z istniejącą oczyszczalnią ścieków w Ogrodzieńcu (…).</w:t>
            </w:r>
          </w:p>
          <w:p w:rsidR="00D60316" w:rsidRDefault="00D60316" w:rsidP="00042243">
            <w:pPr>
              <w:spacing w:after="0" w:line="240" w:lineRule="auto"/>
              <w:contextualSpacing/>
              <w:jc w:val="both"/>
              <w:rPr>
                <w:rFonts w:eastAsia="Times New Roman"/>
                <w:lang w:eastAsia="pl-PL"/>
              </w:rPr>
            </w:pPr>
            <w:r>
              <w:rPr>
                <w:rFonts w:eastAsia="Times New Roman"/>
                <w:lang w:eastAsia="pl-PL"/>
              </w:rPr>
              <w:t>- decyzja nr 200/03 Starosty Zawierciańskiego z dnia 28.08.2003 r. (nr A-7351/828/2003)</w:t>
            </w:r>
            <w:r w:rsidR="002D11F9">
              <w:rPr>
                <w:rFonts w:eastAsia="Times New Roman"/>
                <w:lang w:eastAsia="pl-PL"/>
              </w:rPr>
              <w:t xml:space="preserve"> – pozwolenie na budowę kanalizacji sanitarnej z przyłączami do budynków dla Miasta Ogrodzieniec /I etap/ obejmującej ulice: Batorego, Chrobrego, Hetmańskiej, Jagiełły, Kolorowej, Konopnickiej, Krasickiego, Krótkiej, Książęcej, Leśnej, 1-go Maja, Malinowej, Mieszka 1, Mostowej, Ogrodowej, Olkuskiej, Piastowskiej, Placu Wolności, Polnej, Południowej, H. Sawickiej, Sikorskiego, Sobieskiego, Słowackiego, Słonecznej, Spacerowej, Szkolnej, Różanej, Wrzosowej.</w:t>
            </w:r>
          </w:p>
          <w:p w:rsidR="00D60316" w:rsidRDefault="00D60316" w:rsidP="00042243">
            <w:pPr>
              <w:spacing w:after="0" w:line="240" w:lineRule="auto"/>
              <w:contextualSpacing/>
              <w:jc w:val="both"/>
              <w:rPr>
                <w:rFonts w:eastAsia="Times New Roman"/>
                <w:lang w:eastAsia="pl-PL"/>
              </w:rPr>
            </w:pPr>
            <w:r>
              <w:rPr>
                <w:rFonts w:eastAsia="Times New Roman"/>
                <w:lang w:eastAsia="pl-PL"/>
              </w:rPr>
              <w:t>- decyzja nr 459/2014 Starosty Zawierciańskiego z dnia 22.05.2014 r. (nr A.6741.00013.2014.AB)</w:t>
            </w:r>
            <w:r w:rsidR="002D11F9">
              <w:rPr>
                <w:rFonts w:eastAsia="Times New Roman"/>
                <w:lang w:eastAsia="pl-PL"/>
              </w:rPr>
              <w:t xml:space="preserve"> – pozwolenie na likwidację nieczynnej infrastruktury sieciowej oraz podziemnych pozostałości budowli w ramach inwestycji „Przygotowanie terenów inwestycyjnych w centrum Jury Krakowsko-Częstochowskiej, obszar B (…).</w:t>
            </w:r>
          </w:p>
          <w:p w:rsidR="00D60316" w:rsidRDefault="00D60316" w:rsidP="00042243">
            <w:pPr>
              <w:spacing w:after="0" w:line="240" w:lineRule="auto"/>
              <w:contextualSpacing/>
              <w:jc w:val="both"/>
              <w:rPr>
                <w:rFonts w:eastAsia="Times New Roman"/>
                <w:lang w:eastAsia="pl-PL"/>
              </w:rPr>
            </w:pPr>
            <w:r>
              <w:rPr>
                <w:rFonts w:eastAsia="Times New Roman"/>
                <w:lang w:eastAsia="pl-PL"/>
              </w:rPr>
              <w:t>- decyzja nr 456/2014 Starosty Zawierciańskiego z dnia 22.05.2014 r. (nr A.6740.00374.2014.AB)</w:t>
            </w:r>
            <w:r w:rsidR="002D11F9">
              <w:rPr>
                <w:rFonts w:eastAsia="Times New Roman"/>
                <w:lang w:eastAsia="pl-PL"/>
              </w:rPr>
              <w:t xml:space="preserve"> – pozwolenie na budowę sieci kanalizacji deszczowej, kanalizacji sanitarnej, kanalizacji teletechnicznej i wodociągu wraz z zagospodarowaniem terenu w ramach inwestycji: Przygotowanie terenów inwestycyjnych w centrum Jury Krakowsko-Częstochowskiej, obszar B (…).</w:t>
            </w:r>
          </w:p>
          <w:p w:rsidR="00D60316" w:rsidRPr="001B54DD" w:rsidRDefault="00D60316" w:rsidP="00042243">
            <w:pPr>
              <w:spacing w:after="0" w:line="240" w:lineRule="auto"/>
              <w:contextualSpacing/>
              <w:jc w:val="both"/>
              <w:rPr>
                <w:rFonts w:eastAsia="Times New Roman"/>
                <w:lang w:eastAsia="pl-PL"/>
              </w:rPr>
            </w:pPr>
            <w:r>
              <w:rPr>
                <w:rFonts w:eastAsia="Times New Roman"/>
                <w:lang w:eastAsia="pl-PL"/>
              </w:rPr>
              <w:t>- decyzja nr 465/2015 Starosty Zawierciańskiego z dnia 12.06.2015 r. (nr A.6740.00363.2015.AB)</w:t>
            </w:r>
            <w:r w:rsidR="002D11F9">
              <w:rPr>
                <w:rFonts w:eastAsia="Times New Roman"/>
                <w:lang w:eastAsia="pl-PL"/>
              </w:rPr>
              <w:t xml:space="preserve"> – pozwolenie na budowę i rozbudowę kanalizacji sanitarnej odprowadzającej ścieki z osiedla E. Orzeszkowej z budynków 131, 133, 135 położonych przy ul. Kościuszki oraz obiektów zlokalizowanych na terenie byłej cementowni (…).</w:t>
            </w:r>
          </w:p>
        </w:tc>
        <w:tc>
          <w:tcPr>
            <w:tcW w:w="715" w:type="dxa"/>
            <w:vAlign w:val="center"/>
          </w:tcPr>
          <w:p w:rsidR="00354D50" w:rsidRPr="001B54DD" w:rsidRDefault="00354D50" w:rsidP="00354D50">
            <w:pPr>
              <w:spacing w:after="0" w:line="240" w:lineRule="auto"/>
              <w:contextualSpacing/>
              <w:jc w:val="center"/>
              <w:rPr>
                <w:rFonts w:eastAsia="Times New Roman"/>
                <w:lang w:eastAsia="pl-PL"/>
              </w:rPr>
            </w:pPr>
          </w:p>
        </w:tc>
        <w:tc>
          <w:tcPr>
            <w:tcW w:w="730" w:type="dxa"/>
            <w:vAlign w:val="center"/>
          </w:tcPr>
          <w:p w:rsidR="00354D50" w:rsidRPr="001B54DD" w:rsidRDefault="00131AF3" w:rsidP="00354D50">
            <w:pPr>
              <w:spacing w:after="0" w:line="240" w:lineRule="auto"/>
              <w:contextualSpacing/>
              <w:jc w:val="center"/>
              <w:rPr>
                <w:rFonts w:eastAsia="Times New Roman"/>
                <w:lang w:eastAsia="pl-PL"/>
              </w:rPr>
            </w:pPr>
            <w:r w:rsidRPr="001B54DD">
              <w:rPr>
                <w:rFonts w:eastAsia="Times New Roman"/>
                <w:lang w:eastAsia="pl-PL"/>
              </w:rPr>
              <w:t>X</w:t>
            </w: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lastRenderedPageBreak/>
              <w:t>7</w:t>
            </w:r>
          </w:p>
        </w:tc>
        <w:tc>
          <w:tcPr>
            <w:tcW w:w="7177" w:type="dxa"/>
          </w:tcPr>
          <w:p w:rsidR="00C36E65" w:rsidRPr="00C36E65" w:rsidRDefault="00042243" w:rsidP="00042243">
            <w:pPr>
              <w:spacing w:before="100" w:beforeAutospacing="1" w:after="0" w:afterAutospacing="1" w:line="240" w:lineRule="auto"/>
              <w:contextualSpacing/>
              <w:jc w:val="both"/>
              <w:rPr>
                <w:rFonts w:eastAsia="Times New Roman"/>
                <w:lang w:eastAsia="pl-PL"/>
              </w:rPr>
            </w:pPr>
            <w:r w:rsidRPr="001B54DD">
              <w:rPr>
                <w:rFonts w:eastAsia="Times New Roman"/>
                <w:lang w:eastAsia="pl-PL"/>
              </w:rPr>
              <w:t>W</w:t>
            </w:r>
            <w:r w:rsidR="00354D50" w:rsidRPr="001B54DD">
              <w:rPr>
                <w:rFonts w:eastAsia="Times New Roman"/>
                <w:lang w:eastAsia="pl-PL"/>
              </w:rPr>
              <w:t>ieloletnie plany rozwoju i modernizacji urządzeń wodociągowych i</w:t>
            </w:r>
            <w:r w:rsidRPr="001B54DD">
              <w:rPr>
                <w:rFonts w:eastAsia="Times New Roman"/>
                <w:lang w:eastAsia="pl-PL"/>
              </w:rPr>
              <w:t> </w:t>
            </w:r>
            <w:r w:rsidR="00354D50" w:rsidRPr="001B54DD">
              <w:rPr>
                <w:rFonts w:eastAsia="Times New Roman"/>
                <w:lang w:eastAsia="pl-PL"/>
              </w:rPr>
              <w:t>urządzeń kanalizacyjnych, o których mowa w art. 21 ust. 1 ustawy z dnia 7 czerwca 2001 r. o zbiorowym zaopatrzeniu w wodę i zbiorowym odprowadzaniu ścieków</w:t>
            </w:r>
            <w:r w:rsidR="00C36E65">
              <w:rPr>
                <w:rFonts w:eastAsia="Times New Roman"/>
                <w:lang w:eastAsia="pl-PL"/>
              </w:rPr>
              <w:t xml:space="preserve"> – uchwała nr L/387/2018 Rady Miejskiej w Ogrodzieńcu z dnia 06.03.2018 w sprawie wieloletniego planu rozwoju i modernizacji urządzeń wodociągowych i urządzeń kanalizacyjnych eksploatowanych przez Zakład Gospodarki Komunalnej w Ogrodzieńcu na lata 2018-2020 na terenie miasta i gminy Ogrodzieniec.</w:t>
            </w:r>
          </w:p>
        </w:tc>
        <w:tc>
          <w:tcPr>
            <w:tcW w:w="715" w:type="dxa"/>
            <w:vAlign w:val="center"/>
          </w:tcPr>
          <w:p w:rsidR="00354D50" w:rsidRPr="001B54DD" w:rsidRDefault="00354D50" w:rsidP="00354D50">
            <w:pPr>
              <w:spacing w:after="0" w:line="240" w:lineRule="auto"/>
              <w:contextualSpacing/>
              <w:jc w:val="center"/>
              <w:rPr>
                <w:rFonts w:eastAsia="Times New Roman"/>
                <w:lang w:eastAsia="pl-PL"/>
              </w:rPr>
            </w:pPr>
          </w:p>
        </w:tc>
        <w:tc>
          <w:tcPr>
            <w:tcW w:w="730" w:type="dxa"/>
            <w:vAlign w:val="center"/>
          </w:tcPr>
          <w:p w:rsidR="00354D50" w:rsidRPr="001B54DD" w:rsidRDefault="00131AF3" w:rsidP="00354D50">
            <w:pPr>
              <w:spacing w:after="0" w:line="240" w:lineRule="auto"/>
              <w:contextualSpacing/>
              <w:jc w:val="center"/>
              <w:rPr>
                <w:rFonts w:eastAsia="Times New Roman"/>
                <w:lang w:eastAsia="pl-PL"/>
              </w:rPr>
            </w:pPr>
            <w:r w:rsidRPr="001B54DD">
              <w:rPr>
                <w:rFonts w:eastAsia="Times New Roman"/>
                <w:lang w:eastAsia="pl-PL"/>
              </w:rPr>
              <w:t>X</w:t>
            </w: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8</w:t>
            </w:r>
          </w:p>
        </w:tc>
        <w:tc>
          <w:tcPr>
            <w:tcW w:w="7177" w:type="dxa"/>
          </w:tcPr>
          <w:p w:rsidR="00354D50" w:rsidRPr="001B54DD" w:rsidRDefault="00042243" w:rsidP="00042243">
            <w:pPr>
              <w:spacing w:before="100" w:beforeAutospacing="1" w:after="0" w:afterAutospacing="1" w:line="240" w:lineRule="auto"/>
              <w:contextualSpacing/>
              <w:jc w:val="both"/>
              <w:rPr>
                <w:rFonts w:eastAsia="Times New Roman"/>
                <w:color w:val="0000FF"/>
                <w:lang w:eastAsia="pl-PL"/>
              </w:rPr>
            </w:pPr>
            <w:r w:rsidRPr="001B54DD">
              <w:rPr>
                <w:rFonts w:eastAsia="Times New Roman"/>
                <w:lang w:eastAsia="pl-PL"/>
              </w:rPr>
              <w:t>P</w:t>
            </w:r>
            <w:r w:rsidR="00354D50" w:rsidRPr="001B54DD">
              <w:rPr>
                <w:rFonts w:eastAsia="Times New Roman"/>
                <w:lang w:eastAsia="pl-PL"/>
              </w:rPr>
              <w:t>rogramy funkcjonalno-użytkowe, o których mowa w art. 31 ust. 2 ustawy z dnia 29 stycznia 2004 r. - Prawo zamówień publicznych (Dz. U. z 2017 r. poz. 1579 i 2018 oraz z 2018 r. poz. 1560)</w:t>
            </w:r>
            <w:r w:rsidR="00F25B14">
              <w:rPr>
                <w:rFonts w:eastAsia="Times New Roman"/>
                <w:lang w:eastAsia="pl-PL"/>
              </w:rPr>
              <w:t xml:space="preserve"> – Dokumentacja techniczna (PFU) dla zadania inwestycyjnego pn. „Rozwiązanie problemu gospodarki wodno – ściekowej na terenie sołectw gminy Ogrodzieniec poprzez budowę przydomowych oczyszczalni ścieków w celu poprawy jakości życia mieszkańców”, opracowane przez Przedsiębiorstwo Inżynierii Sanitarnej „MEKOR” Rafał Jankowski, data opracowania: sierpień 2018 r.</w:t>
            </w:r>
          </w:p>
        </w:tc>
        <w:tc>
          <w:tcPr>
            <w:tcW w:w="715" w:type="dxa"/>
            <w:vAlign w:val="center"/>
          </w:tcPr>
          <w:p w:rsidR="00354D50" w:rsidRPr="001B54DD" w:rsidRDefault="00354D50" w:rsidP="00354D50">
            <w:pPr>
              <w:spacing w:after="0" w:line="240" w:lineRule="auto"/>
              <w:contextualSpacing/>
              <w:jc w:val="center"/>
              <w:rPr>
                <w:rFonts w:eastAsia="Times New Roman"/>
                <w:lang w:eastAsia="pl-PL"/>
              </w:rPr>
            </w:pPr>
          </w:p>
        </w:tc>
        <w:tc>
          <w:tcPr>
            <w:tcW w:w="730" w:type="dxa"/>
            <w:vAlign w:val="center"/>
          </w:tcPr>
          <w:p w:rsidR="00354D50" w:rsidRPr="001B54DD" w:rsidRDefault="00131AF3" w:rsidP="00354D50">
            <w:pPr>
              <w:spacing w:after="0" w:line="240" w:lineRule="auto"/>
              <w:contextualSpacing/>
              <w:jc w:val="center"/>
              <w:rPr>
                <w:rFonts w:eastAsia="Times New Roman"/>
                <w:lang w:eastAsia="pl-PL"/>
              </w:rPr>
            </w:pPr>
            <w:r w:rsidRPr="001B54DD">
              <w:rPr>
                <w:rFonts w:eastAsia="Times New Roman"/>
                <w:lang w:eastAsia="pl-PL"/>
              </w:rPr>
              <w:t>X</w:t>
            </w:r>
          </w:p>
        </w:tc>
      </w:tr>
      <w:tr w:rsidR="00354D50" w:rsidRPr="001B54DD" w:rsidTr="00354D50">
        <w:tc>
          <w:tcPr>
            <w:tcW w:w="592" w:type="dxa"/>
            <w:vAlign w:val="center"/>
          </w:tcPr>
          <w:p w:rsidR="00354D50" w:rsidRPr="001B54DD" w:rsidRDefault="00354D50" w:rsidP="00354D50">
            <w:pPr>
              <w:spacing w:after="0" w:line="240" w:lineRule="auto"/>
              <w:contextualSpacing/>
              <w:jc w:val="center"/>
              <w:rPr>
                <w:rFonts w:eastAsia="Times New Roman"/>
                <w:lang w:eastAsia="pl-PL"/>
              </w:rPr>
            </w:pPr>
            <w:r w:rsidRPr="001B54DD">
              <w:rPr>
                <w:rFonts w:eastAsia="Times New Roman"/>
                <w:lang w:eastAsia="pl-PL"/>
              </w:rPr>
              <w:t>9</w:t>
            </w:r>
          </w:p>
        </w:tc>
        <w:tc>
          <w:tcPr>
            <w:tcW w:w="7177" w:type="dxa"/>
          </w:tcPr>
          <w:p w:rsidR="00354D50" w:rsidRPr="001B54DD" w:rsidRDefault="00354D50" w:rsidP="00042243">
            <w:pPr>
              <w:spacing w:after="0" w:line="240" w:lineRule="auto"/>
              <w:contextualSpacing/>
              <w:jc w:val="both"/>
              <w:rPr>
                <w:rFonts w:eastAsia="Times New Roman"/>
                <w:lang w:eastAsia="pl-PL"/>
              </w:rPr>
            </w:pPr>
            <w:r w:rsidRPr="001B54DD">
              <w:rPr>
                <w:rFonts w:eastAsia="Times New Roman"/>
                <w:lang w:eastAsia="pl-PL"/>
              </w:rPr>
              <w:t>Gminny Program Ochrony Środowiska</w:t>
            </w:r>
            <w:r w:rsidR="008F55DC">
              <w:rPr>
                <w:rFonts w:eastAsia="Times New Roman"/>
                <w:lang w:eastAsia="pl-PL"/>
              </w:rPr>
              <w:t xml:space="preserve"> – uchwała nr XXVI/199/2016 Rady Miejskiej w Ogrodzieńcu z dnia 26 lipca 2016 r. w sprawie uchwalenia „Programu Ochrony Środowiska dla Miasta i Gminy Ogrodzieniec na lata 2016 – 2019 z uwzględnieniem perspektywy do 2023 r.”.</w:t>
            </w:r>
          </w:p>
        </w:tc>
        <w:tc>
          <w:tcPr>
            <w:tcW w:w="715" w:type="dxa"/>
            <w:vAlign w:val="center"/>
          </w:tcPr>
          <w:p w:rsidR="00354D50" w:rsidRPr="001B54DD" w:rsidRDefault="00354D50" w:rsidP="00354D50">
            <w:pPr>
              <w:spacing w:after="0" w:line="240" w:lineRule="auto"/>
              <w:contextualSpacing/>
              <w:jc w:val="center"/>
              <w:rPr>
                <w:rFonts w:eastAsia="Times New Roman"/>
                <w:lang w:eastAsia="pl-PL"/>
              </w:rPr>
            </w:pPr>
          </w:p>
        </w:tc>
        <w:tc>
          <w:tcPr>
            <w:tcW w:w="730" w:type="dxa"/>
            <w:vAlign w:val="center"/>
          </w:tcPr>
          <w:p w:rsidR="00354D50" w:rsidRPr="001B54DD" w:rsidRDefault="00042243" w:rsidP="00354D50">
            <w:pPr>
              <w:spacing w:after="0" w:line="240" w:lineRule="auto"/>
              <w:contextualSpacing/>
              <w:jc w:val="center"/>
              <w:rPr>
                <w:rFonts w:eastAsia="Times New Roman"/>
                <w:lang w:eastAsia="pl-PL"/>
              </w:rPr>
            </w:pPr>
            <w:r w:rsidRPr="001B54DD">
              <w:rPr>
                <w:rFonts w:eastAsia="Times New Roman"/>
                <w:lang w:eastAsia="pl-PL"/>
              </w:rPr>
              <w:t>X</w:t>
            </w:r>
          </w:p>
        </w:tc>
      </w:tr>
    </w:tbl>
    <w:p w:rsidR="001406FC" w:rsidRDefault="001406FC" w:rsidP="001406FC">
      <w:pPr>
        <w:spacing w:after="0" w:line="240" w:lineRule="auto"/>
        <w:ind w:left="360"/>
        <w:contextualSpacing/>
        <w:rPr>
          <w:rFonts w:eastAsia="Times New Roman"/>
          <w:b/>
          <w:lang w:eastAsia="pl-PL"/>
        </w:rPr>
      </w:pPr>
    </w:p>
    <w:p w:rsidR="00792138" w:rsidRDefault="00792138" w:rsidP="001406FC">
      <w:pPr>
        <w:spacing w:after="0" w:line="240" w:lineRule="auto"/>
        <w:ind w:left="360"/>
        <w:contextualSpacing/>
        <w:rPr>
          <w:rFonts w:eastAsia="Times New Roman"/>
          <w:b/>
          <w:lang w:eastAsia="pl-PL"/>
        </w:rPr>
      </w:pPr>
    </w:p>
    <w:p w:rsidR="00792138" w:rsidRDefault="00792138" w:rsidP="001406FC">
      <w:pPr>
        <w:spacing w:after="0" w:line="240" w:lineRule="auto"/>
        <w:ind w:left="360"/>
        <w:contextualSpacing/>
        <w:rPr>
          <w:rFonts w:eastAsia="Times New Roman"/>
          <w:b/>
          <w:lang w:eastAsia="pl-PL"/>
        </w:rPr>
      </w:pPr>
    </w:p>
    <w:p w:rsidR="00792138" w:rsidRDefault="00792138" w:rsidP="001406FC">
      <w:pPr>
        <w:spacing w:after="0" w:line="240" w:lineRule="auto"/>
        <w:ind w:left="360"/>
        <w:contextualSpacing/>
        <w:rPr>
          <w:rFonts w:eastAsia="Times New Roman"/>
          <w:b/>
          <w:lang w:eastAsia="pl-PL"/>
        </w:rPr>
      </w:pPr>
    </w:p>
    <w:p w:rsidR="00354D50" w:rsidRPr="001B54DD" w:rsidRDefault="00C7165D" w:rsidP="00354D50">
      <w:pPr>
        <w:numPr>
          <w:ilvl w:val="0"/>
          <w:numId w:val="2"/>
        </w:numPr>
        <w:spacing w:after="0" w:line="240" w:lineRule="auto"/>
        <w:contextualSpacing/>
        <w:rPr>
          <w:rFonts w:eastAsia="Times New Roman"/>
          <w:b/>
          <w:lang w:eastAsia="pl-PL"/>
        </w:rPr>
      </w:pPr>
      <w:r w:rsidRPr="001B54DD">
        <w:rPr>
          <w:rFonts w:eastAsia="Times New Roman"/>
          <w:b/>
          <w:lang w:eastAsia="pl-PL"/>
        </w:rPr>
        <w:t>Opis systemu zbierania ścieków komunalnych w obrębie aglomeracji</w:t>
      </w:r>
    </w:p>
    <w:p w:rsidR="00354D50" w:rsidRPr="001B54DD" w:rsidRDefault="00354D50" w:rsidP="00354D50">
      <w:pPr>
        <w:numPr>
          <w:ilvl w:val="1"/>
          <w:numId w:val="2"/>
        </w:numPr>
        <w:spacing w:after="0" w:line="240" w:lineRule="auto"/>
        <w:ind w:left="426" w:hanging="426"/>
        <w:contextualSpacing/>
        <w:jc w:val="both"/>
        <w:rPr>
          <w:rFonts w:eastAsia="Calibri"/>
          <w:b/>
        </w:rPr>
      </w:pPr>
      <w:r w:rsidRPr="001B54DD">
        <w:rPr>
          <w:rFonts w:eastAsia="Calibri"/>
          <w:b/>
        </w:rPr>
        <w:t xml:space="preserve">Informacje na temat długości i rodzaju </w:t>
      </w:r>
      <w:r w:rsidRPr="001B54DD">
        <w:rPr>
          <w:rFonts w:eastAsia="Calibri"/>
          <w:b/>
          <w:u w:val="single"/>
        </w:rPr>
        <w:t>istniejącej</w:t>
      </w:r>
      <w:r w:rsidRPr="001B54DD">
        <w:rPr>
          <w:rFonts w:eastAsia="Calibri"/>
          <w:b/>
        </w:rPr>
        <w:t xml:space="preserve"> sieci kanalizacyjnej i liczby osób korzystających z </w:t>
      </w:r>
      <w:r w:rsidRPr="001B54DD">
        <w:rPr>
          <w:rFonts w:eastAsia="Calibri"/>
          <w:b/>
          <w:u w:val="single"/>
        </w:rPr>
        <w:t>istniejącej</w:t>
      </w:r>
      <w:r w:rsidRPr="001B54DD">
        <w:rPr>
          <w:rFonts w:eastAsia="Calibri"/>
          <w:b/>
        </w:rPr>
        <w:t xml:space="preserve"> sieci kanalizacyjnej oraz długości i rodzaju sieci kanalizacyjnej i liczby osób korzystających z sieci kanalizacyjnej, na której wykonanie zostały pozyskane środki finansowe</w:t>
      </w:r>
    </w:p>
    <w:p w:rsidR="00354D50" w:rsidRPr="001B54DD" w:rsidRDefault="00354D50" w:rsidP="00354D50">
      <w:pPr>
        <w:spacing w:after="0" w:line="240" w:lineRule="auto"/>
        <w:ind w:left="284" w:hanging="284"/>
        <w:contextualSpacing/>
        <w:jc w:val="both"/>
        <w:rPr>
          <w:rFonts w:eastAsia="Calibri"/>
        </w:rPr>
      </w:pPr>
    </w:p>
    <w:p w:rsidR="00354D50" w:rsidRPr="001B54DD" w:rsidRDefault="00354D50" w:rsidP="00042243">
      <w:pPr>
        <w:spacing w:after="0" w:line="240" w:lineRule="auto"/>
        <w:ind w:left="284" w:hanging="284"/>
        <w:contextualSpacing/>
        <w:jc w:val="both"/>
        <w:rPr>
          <w:rFonts w:eastAsia="Calibri"/>
          <w:b/>
        </w:rPr>
      </w:pPr>
      <w:r w:rsidRPr="001B54DD">
        <w:rPr>
          <w:rFonts w:eastAsia="Calibri"/>
          <w:b/>
        </w:rPr>
        <w:t xml:space="preserve">Tabela 1. Sieć istniejąca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2464"/>
        <w:gridCol w:w="993"/>
        <w:gridCol w:w="1275"/>
        <w:gridCol w:w="1418"/>
        <w:gridCol w:w="1417"/>
        <w:gridCol w:w="1276"/>
      </w:tblGrid>
      <w:tr w:rsidR="00354D50" w:rsidRPr="001B54DD" w:rsidTr="00354D50">
        <w:trPr>
          <w:trHeight w:val="291"/>
        </w:trPr>
        <w:tc>
          <w:tcPr>
            <w:tcW w:w="513" w:type="dxa"/>
            <w:vMerge w:val="restart"/>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Lp.</w:t>
            </w:r>
          </w:p>
        </w:tc>
        <w:tc>
          <w:tcPr>
            <w:tcW w:w="2464" w:type="dxa"/>
            <w:vMerge w:val="restart"/>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Kanalizacja istniejąca</w:t>
            </w:r>
          </w:p>
        </w:tc>
        <w:tc>
          <w:tcPr>
            <w:tcW w:w="993" w:type="dxa"/>
            <w:vMerge w:val="restart"/>
            <w:shd w:val="clear" w:color="auto" w:fill="D9D9D9"/>
            <w:vAlign w:val="center"/>
          </w:tcPr>
          <w:p w:rsidR="00354D50" w:rsidRPr="001B54DD" w:rsidRDefault="00354D50" w:rsidP="00354D50">
            <w:pPr>
              <w:spacing w:after="0" w:line="240" w:lineRule="auto"/>
              <w:ind w:left="-108" w:right="-108"/>
              <w:contextualSpacing/>
              <w:jc w:val="center"/>
              <w:rPr>
                <w:rFonts w:eastAsia="Calibri"/>
                <w:sz w:val="20"/>
                <w:szCs w:val="20"/>
                <w:lang w:eastAsia="pl-PL"/>
              </w:rPr>
            </w:pPr>
            <w:r w:rsidRPr="001B54DD">
              <w:rPr>
                <w:rFonts w:eastAsia="Calibri"/>
                <w:sz w:val="20"/>
                <w:szCs w:val="20"/>
                <w:lang w:eastAsia="pl-PL"/>
              </w:rPr>
              <w:t>Długość</w:t>
            </w:r>
          </w:p>
          <w:p w:rsidR="00354D50" w:rsidRPr="001B54DD" w:rsidRDefault="00354D50" w:rsidP="00354D50">
            <w:pPr>
              <w:spacing w:after="0" w:line="240" w:lineRule="auto"/>
              <w:ind w:left="-108" w:right="-108"/>
              <w:contextualSpacing/>
              <w:jc w:val="center"/>
              <w:rPr>
                <w:rFonts w:eastAsia="Calibri"/>
                <w:sz w:val="20"/>
                <w:szCs w:val="20"/>
                <w:lang w:eastAsia="pl-PL"/>
              </w:rPr>
            </w:pPr>
            <w:r w:rsidRPr="001B54DD">
              <w:rPr>
                <w:rFonts w:eastAsia="Calibri"/>
                <w:sz w:val="20"/>
                <w:szCs w:val="20"/>
                <w:lang w:eastAsia="pl-PL"/>
              </w:rPr>
              <w:t>[km]</w:t>
            </w:r>
          </w:p>
        </w:tc>
        <w:tc>
          <w:tcPr>
            <w:tcW w:w="4110" w:type="dxa"/>
            <w:gridSpan w:val="3"/>
            <w:shd w:val="clear" w:color="auto" w:fill="D9D9D9"/>
            <w:vAlign w:val="center"/>
          </w:tcPr>
          <w:p w:rsidR="00354D50" w:rsidRPr="001B54DD" w:rsidRDefault="00354D50" w:rsidP="00354D50">
            <w:pPr>
              <w:spacing w:after="0" w:line="240" w:lineRule="auto"/>
              <w:ind w:left="-108" w:right="-108"/>
              <w:contextualSpacing/>
              <w:jc w:val="center"/>
              <w:rPr>
                <w:rFonts w:eastAsia="Calibri"/>
                <w:sz w:val="20"/>
                <w:szCs w:val="20"/>
                <w:lang w:eastAsia="pl-PL"/>
              </w:rPr>
            </w:pPr>
            <w:r w:rsidRPr="001B54DD">
              <w:rPr>
                <w:rFonts w:eastAsia="Calibri"/>
                <w:sz w:val="20"/>
                <w:szCs w:val="20"/>
                <w:lang w:eastAsia="pl-PL"/>
              </w:rPr>
              <w:t>Liczba osób korzystających z istniejącej kanalizacji</w:t>
            </w:r>
          </w:p>
        </w:tc>
        <w:tc>
          <w:tcPr>
            <w:tcW w:w="1276" w:type="dxa"/>
            <w:vMerge w:val="restart"/>
            <w:shd w:val="clear" w:color="auto" w:fill="D9D9D9"/>
            <w:vAlign w:val="center"/>
          </w:tcPr>
          <w:p w:rsidR="00354D50" w:rsidRPr="001B54DD" w:rsidRDefault="00354D50" w:rsidP="00354D50">
            <w:pPr>
              <w:spacing w:after="0" w:line="240" w:lineRule="auto"/>
              <w:ind w:left="-108" w:right="-108"/>
              <w:contextualSpacing/>
              <w:jc w:val="center"/>
              <w:rPr>
                <w:rFonts w:eastAsia="Calibri"/>
                <w:sz w:val="20"/>
                <w:szCs w:val="20"/>
                <w:lang w:eastAsia="pl-PL"/>
              </w:rPr>
            </w:pPr>
            <w:r w:rsidRPr="001B54DD">
              <w:rPr>
                <w:rFonts w:eastAsia="Calibri"/>
                <w:sz w:val="20"/>
                <w:szCs w:val="20"/>
                <w:lang w:eastAsia="pl-PL"/>
              </w:rPr>
              <w:t>Uwagi</w:t>
            </w:r>
          </w:p>
        </w:tc>
      </w:tr>
      <w:tr w:rsidR="00354D50" w:rsidRPr="001B54DD" w:rsidTr="00354D50">
        <w:tc>
          <w:tcPr>
            <w:tcW w:w="513" w:type="dxa"/>
            <w:vMerge/>
            <w:shd w:val="pct10" w:color="auto" w:fill="auto"/>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p>
        </w:tc>
        <w:tc>
          <w:tcPr>
            <w:tcW w:w="2464" w:type="dxa"/>
            <w:vMerge/>
            <w:shd w:val="pct10" w:color="auto" w:fill="auto"/>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p>
        </w:tc>
        <w:tc>
          <w:tcPr>
            <w:tcW w:w="993" w:type="dxa"/>
            <w:vMerge/>
            <w:shd w:val="pct10" w:color="auto" w:fill="auto"/>
            <w:vAlign w:val="center"/>
          </w:tcPr>
          <w:p w:rsidR="00354D50" w:rsidRPr="001B54DD" w:rsidRDefault="00354D50" w:rsidP="00354D50">
            <w:pPr>
              <w:spacing w:after="0" w:line="240" w:lineRule="auto"/>
              <w:ind w:left="-108" w:right="-108"/>
              <w:contextualSpacing/>
              <w:jc w:val="center"/>
              <w:rPr>
                <w:rFonts w:eastAsia="Calibri"/>
                <w:sz w:val="20"/>
                <w:szCs w:val="20"/>
                <w:lang w:eastAsia="pl-PL"/>
              </w:rPr>
            </w:pPr>
          </w:p>
        </w:tc>
        <w:tc>
          <w:tcPr>
            <w:tcW w:w="1275" w:type="dxa"/>
            <w:shd w:val="clear" w:color="auto" w:fill="D9D9D9"/>
            <w:vAlign w:val="center"/>
          </w:tcPr>
          <w:p w:rsidR="00354D50" w:rsidRPr="001B54DD" w:rsidRDefault="00354D50" w:rsidP="00354D50">
            <w:pPr>
              <w:spacing w:after="0" w:line="240" w:lineRule="auto"/>
              <w:ind w:left="-108" w:right="-108"/>
              <w:contextualSpacing/>
              <w:jc w:val="center"/>
              <w:rPr>
                <w:rFonts w:eastAsia="Calibri"/>
                <w:sz w:val="20"/>
                <w:szCs w:val="20"/>
                <w:lang w:eastAsia="pl-PL"/>
              </w:rPr>
            </w:pPr>
            <w:r w:rsidRPr="001B54DD">
              <w:rPr>
                <w:rFonts w:eastAsia="Calibri"/>
                <w:sz w:val="20"/>
                <w:szCs w:val="20"/>
                <w:lang w:eastAsia="pl-PL"/>
              </w:rPr>
              <w:t>Mieszkańcy</w:t>
            </w:r>
          </w:p>
        </w:tc>
        <w:tc>
          <w:tcPr>
            <w:tcW w:w="1418" w:type="dxa"/>
            <w:shd w:val="clear" w:color="auto" w:fill="D9D9D9"/>
            <w:vAlign w:val="center"/>
          </w:tcPr>
          <w:p w:rsidR="00354D50" w:rsidRPr="001B54DD" w:rsidRDefault="00354D50" w:rsidP="00354D50">
            <w:pPr>
              <w:spacing w:after="0" w:line="240" w:lineRule="auto"/>
              <w:ind w:left="-108" w:right="-108"/>
              <w:contextualSpacing/>
              <w:jc w:val="center"/>
              <w:rPr>
                <w:rFonts w:eastAsia="Calibri"/>
                <w:sz w:val="20"/>
                <w:szCs w:val="20"/>
                <w:lang w:eastAsia="pl-PL"/>
              </w:rPr>
            </w:pPr>
            <w:r w:rsidRPr="001B54DD">
              <w:rPr>
                <w:rFonts w:eastAsia="Calibri"/>
                <w:sz w:val="20"/>
                <w:szCs w:val="20"/>
                <w:lang w:eastAsia="pl-PL"/>
              </w:rPr>
              <w:t>Osoby czasowo przebywające na terenie aglomeracji</w:t>
            </w:r>
            <w:bookmarkStart w:id="1" w:name="_Ref37153369"/>
            <w:r w:rsidRPr="001B54DD">
              <w:rPr>
                <w:rFonts w:eastAsia="Calibri"/>
                <w:sz w:val="20"/>
                <w:szCs w:val="20"/>
                <w:vertAlign w:val="superscript"/>
                <w:lang w:eastAsia="pl-PL"/>
              </w:rPr>
              <w:footnoteReference w:id="5"/>
            </w:r>
            <w:bookmarkEnd w:id="1"/>
          </w:p>
        </w:tc>
        <w:tc>
          <w:tcPr>
            <w:tcW w:w="1417" w:type="dxa"/>
            <w:shd w:val="clear" w:color="auto" w:fill="D9D9D9"/>
            <w:vAlign w:val="center"/>
          </w:tcPr>
          <w:p w:rsidR="00354D50" w:rsidRPr="001B54DD" w:rsidRDefault="00354D50" w:rsidP="00354D50">
            <w:pPr>
              <w:spacing w:after="0" w:line="240" w:lineRule="auto"/>
              <w:ind w:left="-108" w:right="-108"/>
              <w:contextualSpacing/>
              <w:jc w:val="center"/>
              <w:rPr>
                <w:rFonts w:eastAsia="Calibri"/>
                <w:sz w:val="20"/>
                <w:szCs w:val="20"/>
                <w:lang w:eastAsia="pl-PL"/>
              </w:rPr>
            </w:pPr>
            <w:r w:rsidRPr="001B54DD">
              <w:rPr>
                <w:rFonts w:eastAsia="Calibri"/>
                <w:sz w:val="20"/>
                <w:szCs w:val="20"/>
                <w:lang w:eastAsia="pl-PL"/>
              </w:rPr>
              <w:t>Sumaryczna</w:t>
            </w:r>
          </w:p>
          <w:p w:rsidR="00354D50" w:rsidRPr="001B54DD" w:rsidRDefault="00354D50" w:rsidP="00354D50">
            <w:pPr>
              <w:spacing w:after="0" w:line="240" w:lineRule="auto"/>
              <w:ind w:left="-108" w:right="-108"/>
              <w:contextualSpacing/>
              <w:jc w:val="center"/>
              <w:rPr>
                <w:rFonts w:eastAsia="Calibri"/>
                <w:sz w:val="20"/>
                <w:szCs w:val="20"/>
                <w:lang w:eastAsia="pl-PL"/>
              </w:rPr>
            </w:pPr>
            <w:r w:rsidRPr="001B54DD">
              <w:rPr>
                <w:rFonts w:eastAsia="Calibri"/>
                <w:sz w:val="20"/>
                <w:szCs w:val="20"/>
                <w:lang w:eastAsia="pl-PL"/>
              </w:rPr>
              <w:t>liczba osób</w:t>
            </w:r>
          </w:p>
          <w:p w:rsidR="00354D50" w:rsidRPr="001B54DD" w:rsidRDefault="00354D50" w:rsidP="00354D50">
            <w:pPr>
              <w:spacing w:after="0" w:line="240" w:lineRule="auto"/>
              <w:ind w:left="-108" w:right="-108"/>
              <w:contextualSpacing/>
              <w:jc w:val="center"/>
              <w:rPr>
                <w:rFonts w:eastAsia="Calibri"/>
                <w:sz w:val="20"/>
                <w:szCs w:val="20"/>
                <w:lang w:eastAsia="pl-PL"/>
              </w:rPr>
            </w:pPr>
            <w:r w:rsidRPr="001B54DD">
              <w:rPr>
                <w:rFonts w:eastAsia="Calibri"/>
                <w:sz w:val="20"/>
                <w:szCs w:val="20"/>
                <w:lang w:eastAsia="pl-PL"/>
              </w:rPr>
              <w:t>[kol 4 + kol 5]</w:t>
            </w:r>
          </w:p>
        </w:tc>
        <w:tc>
          <w:tcPr>
            <w:tcW w:w="1276" w:type="dxa"/>
            <w:vMerge/>
            <w:shd w:val="pct10" w:color="auto" w:fill="auto"/>
            <w:vAlign w:val="center"/>
          </w:tcPr>
          <w:p w:rsidR="00354D50" w:rsidRPr="001B54DD" w:rsidRDefault="00354D50" w:rsidP="00354D50">
            <w:pPr>
              <w:spacing w:after="0" w:line="240" w:lineRule="auto"/>
              <w:ind w:left="-108" w:right="-108"/>
              <w:contextualSpacing/>
              <w:jc w:val="center"/>
              <w:rPr>
                <w:rFonts w:eastAsia="Calibri"/>
                <w:sz w:val="20"/>
                <w:szCs w:val="20"/>
                <w:lang w:eastAsia="pl-PL"/>
              </w:rPr>
            </w:pPr>
          </w:p>
        </w:tc>
      </w:tr>
      <w:tr w:rsidR="00354D50" w:rsidRPr="001B54DD" w:rsidTr="00354D50">
        <w:trPr>
          <w:trHeight w:val="124"/>
        </w:trPr>
        <w:tc>
          <w:tcPr>
            <w:tcW w:w="513"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1</w:t>
            </w:r>
          </w:p>
        </w:tc>
        <w:tc>
          <w:tcPr>
            <w:tcW w:w="2464"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2</w:t>
            </w:r>
          </w:p>
        </w:tc>
        <w:tc>
          <w:tcPr>
            <w:tcW w:w="993"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3</w:t>
            </w:r>
          </w:p>
        </w:tc>
        <w:tc>
          <w:tcPr>
            <w:tcW w:w="1275"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4</w:t>
            </w:r>
          </w:p>
        </w:tc>
        <w:tc>
          <w:tcPr>
            <w:tcW w:w="1418"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5</w:t>
            </w:r>
          </w:p>
        </w:tc>
        <w:tc>
          <w:tcPr>
            <w:tcW w:w="1417"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6</w:t>
            </w:r>
          </w:p>
        </w:tc>
        <w:tc>
          <w:tcPr>
            <w:tcW w:w="1276"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7</w:t>
            </w:r>
          </w:p>
        </w:tc>
      </w:tr>
      <w:tr w:rsidR="00354D50" w:rsidRPr="001B54DD" w:rsidTr="00354D50">
        <w:trPr>
          <w:trHeight w:val="70"/>
        </w:trPr>
        <w:tc>
          <w:tcPr>
            <w:tcW w:w="513" w:type="dxa"/>
            <w:vAlign w:val="center"/>
          </w:tcPr>
          <w:p w:rsidR="00354D50" w:rsidRPr="001B54DD" w:rsidRDefault="00354D50"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1</w:t>
            </w:r>
          </w:p>
        </w:tc>
        <w:tc>
          <w:tcPr>
            <w:tcW w:w="2464" w:type="dxa"/>
            <w:vAlign w:val="center"/>
          </w:tcPr>
          <w:p w:rsidR="00354D50" w:rsidRPr="001B54DD" w:rsidRDefault="00354D50"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Sanitarna grawitacyjna</w:t>
            </w:r>
          </w:p>
        </w:tc>
        <w:tc>
          <w:tcPr>
            <w:tcW w:w="993" w:type="dxa"/>
            <w:vAlign w:val="center"/>
          </w:tcPr>
          <w:p w:rsidR="00354D50" w:rsidRPr="001B54DD" w:rsidRDefault="00F95491" w:rsidP="00354D50">
            <w:pPr>
              <w:spacing w:after="0" w:line="240" w:lineRule="auto"/>
              <w:ind w:left="284" w:hanging="284"/>
              <w:contextualSpacing/>
              <w:jc w:val="right"/>
              <w:rPr>
                <w:rFonts w:eastAsia="Calibri"/>
                <w:b/>
                <w:sz w:val="20"/>
                <w:szCs w:val="20"/>
                <w:lang w:eastAsia="pl-PL"/>
              </w:rPr>
            </w:pPr>
            <w:r w:rsidRPr="001B54DD">
              <w:rPr>
                <w:rFonts w:eastAsia="Calibri"/>
                <w:b/>
                <w:sz w:val="20"/>
                <w:szCs w:val="20"/>
                <w:lang w:eastAsia="pl-PL"/>
              </w:rPr>
              <w:t>30,5</w:t>
            </w:r>
          </w:p>
        </w:tc>
        <w:tc>
          <w:tcPr>
            <w:tcW w:w="1275" w:type="dxa"/>
            <w:vMerge w:val="restart"/>
            <w:vAlign w:val="center"/>
          </w:tcPr>
          <w:p w:rsidR="00354D50" w:rsidRPr="001B54DD" w:rsidRDefault="00F95491" w:rsidP="00E95F4B">
            <w:pPr>
              <w:spacing w:after="0" w:line="240" w:lineRule="auto"/>
              <w:ind w:left="284" w:hanging="284"/>
              <w:contextualSpacing/>
              <w:jc w:val="right"/>
              <w:rPr>
                <w:rFonts w:eastAsia="Calibri"/>
                <w:b/>
                <w:sz w:val="20"/>
                <w:szCs w:val="20"/>
                <w:lang w:eastAsia="pl-PL"/>
              </w:rPr>
            </w:pPr>
            <w:r w:rsidRPr="001B54DD">
              <w:rPr>
                <w:rFonts w:eastAsia="Calibri"/>
                <w:b/>
                <w:sz w:val="20"/>
                <w:szCs w:val="20"/>
                <w:lang w:eastAsia="pl-PL"/>
              </w:rPr>
              <w:t>3</w:t>
            </w:r>
            <w:r w:rsidR="00E95F4B">
              <w:rPr>
                <w:rFonts w:eastAsia="Calibri"/>
                <w:b/>
                <w:sz w:val="20"/>
                <w:szCs w:val="20"/>
                <w:lang w:eastAsia="pl-PL"/>
              </w:rPr>
              <w:t>730</w:t>
            </w:r>
          </w:p>
        </w:tc>
        <w:tc>
          <w:tcPr>
            <w:tcW w:w="1418" w:type="dxa"/>
            <w:vMerge w:val="restart"/>
            <w:vAlign w:val="center"/>
          </w:tcPr>
          <w:p w:rsidR="00354D50" w:rsidRPr="001B54DD" w:rsidRDefault="00625B79" w:rsidP="00354D50">
            <w:pPr>
              <w:spacing w:after="0" w:line="240" w:lineRule="auto"/>
              <w:ind w:left="284" w:hanging="284"/>
              <w:contextualSpacing/>
              <w:jc w:val="right"/>
              <w:rPr>
                <w:rFonts w:eastAsia="Calibri"/>
                <w:b/>
                <w:sz w:val="20"/>
                <w:szCs w:val="20"/>
                <w:lang w:eastAsia="pl-PL"/>
              </w:rPr>
            </w:pPr>
            <w:r>
              <w:rPr>
                <w:rFonts w:eastAsia="Calibri"/>
                <w:b/>
                <w:sz w:val="20"/>
                <w:szCs w:val="20"/>
                <w:lang w:eastAsia="pl-PL"/>
              </w:rPr>
              <w:t>204</w:t>
            </w:r>
          </w:p>
        </w:tc>
        <w:tc>
          <w:tcPr>
            <w:tcW w:w="1417" w:type="dxa"/>
            <w:vMerge w:val="restart"/>
            <w:vAlign w:val="center"/>
          </w:tcPr>
          <w:p w:rsidR="00354D50" w:rsidRPr="001B54DD" w:rsidRDefault="00625B79" w:rsidP="00E95F4B">
            <w:pPr>
              <w:spacing w:after="0" w:line="240" w:lineRule="auto"/>
              <w:ind w:left="284" w:hanging="284"/>
              <w:contextualSpacing/>
              <w:jc w:val="right"/>
              <w:rPr>
                <w:rFonts w:eastAsia="Calibri"/>
                <w:b/>
                <w:sz w:val="20"/>
                <w:szCs w:val="20"/>
                <w:lang w:eastAsia="pl-PL"/>
              </w:rPr>
            </w:pPr>
            <w:r>
              <w:rPr>
                <w:rFonts w:eastAsia="Calibri"/>
                <w:b/>
                <w:sz w:val="20"/>
                <w:szCs w:val="20"/>
                <w:lang w:eastAsia="pl-PL"/>
              </w:rPr>
              <w:t>3934</w:t>
            </w:r>
          </w:p>
        </w:tc>
        <w:tc>
          <w:tcPr>
            <w:tcW w:w="1276" w:type="dxa"/>
            <w:vMerge w:val="restart"/>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r>
      <w:tr w:rsidR="00354D50" w:rsidRPr="001B54DD" w:rsidTr="00354D50">
        <w:trPr>
          <w:trHeight w:val="70"/>
        </w:trPr>
        <w:tc>
          <w:tcPr>
            <w:tcW w:w="513" w:type="dxa"/>
            <w:vAlign w:val="center"/>
          </w:tcPr>
          <w:p w:rsidR="00354D50" w:rsidRPr="001B54DD" w:rsidRDefault="00354D50"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2</w:t>
            </w:r>
          </w:p>
        </w:tc>
        <w:tc>
          <w:tcPr>
            <w:tcW w:w="2464" w:type="dxa"/>
            <w:vAlign w:val="center"/>
          </w:tcPr>
          <w:p w:rsidR="00354D50" w:rsidRPr="001B54DD" w:rsidRDefault="00354D50"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Sanitarna tłoczna</w:t>
            </w:r>
          </w:p>
        </w:tc>
        <w:tc>
          <w:tcPr>
            <w:tcW w:w="993" w:type="dxa"/>
            <w:vAlign w:val="center"/>
          </w:tcPr>
          <w:p w:rsidR="00354D50" w:rsidRPr="001B54DD" w:rsidRDefault="00F95491" w:rsidP="00354D50">
            <w:pPr>
              <w:spacing w:after="0" w:line="240" w:lineRule="auto"/>
              <w:contextualSpacing/>
              <w:jc w:val="right"/>
              <w:rPr>
                <w:rFonts w:eastAsia="Calibri"/>
                <w:b/>
                <w:sz w:val="20"/>
                <w:szCs w:val="20"/>
                <w:lang w:eastAsia="pl-PL"/>
              </w:rPr>
            </w:pPr>
            <w:r w:rsidRPr="001B54DD">
              <w:rPr>
                <w:rFonts w:eastAsia="Calibri"/>
                <w:b/>
                <w:sz w:val="20"/>
                <w:szCs w:val="20"/>
                <w:lang w:eastAsia="pl-PL"/>
              </w:rPr>
              <w:t>0</w:t>
            </w:r>
          </w:p>
        </w:tc>
        <w:tc>
          <w:tcPr>
            <w:tcW w:w="1275"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418"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417"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276"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r>
      <w:tr w:rsidR="00354D50" w:rsidRPr="001B54DD" w:rsidTr="00354D50">
        <w:trPr>
          <w:trHeight w:val="397"/>
        </w:trPr>
        <w:tc>
          <w:tcPr>
            <w:tcW w:w="513" w:type="dxa"/>
            <w:vAlign w:val="center"/>
          </w:tcPr>
          <w:p w:rsidR="00354D50" w:rsidRPr="001B54DD" w:rsidRDefault="00354D50"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3</w:t>
            </w:r>
          </w:p>
        </w:tc>
        <w:tc>
          <w:tcPr>
            <w:tcW w:w="2464" w:type="dxa"/>
            <w:shd w:val="clear" w:color="auto" w:fill="auto"/>
            <w:vAlign w:val="center"/>
          </w:tcPr>
          <w:p w:rsidR="00354D50" w:rsidRPr="001B54DD" w:rsidRDefault="00354D50" w:rsidP="00354D50">
            <w:pPr>
              <w:spacing w:after="0" w:line="240" w:lineRule="auto"/>
              <w:contextualSpacing/>
              <w:rPr>
                <w:rFonts w:eastAsia="Calibri"/>
                <w:sz w:val="20"/>
                <w:szCs w:val="20"/>
                <w:lang w:eastAsia="pl-PL"/>
              </w:rPr>
            </w:pPr>
            <w:r w:rsidRPr="001B54DD">
              <w:rPr>
                <w:rFonts w:eastAsia="Calibri"/>
                <w:sz w:val="20"/>
                <w:szCs w:val="20"/>
                <w:lang w:eastAsia="pl-PL"/>
              </w:rPr>
              <w:t>Sanitarna podciśnieniowa</w:t>
            </w:r>
          </w:p>
        </w:tc>
        <w:tc>
          <w:tcPr>
            <w:tcW w:w="993" w:type="dxa"/>
            <w:vAlign w:val="center"/>
          </w:tcPr>
          <w:p w:rsidR="00354D50" w:rsidRPr="001B54DD" w:rsidRDefault="00F95491" w:rsidP="00354D50">
            <w:pPr>
              <w:spacing w:after="0" w:line="240" w:lineRule="auto"/>
              <w:ind w:left="284" w:hanging="284"/>
              <w:contextualSpacing/>
              <w:jc w:val="right"/>
              <w:rPr>
                <w:rFonts w:eastAsia="Calibri"/>
                <w:b/>
                <w:bCs/>
                <w:sz w:val="20"/>
                <w:szCs w:val="20"/>
                <w:lang w:eastAsia="pl-PL"/>
              </w:rPr>
            </w:pPr>
            <w:r w:rsidRPr="001B54DD">
              <w:rPr>
                <w:rFonts w:eastAsia="Calibri"/>
                <w:b/>
                <w:bCs/>
                <w:sz w:val="20"/>
                <w:szCs w:val="20"/>
                <w:lang w:eastAsia="pl-PL"/>
              </w:rPr>
              <w:t>1,2</w:t>
            </w:r>
          </w:p>
        </w:tc>
        <w:tc>
          <w:tcPr>
            <w:tcW w:w="1275"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418"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417"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276"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r>
      <w:tr w:rsidR="00354D50" w:rsidRPr="001B54DD" w:rsidTr="00354D50">
        <w:trPr>
          <w:trHeight w:val="397"/>
        </w:trPr>
        <w:tc>
          <w:tcPr>
            <w:tcW w:w="513" w:type="dxa"/>
            <w:vAlign w:val="center"/>
          </w:tcPr>
          <w:p w:rsidR="00354D50" w:rsidRPr="001B54DD" w:rsidRDefault="00354D50"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4</w:t>
            </w:r>
          </w:p>
        </w:tc>
        <w:tc>
          <w:tcPr>
            <w:tcW w:w="2464" w:type="dxa"/>
            <w:vAlign w:val="center"/>
          </w:tcPr>
          <w:p w:rsidR="00354D50" w:rsidRPr="001B54DD" w:rsidRDefault="00354D50" w:rsidP="00354D50">
            <w:pPr>
              <w:spacing w:after="0" w:line="240" w:lineRule="auto"/>
              <w:contextualSpacing/>
              <w:rPr>
                <w:rFonts w:eastAsia="Calibri"/>
                <w:sz w:val="20"/>
                <w:szCs w:val="20"/>
                <w:lang w:eastAsia="pl-PL"/>
              </w:rPr>
            </w:pPr>
            <w:r w:rsidRPr="001B54DD">
              <w:rPr>
                <w:rFonts w:eastAsia="Calibri"/>
                <w:sz w:val="20"/>
                <w:szCs w:val="20"/>
                <w:lang w:eastAsia="pl-PL"/>
              </w:rPr>
              <w:t>Ogólnospławna grawitacyjna</w:t>
            </w:r>
          </w:p>
        </w:tc>
        <w:tc>
          <w:tcPr>
            <w:tcW w:w="993" w:type="dxa"/>
            <w:vAlign w:val="center"/>
          </w:tcPr>
          <w:p w:rsidR="00354D50" w:rsidRPr="001B54DD" w:rsidRDefault="00F95491" w:rsidP="00354D50">
            <w:pPr>
              <w:spacing w:after="0" w:line="240" w:lineRule="auto"/>
              <w:ind w:left="284" w:hanging="284"/>
              <w:contextualSpacing/>
              <w:jc w:val="right"/>
              <w:rPr>
                <w:rFonts w:eastAsia="Calibri"/>
                <w:b/>
                <w:bCs/>
                <w:sz w:val="20"/>
                <w:szCs w:val="20"/>
                <w:lang w:eastAsia="pl-PL"/>
              </w:rPr>
            </w:pPr>
            <w:r w:rsidRPr="001B54DD">
              <w:rPr>
                <w:rFonts w:eastAsia="Calibri"/>
                <w:b/>
                <w:bCs/>
                <w:sz w:val="20"/>
                <w:szCs w:val="20"/>
                <w:lang w:eastAsia="pl-PL"/>
              </w:rPr>
              <w:t>0</w:t>
            </w:r>
          </w:p>
        </w:tc>
        <w:tc>
          <w:tcPr>
            <w:tcW w:w="1275"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418"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417"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276"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r>
      <w:tr w:rsidR="00354D50" w:rsidRPr="001B54DD" w:rsidTr="00354D50">
        <w:trPr>
          <w:trHeight w:val="397"/>
        </w:trPr>
        <w:tc>
          <w:tcPr>
            <w:tcW w:w="513" w:type="dxa"/>
            <w:vAlign w:val="center"/>
          </w:tcPr>
          <w:p w:rsidR="00354D50" w:rsidRPr="001B54DD" w:rsidRDefault="00354D50"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5</w:t>
            </w:r>
          </w:p>
        </w:tc>
        <w:tc>
          <w:tcPr>
            <w:tcW w:w="2464" w:type="dxa"/>
            <w:vAlign w:val="center"/>
          </w:tcPr>
          <w:p w:rsidR="00354D50" w:rsidRPr="001B54DD" w:rsidRDefault="00354D50"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Ogólnospławna tłoczna</w:t>
            </w:r>
          </w:p>
        </w:tc>
        <w:tc>
          <w:tcPr>
            <w:tcW w:w="993" w:type="dxa"/>
            <w:vAlign w:val="center"/>
          </w:tcPr>
          <w:p w:rsidR="00354D50" w:rsidRPr="001B54DD" w:rsidRDefault="00F95491" w:rsidP="00354D50">
            <w:pPr>
              <w:spacing w:after="0" w:line="240" w:lineRule="auto"/>
              <w:ind w:left="284" w:hanging="284"/>
              <w:contextualSpacing/>
              <w:jc w:val="right"/>
              <w:rPr>
                <w:rFonts w:eastAsia="Calibri"/>
                <w:b/>
                <w:bCs/>
                <w:sz w:val="20"/>
                <w:szCs w:val="20"/>
                <w:lang w:eastAsia="pl-PL"/>
              </w:rPr>
            </w:pPr>
            <w:r w:rsidRPr="001B54DD">
              <w:rPr>
                <w:rFonts w:eastAsia="Calibri"/>
                <w:b/>
                <w:bCs/>
                <w:sz w:val="20"/>
                <w:szCs w:val="20"/>
                <w:lang w:eastAsia="pl-PL"/>
              </w:rPr>
              <w:t>0</w:t>
            </w:r>
          </w:p>
        </w:tc>
        <w:tc>
          <w:tcPr>
            <w:tcW w:w="1275"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418"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417"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c>
          <w:tcPr>
            <w:tcW w:w="1276" w:type="dxa"/>
            <w:vMerge/>
            <w:vAlign w:val="center"/>
          </w:tcPr>
          <w:p w:rsidR="00354D50" w:rsidRPr="001B54DD" w:rsidRDefault="00354D50" w:rsidP="00354D50">
            <w:pPr>
              <w:spacing w:after="0" w:line="240" w:lineRule="auto"/>
              <w:ind w:left="284" w:hanging="284"/>
              <w:contextualSpacing/>
              <w:rPr>
                <w:rFonts w:eastAsia="Calibri"/>
                <w:sz w:val="20"/>
                <w:szCs w:val="20"/>
                <w:lang w:eastAsia="pl-PL"/>
              </w:rPr>
            </w:pPr>
          </w:p>
        </w:tc>
      </w:tr>
      <w:tr w:rsidR="00354D50" w:rsidRPr="001B54DD" w:rsidTr="00354D50">
        <w:tc>
          <w:tcPr>
            <w:tcW w:w="2977" w:type="dxa"/>
            <w:gridSpan w:val="2"/>
            <w:shd w:val="clear" w:color="auto" w:fill="C6D9F1"/>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Razem</w:t>
            </w:r>
          </w:p>
        </w:tc>
        <w:tc>
          <w:tcPr>
            <w:tcW w:w="993" w:type="dxa"/>
            <w:shd w:val="clear" w:color="auto" w:fill="C6D9F1"/>
          </w:tcPr>
          <w:p w:rsidR="00354D50" w:rsidRPr="001B54DD" w:rsidRDefault="00F95491" w:rsidP="00354D50">
            <w:pPr>
              <w:spacing w:after="0" w:line="240" w:lineRule="auto"/>
              <w:ind w:left="284" w:hanging="284"/>
              <w:contextualSpacing/>
              <w:jc w:val="right"/>
              <w:rPr>
                <w:rFonts w:eastAsia="Calibri"/>
                <w:b/>
                <w:sz w:val="20"/>
                <w:szCs w:val="20"/>
                <w:lang w:eastAsia="pl-PL"/>
              </w:rPr>
            </w:pPr>
            <w:r w:rsidRPr="001B54DD">
              <w:rPr>
                <w:rFonts w:eastAsia="Calibri"/>
                <w:b/>
                <w:sz w:val="20"/>
                <w:szCs w:val="20"/>
                <w:lang w:eastAsia="pl-PL"/>
              </w:rPr>
              <w:t>31,7</w:t>
            </w:r>
          </w:p>
        </w:tc>
        <w:tc>
          <w:tcPr>
            <w:tcW w:w="1275" w:type="dxa"/>
            <w:shd w:val="clear" w:color="auto" w:fill="C6D9F1"/>
          </w:tcPr>
          <w:p w:rsidR="00354D50" w:rsidRPr="001B54DD" w:rsidRDefault="00F95491" w:rsidP="00E95F4B">
            <w:pPr>
              <w:spacing w:after="0" w:line="240" w:lineRule="auto"/>
              <w:ind w:left="284" w:hanging="284"/>
              <w:contextualSpacing/>
              <w:jc w:val="right"/>
              <w:rPr>
                <w:rFonts w:eastAsia="Calibri"/>
                <w:b/>
                <w:sz w:val="20"/>
                <w:szCs w:val="20"/>
                <w:lang w:eastAsia="pl-PL"/>
              </w:rPr>
            </w:pPr>
            <w:r w:rsidRPr="001B54DD">
              <w:rPr>
                <w:rFonts w:eastAsia="Calibri"/>
                <w:b/>
                <w:sz w:val="20"/>
                <w:szCs w:val="20"/>
                <w:lang w:eastAsia="pl-PL"/>
              </w:rPr>
              <w:t>3</w:t>
            </w:r>
            <w:r w:rsidR="00E95F4B">
              <w:rPr>
                <w:rFonts w:eastAsia="Calibri"/>
                <w:b/>
                <w:sz w:val="20"/>
                <w:szCs w:val="20"/>
                <w:lang w:eastAsia="pl-PL"/>
              </w:rPr>
              <w:t>730</w:t>
            </w:r>
          </w:p>
        </w:tc>
        <w:tc>
          <w:tcPr>
            <w:tcW w:w="1418" w:type="dxa"/>
            <w:shd w:val="clear" w:color="auto" w:fill="C6D9F1"/>
          </w:tcPr>
          <w:p w:rsidR="00354D50" w:rsidRPr="001B54DD" w:rsidRDefault="00625B79" w:rsidP="002A0DD1">
            <w:pPr>
              <w:spacing w:after="0" w:line="240" w:lineRule="auto"/>
              <w:ind w:left="284" w:hanging="284"/>
              <w:contextualSpacing/>
              <w:jc w:val="right"/>
              <w:rPr>
                <w:rFonts w:eastAsia="Calibri"/>
                <w:b/>
                <w:sz w:val="20"/>
                <w:szCs w:val="20"/>
                <w:lang w:eastAsia="pl-PL"/>
              </w:rPr>
            </w:pPr>
            <w:r>
              <w:rPr>
                <w:rFonts w:eastAsia="Calibri"/>
                <w:b/>
                <w:sz w:val="20"/>
                <w:szCs w:val="20"/>
                <w:lang w:eastAsia="pl-PL"/>
              </w:rPr>
              <w:t>204</w:t>
            </w:r>
          </w:p>
        </w:tc>
        <w:tc>
          <w:tcPr>
            <w:tcW w:w="1417" w:type="dxa"/>
            <w:shd w:val="clear" w:color="auto" w:fill="C6D9F1"/>
          </w:tcPr>
          <w:p w:rsidR="00354D50" w:rsidRPr="001B54DD" w:rsidRDefault="009C6878" w:rsidP="002A0DD1">
            <w:pPr>
              <w:spacing w:after="0" w:line="240" w:lineRule="auto"/>
              <w:ind w:left="284" w:hanging="284"/>
              <w:contextualSpacing/>
              <w:jc w:val="right"/>
              <w:rPr>
                <w:rFonts w:eastAsia="Calibri"/>
                <w:b/>
                <w:sz w:val="20"/>
                <w:szCs w:val="20"/>
                <w:lang w:eastAsia="pl-PL"/>
              </w:rPr>
            </w:pPr>
            <w:r>
              <w:rPr>
                <w:rFonts w:eastAsia="Calibri"/>
                <w:b/>
                <w:sz w:val="20"/>
                <w:szCs w:val="20"/>
                <w:lang w:eastAsia="pl-PL"/>
              </w:rPr>
              <w:t>3934</w:t>
            </w:r>
          </w:p>
        </w:tc>
        <w:tc>
          <w:tcPr>
            <w:tcW w:w="1276" w:type="dxa"/>
            <w:vMerge/>
          </w:tcPr>
          <w:p w:rsidR="00354D50" w:rsidRPr="001B54DD" w:rsidRDefault="00354D50" w:rsidP="00354D50">
            <w:pPr>
              <w:spacing w:after="0" w:line="240" w:lineRule="auto"/>
              <w:ind w:left="284" w:hanging="284"/>
              <w:contextualSpacing/>
              <w:jc w:val="center"/>
              <w:rPr>
                <w:rFonts w:eastAsia="Calibri"/>
                <w:sz w:val="20"/>
                <w:szCs w:val="20"/>
                <w:lang w:eastAsia="pl-PL"/>
              </w:rPr>
            </w:pPr>
          </w:p>
        </w:tc>
      </w:tr>
    </w:tbl>
    <w:p w:rsidR="00354D50" w:rsidRPr="001B54DD" w:rsidRDefault="00354D50" w:rsidP="00354D50">
      <w:pPr>
        <w:spacing w:after="0" w:line="240" w:lineRule="auto"/>
        <w:ind w:left="284" w:hanging="284"/>
        <w:contextualSpacing/>
        <w:jc w:val="both"/>
        <w:rPr>
          <w:rFonts w:eastAsia="Calibri"/>
        </w:rPr>
      </w:pPr>
    </w:p>
    <w:p w:rsidR="00354D50" w:rsidRPr="001B54DD" w:rsidRDefault="00354D50" w:rsidP="00042243">
      <w:pPr>
        <w:spacing w:after="0" w:line="240" w:lineRule="auto"/>
        <w:ind w:left="284" w:hanging="284"/>
        <w:contextualSpacing/>
        <w:jc w:val="both"/>
        <w:rPr>
          <w:rFonts w:eastAsia="Calibri"/>
          <w:b/>
        </w:rPr>
      </w:pPr>
      <w:r w:rsidRPr="001B54DD">
        <w:rPr>
          <w:rFonts w:eastAsia="Calibri"/>
          <w:b/>
        </w:rPr>
        <w:t xml:space="preserve">Tabela 2. Sieć, na której wykonanie zostały pozyskane środki finansowe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2210"/>
        <w:gridCol w:w="992"/>
        <w:gridCol w:w="1276"/>
        <w:gridCol w:w="1842"/>
        <w:gridCol w:w="1276"/>
        <w:gridCol w:w="1247"/>
      </w:tblGrid>
      <w:tr w:rsidR="00354D50" w:rsidRPr="001B54DD" w:rsidTr="00F95491">
        <w:trPr>
          <w:trHeight w:val="291"/>
        </w:trPr>
        <w:tc>
          <w:tcPr>
            <w:tcW w:w="513" w:type="dxa"/>
            <w:vMerge w:val="restart"/>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Lp.</w:t>
            </w:r>
          </w:p>
        </w:tc>
        <w:tc>
          <w:tcPr>
            <w:tcW w:w="2210" w:type="dxa"/>
            <w:vMerge w:val="restart"/>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Kanalizacja istniejąca</w:t>
            </w:r>
          </w:p>
        </w:tc>
        <w:tc>
          <w:tcPr>
            <w:tcW w:w="992" w:type="dxa"/>
            <w:vMerge w:val="restart"/>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Długość</w:t>
            </w:r>
          </w:p>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[km]</w:t>
            </w:r>
          </w:p>
        </w:tc>
        <w:tc>
          <w:tcPr>
            <w:tcW w:w="4394" w:type="dxa"/>
            <w:gridSpan w:val="3"/>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Liczba osób korzystających z istniejącej kanalizacji</w:t>
            </w:r>
          </w:p>
        </w:tc>
        <w:tc>
          <w:tcPr>
            <w:tcW w:w="1247" w:type="dxa"/>
            <w:vMerge w:val="restart"/>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Uwagi</w:t>
            </w:r>
          </w:p>
        </w:tc>
      </w:tr>
      <w:tr w:rsidR="00354D50" w:rsidRPr="001B54DD" w:rsidTr="00F95491">
        <w:tc>
          <w:tcPr>
            <w:tcW w:w="513" w:type="dxa"/>
            <w:vMerge/>
            <w:shd w:val="pct10" w:color="auto" w:fill="auto"/>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p>
        </w:tc>
        <w:tc>
          <w:tcPr>
            <w:tcW w:w="2210" w:type="dxa"/>
            <w:vMerge/>
            <w:shd w:val="pct10" w:color="auto" w:fill="auto"/>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p>
        </w:tc>
        <w:tc>
          <w:tcPr>
            <w:tcW w:w="992" w:type="dxa"/>
            <w:vMerge/>
            <w:shd w:val="pct10" w:color="auto" w:fill="auto"/>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p>
        </w:tc>
        <w:tc>
          <w:tcPr>
            <w:tcW w:w="1276" w:type="dxa"/>
            <w:shd w:val="clear" w:color="auto" w:fill="D9D9D9"/>
            <w:vAlign w:val="center"/>
          </w:tcPr>
          <w:p w:rsidR="00354D50" w:rsidRPr="001B54DD" w:rsidRDefault="00354D50" w:rsidP="00354D50">
            <w:pPr>
              <w:spacing w:after="0" w:line="240" w:lineRule="auto"/>
              <w:ind w:left="33" w:hanging="33"/>
              <w:contextualSpacing/>
              <w:jc w:val="center"/>
              <w:rPr>
                <w:rFonts w:eastAsia="Calibri"/>
                <w:sz w:val="20"/>
                <w:szCs w:val="20"/>
                <w:lang w:eastAsia="pl-PL"/>
              </w:rPr>
            </w:pPr>
            <w:r w:rsidRPr="001B54DD">
              <w:rPr>
                <w:rFonts w:eastAsia="Calibri"/>
                <w:sz w:val="20"/>
                <w:szCs w:val="20"/>
                <w:lang w:eastAsia="pl-PL"/>
              </w:rPr>
              <w:t>Mieszkańcy</w:t>
            </w:r>
          </w:p>
        </w:tc>
        <w:tc>
          <w:tcPr>
            <w:tcW w:w="1842" w:type="dxa"/>
            <w:shd w:val="clear" w:color="auto" w:fill="D9D9D9"/>
            <w:vAlign w:val="center"/>
          </w:tcPr>
          <w:p w:rsidR="00354D50" w:rsidRPr="001B54DD" w:rsidRDefault="00354D50" w:rsidP="009E5A48">
            <w:pPr>
              <w:spacing w:after="0" w:line="240" w:lineRule="auto"/>
              <w:ind w:left="33" w:hanging="33"/>
              <w:contextualSpacing/>
              <w:jc w:val="center"/>
              <w:rPr>
                <w:rFonts w:eastAsia="Calibri"/>
                <w:sz w:val="20"/>
                <w:szCs w:val="20"/>
                <w:lang w:eastAsia="pl-PL"/>
              </w:rPr>
            </w:pPr>
            <w:r w:rsidRPr="001B54DD">
              <w:rPr>
                <w:rFonts w:eastAsia="Calibri"/>
                <w:sz w:val="20"/>
                <w:szCs w:val="20"/>
                <w:lang w:eastAsia="pl-PL"/>
              </w:rPr>
              <w:t>Osoby czasowo przebywające na terenie aglomeracji</w:t>
            </w:r>
            <w:fldSimple w:instr=" NOTEREF _Ref37153369 \h  \* MERGEFORMAT ">
              <w:r w:rsidR="00B25C30">
                <w:rPr>
                  <w:rFonts w:eastAsia="Calibri"/>
                  <w:sz w:val="20"/>
                  <w:szCs w:val="20"/>
                  <w:vertAlign w:val="superscript"/>
                  <w:lang w:eastAsia="pl-PL"/>
                </w:rPr>
                <w:t>5</w:t>
              </w:r>
            </w:fldSimple>
          </w:p>
        </w:tc>
        <w:tc>
          <w:tcPr>
            <w:tcW w:w="1276" w:type="dxa"/>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Sumaryczna</w:t>
            </w:r>
          </w:p>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liczba osób</w:t>
            </w:r>
          </w:p>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[kol 4 + kol 5]</w:t>
            </w:r>
          </w:p>
        </w:tc>
        <w:tc>
          <w:tcPr>
            <w:tcW w:w="1247" w:type="dxa"/>
            <w:vMerge/>
            <w:shd w:val="pct10" w:color="auto" w:fill="auto"/>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p>
        </w:tc>
      </w:tr>
      <w:tr w:rsidR="00354D50" w:rsidRPr="001B54DD" w:rsidTr="00F95491">
        <w:trPr>
          <w:trHeight w:val="306"/>
        </w:trPr>
        <w:tc>
          <w:tcPr>
            <w:tcW w:w="513"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1</w:t>
            </w:r>
          </w:p>
        </w:tc>
        <w:tc>
          <w:tcPr>
            <w:tcW w:w="2210"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2</w:t>
            </w:r>
          </w:p>
        </w:tc>
        <w:tc>
          <w:tcPr>
            <w:tcW w:w="992"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3</w:t>
            </w:r>
          </w:p>
        </w:tc>
        <w:tc>
          <w:tcPr>
            <w:tcW w:w="1276"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4</w:t>
            </w:r>
          </w:p>
        </w:tc>
        <w:tc>
          <w:tcPr>
            <w:tcW w:w="1842"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5</w:t>
            </w:r>
          </w:p>
        </w:tc>
        <w:tc>
          <w:tcPr>
            <w:tcW w:w="1276"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6</w:t>
            </w:r>
          </w:p>
        </w:tc>
        <w:tc>
          <w:tcPr>
            <w:tcW w:w="1247"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7</w:t>
            </w:r>
          </w:p>
        </w:tc>
      </w:tr>
      <w:tr w:rsidR="00F95491" w:rsidRPr="001B54DD" w:rsidTr="00695A87">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1</w:t>
            </w:r>
          </w:p>
        </w:tc>
        <w:tc>
          <w:tcPr>
            <w:tcW w:w="2210"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Sanitarna grawitacyjna</w:t>
            </w:r>
          </w:p>
        </w:tc>
        <w:tc>
          <w:tcPr>
            <w:tcW w:w="992"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5641" w:type="dxa"/>
            <w:gridSpan w:val="4"/>
            <w:vMerge w:val="restart"/>
            <w:vAlign w:val="center"/>
          </w:tcPr>
          <w:p w:rsidR="00F95491" w:rsidRPr="001B54DD" w:rsidRDefault="00F95491" w:rsidP="00F95491">
            <w:pPr>
              <w:spacing w:after="0" w:line="240" w:lineRule="auto"/>
              <w:ind w:left="284" w:hanging="284"/>
              <w:contextualSpacing/>
              <w:jc w:val="center"/>
              <w:rPr>
                <w:rFonts w:eastAsia="Calibri"/>
                <w:b/>
                <w:bCs/>
                <w:sz w:val="20"/>
                <w:szCs w:val="20"/>
                <w:lang w:eastAsia="pl-PL"/>
              </w:rPr>
            </w:pPr>
            <w:r w:rsidRPr="001B54DD">
              <w:rPr>
                <w:rFonts w:eastAsia="Calibri"/>
                <w:b/>
                <w:bCs/>
                <w:sz w:val="20"/>
                <w:szCs w:val="20"/>
                <w:lang w:eastAsia="pl-PL"/>
              </w:rPr>
              <w:t>Nie dotyczy</w:t>
            </w:r>
          </w:p>
        </w:tc>
      </w:tr>
      <w:tr w:rsidR="00F95491" w:rsidRPr="001B54DD" w:rsidTr="00695A87">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2</w:t>
            </w:r>
          </w:p>
        </w:tc>
        <w:tc>
          <w:tcPr>
            <w:tcW w:w="2210"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Sanitarna tłoczna</w:t>
            </w:r>
          </w:p>
        </w:tc>
        <w:tc>
          <w:tcPr>
            <w:tcW w:w="992" w:type="dxa"/>
            <w:vAlign w:val="center"/>
          </w:tcPr>
          <w:p w:rsidR="00F95491" w:rsidRPr="001B54DD" w:rsidRDefault="00F95491" w:rsidP="00354D50">
            <w:pPr>
              <w:spacing w:after="0" w:line="240" w:lineRule="auto"/>
              <w:contextualSpacing/>
              <w:rPr>
                <w:rFonts w:eastAsia="Calibri"/>
                <w:sz w:val="20"/>
                <w:szCs w:val="20"/>
                <w:lang w:eastAsia="pl-PL"/>
              </w:rPr>
            </w:pPr>
          </w:p>
        </w:tc>
        <w:tc>
          <w:tcPr>
            <w:tcW w:w="5641" w:type="dxa"/>
            <w:gridSpan w:val="4"/>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r>
      <w:tr w:rsidR="00F95491" w:rsidRPr="001B54DD" w:rsidTr="00695A87">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3</w:t>
            </w:r>
          </w:p>
        </w:tc>
        <w:tc>
          <w:tcPr>
            <w:tcW w:w="2210" w:type="dxa"/>
            <w:shd w:val="clear" w:color="auto" w:fill="auto"/>
            <w:vAlign w:val="center"/>
          </w:tcPr>
          <w:p w:rsidR="00F95491" w:rsidRPr="001B54DD" w:rsidRDefault="00F95491" w:rsidP="00354D50">
            <w:pPr>
              <w:spacing w:after="0" w:line="240" w:lineRule="auto"/>
              <w:contextualSpacing/>
              <w:rPr>
                <w:rFonts w:eastAsia="Calibri"/>
                <w:sz w:val="20"/>
                <w:szCs w:val="20"/>
                <w:lang w:eastAsia="pl-PL"/>
              </w:rPr>
            </w:pPr>
            <w:r w:rsidRPr="001B54DD">
              <w:rPr>
                <w:rFonts w:eastAsia="Calibri"/>
                <w:sz w:val="20"/>
                <w:szCs w:val="20"/>
                <w:lang w:eastAsia="pl-PL"/>
              </w:rPr>
              <w:t>Sanitarna podciśnieniowa</w:t>
            </w:r>
          </w:p>
        </w:tc>
        <w:tc>
          <w:tcPr>
            <w:tcW w:w="992"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5641" w:type="dxa"/>
            <w:gridSpan w:val="4"/>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r>
      <w:tr w:rsidR="00F95491" w:rsidRPr="001B54DD" w:rsidTr="00695A87">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4</w:t>
            </w:r>
          </w:p>
        </w:tc>
        <w:tc>
          <w:tcPr>
            <w:tcW w:w="2210" w:type="dxa"/>
            <w:vAlign w:val="center"/>
          </w:tcPr>
          <w:p w:rsidR="00F95491" w:rsidRPr="001B54DD" w:rsidRDefault="00F95491" w:rsidP="00354D50">
            <w:pPr>
              <w:spacing w:after="0" w:line="240" w:lineRule="auto"/>
              <w:contextualSpacing/>
              <w:rPr>
                <w:rFonts w:eastAsia="Calibri"/>
                <w:sz w:val="20"/>
                <w:szCs w:val="20"/>
                <w:lang w:eastAsia="pl-PL"/>
              </w:rPr>
            </w:pPr>
            <w:r w:rsidRPr="001B54DD">
              <w:rPr>
                <w:rFonts w:eastAsia="Calibri"/>
                <w:sz w:val="20"/>
                <w:szCs w:val="20"/>
                <w:lang w:eastAsia="pl-PL"/>
              </w:rPr>
              <w:t>Ogólnospławna grawitacyjna</w:t>
            </w:r>
          </w:p>
        </w:tc>
        <w:tc>
          <w:tcPr>
            <w:tcW w:w="992"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5641" w:type="dxa"/>
            <w:gridSpan w:val="4"/>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r>
      <w:tr w:rsidR="00F95491" w:rsidRPr="001B54DD" w:rsidTr="00695A87">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5</w:t>
            </w:r>
          </w:p>
        </w:tc>
        <w:tc>
          <w:tcPr>
            <w:tcW w:w="2210"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Ogólnospławna tłoczna</w:t>
            </w:r>
          </w:p>
        </w:tc>
        <w:tc>
          <w:tcPr>
            <w:tcW w:w="992"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5641" w:type="dxa"/>
            <w:gridSpan w:val="4"/>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r>
      <w:tr w:rsidR="00F95491" w:rsidRPr="001B54DD" w:rsidTr="00695A87">
        <w:trPr>
          <w:trHeight w:val="397"/>
        </w:trPr>
        <w:tc>
          <w:tcPr>
            <w:tcW w:w="2723" w:type="dxa"/>
            <w:gridSpan w:val="2"/>
            <w:shd w:val="clear" w:color="auto" w:fill="9CC2E5" w:themeFill="accent1" w:themeFillTint="99"/>
            <w:vAlign w:val="center"/>
          </w:tcPr>
          <w:p w:rsidR="00F95491" w:rsidRPr="001B54DD" w:rsidRDefault="00F95491"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Razem</w:t>
            </w:r>
          </w:p>
        </w:tc>
        <w:tc>
          <w:tcPr>
            <w:tcW w:w="992" w:type="dxa"/>
            <w:shd w:val="clear" w:color="auto" w:fill="9CC2E5" w:themeFill="accent1" w:themeFillTint="99"/>
          </w:tcPr>
          <w:p w:rsidR="00F95491" w:rsidRPr="001B54DD" w:rsidRDefault="00F95491" w:rsidP="00354D50">
            <w:pPr>
              <w:spacing w:after="0" w:line="240" w:lineRule="auto"/>
              <w:ind w:left="284" w:hanging="284"/>
              <w:contextualSpacing/>
              <w:jc w:val="center"/>
              <w:rPr>
                <w:rFonts w:eastAsia="Calibri"/>
                <w:sz w:val="20"/>
                <w:szCs w:val="20"/>
                <w:lang w:eastAsia="pl-PL"/>
              </w:rPr>
            </w:pPr>
          </w:p>
        </w:tc>
        <w:tc>
          <w:tcPr>
            <w:tcW w:w="5641" w:type="dxa"/>
            <w:gridSpan w:val="4"/>
            <w:vMerge/>
            <w:shd w:val="clear" w:color="auto" w:fill="9CC2E5" w:themeFill="accent1" w:themeFillTint="99"/>
          </w:tcPr>
          <w:p w:rsidR="00F95491" w:rsidRPr="001B54DD" w:rsidRDefault="00F95491" w:rsidP="00354D50">
            <w:pPr>
              <w:spacing w:after="0" w:line="240" w:lineRule="auto"/>
              <w:ind w:left="284" w:hanging="284"/>
              <w:contextualSpacing/>
              <w:jc w:val="center"/>
              <w:rPr>
                <w:rFonts w:eastAsia="Calibri"/>
                <w:sz w:val="20"/>
                <w:szCs w:val="20"/>
                <w:lang w:eastAsia="pl-PL"/>
              </w:rPr>
            </w:pPr>
          </w:p>
        </w:tc>
      </w:tr>
    </w:tbl>
    <w:p w:rsidR="00CC5601" w:rsidRPr="001B54DD" w:rsidRDefault="00CC5601" w:rsidP="00042243">
      <w:pPr>
        <w:spacing w:after="0" w:line="240" w:lineRule="auto"/>
        <w:contextualSpacing/>
        <w:jc w:val="both"/>
        <w:rPr>
          <w:rFonts w:eastAsia="Calibri"/>
          <w:b/>
        </w:rPr>
      </w:pPr>
    </w:p>
    <w:p w:rsidR="00354D50" w:rsidRPr="001B54DD" w:rsidRDefault="00354D50" w:rsidP="001550CE">
      <w:pPr>
        <w:numPr>
          <w:ilvl w:val="1"/>
          <w:numId w:val="2"/>
        </w:numPr>
        <w:spacing w:after="0" w:line="240" w:lineRule="auto"/>
        <w:ind w:left="426" w:hanging="426"/>
        <w:contextualSpacing/>
        <w:jc w:val="both"/>
        <w:rPr>
          <w:rFonts w:eastAsia="Calibri"/>
          <w:b/>
        </w:rPr>
      </w:pPr>
      <w:r w:rsidRPr="001B54DD">
        <w:rPr>
          <w:rFonts w:eastAsia="Calibri"/>
          <w:b/>
        </w:rPr>
        <w:t xml:space="preserve">Informacje na temat długości i rodzaju </w:t>
      </w:r>
      <w:r w:rsidRPr="001B54DD">
        <w:rPr>
          <w:rFonts w:eastAsia="Calibri"/>
          <w:b/>
          <w:u w:val="single"/>
        </w:rPr>
        <w:t>planowanej</w:t>
      </w:r>
      <w:r w:rsidRPr="001B54DD">
        <w:rPr>
          <w:rFonts w:eastAsia="Calibri"/>
          <w:b/>
        </w:rPr>
        <w:t xml:space="preserve"> do wykonania sieci kanalizacyjnej w celu dostosowania aglomeracji do warunków określonych w Dyrektywie Rady z dnia 21 maja 1991 r.  wskaźnika koncentracji </w:t>
      </w:r>
    </w:p>
    <w:p w:rsidR="00792138" w:rsidRDefault="00354D50" w:rsidP="00792138">
      <w:pPr>
        <w:numPr>
          <w:ilvl w:val="2"/>
          <w:numId w:val="2"/>
        </w:numPr>
        <w:spacing w:after="0" w:line="240" w:lineRule="auto"/>
        <w:ind w:left="709" w:hanging="709"/>
        <w:contextualSpacing/>
        <w:jc w:val="both"/>
        <w:rPr>
          <w:rFonts w:eastAsia="Times New Roman"/>
          <w:b/>
          <w:lang w:eastAsia="pl-PL"/>
        </w:rPr>
      </w:pPr>
      <w:r w:rsidRPr="001B54DD">
        <w:rPr>
          <w:rFonts w:eastAsia="Times New Roman"/>
          <w:b/>
          <w:lang w:eastAsia="pl-PL"/>
        </w:rPr>
        <w:t xml:space="preserve">Sieć kanalizacyjna o wskaźniku długości sieci nie mniejszym niż 120 osób </w:t>
      </w:r>
      <w:r w:rsidRPr="001B54DD">
        <w:rPr>
          <w:rFonts w:eastAsia="Times New Roman"/>
          <w:b/>
          <w:lang w:eastAsia="pl-PL"/>
        </w:rPr>
        <w:br/>
        <w:t xml:space="preserve">na </w:t>
      </w:r>
      <w:smartTag w:uri="urn:schemas-microsoft-com:office:smarttags" w:element="metricconverter">
        <w:smartTagPr>
          <w:attr w:name="ProductID" w:val="1 km"/>
        </w:smartTagPr>
        <w:r w:rsidRPr="001B54DD">
          <w:rPr>
            <w:rFonts w:eastAsia="Times New Roman"/>
            <w:b/>
            <w:lang w:eastAsia="pl-PL"/>
          </w:rPr>
          <w:t>1 km</w:t>
        </w:r>
      </w:smartTag>
      <w:r w:rsidRPr="001B54DD">
        <w:rPr>
          <w:rFonts w:eastAsia="Times New Roman"/>
          <w:b/>
          <w:lang w:eastAsia="pl-PL"/>
        </w:rPr>
        <w:t xml:space="preserve"> sieci</w:t>
      </w:r>
      <w:r w:rsidRPr="001B54DD">
        <w:rPr>
          <w:rFonts w:eastAsia="Times New Roman"/>
          <w:b/>
          <w:vertAlign w:val="superscript"/>
          <w:lang w:eastAsia="pl-PL"/>
        </w:rPr>
        <w:footnoteReference w:id="6"/>
      </w:r>
      <w:r w:rsidRPr="001B54DD">
        <w:rPr>
          <w:rFonts w:eastAsia="Times New Roman"/>
          <w:b/>
          <w:lang w:eastAsia="pl-PL"/>
        </w:rPr>
        <w:t>.</w:t>
      </w:r>
      <w:r w:rsidRPr="001B54DD">
        <w:rPr>
          <w:rFonts w:eastAsia="Times New Roman"/>
          <w:b/>
          <w:color w:val="FF0000"/>
          <w:vertAlign w:val="superscript"/>
          <w:lang w:eastAsia="pl-PL"/>
        </w:rPr>
        <w:t xml:space="preserve"> </w:t>
      </w:r>
    </w:p>
    <w:p w:rsidR="00792138" w:rsidRDefault="00792138" w:rsidP="00792138">
      <w:pPr>
        <w:spacing w:after="0" w:line="240" w:lineRule="auto"/>
        <w:ind w:left="709"/>
        <w:contextualSpacing/>
        <w:jc w:val="both"/>
        <w:rPr>
          <w:rFonts w:eastAsia="Times New Roman"/>
          <w:b/>
          <w:lang w:eastAsia="pl-PL"/>
        </w:rPr>
      </w:pPr>
    </w:p>
    <w:p w:rsidR="00792138" w:rsidRDefault="00792138" w:rsidP="00792138">
      <w:pPr>
        <w:spacing w:after="0" w:line="240" w:lineRule="auto"/>
        <w:ind w:left="709"/>
        <w:contextualSpacing/>
        <w:jc w:val="both"/>
        <w:rPr>
          <w:rFonts w:eastAsia="Times New Roman"/>
          <w:b/>
          <w:lang w:eastAsia="pl-PL"/>
        </w:rPr>
      </w:pPr>
    </w:p>
    <w:p w:rsidR="00792138" w:rsidRPr="00792138" w:rsidRDefault="00792138" w:rsidP="00792138">
      <w:pPr>
        <w:spacing w:after="0" w:line="240" w:lineRule="auto"/>
        <w:ind w:left="709"/>
        <w:contextualSpacing/>
        <w:jc w:val="both"/>
        <w:rPr>
          <w:rFonts w:eastAsia="Times New Roman"/>
          <w:b/>
          <w:lang w:eastAsia="pl-PL"/>
        </w:rPr>
      </w:pPr>
    </w:p>
    <w:tbl>
      <w:tblPr>
        <w:tblW w:w="9356"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356"/>
      </w:tblGrid>
      <w:tr w:rsidR="00354D50" w:rsidRPr="001B54DD" w:rsidTr="00354D50">
        <w:trPr>
          <w:trHeight w:val="345"/>
        </w:trPr>
        <w:tc>
          <w:tcPr>
            <w:tcW w:w="9356" w:type="dxa"/>
            <w:tcBorders>
              <w:top w:val="single" w:sz="6" w:space="0" w:color="auto"/>
              <w:bottom w:val="single" w:sz="6" w:space="0" w:color="auto"/>
            </w:tcBorders>
          </w:tcPr>
          <w:p w:rsidR="00354D50" w:rsidRPr="001B54DD" w:rsidRDefault="00354D50" w:rsidP="00042243">
            <w:pPr>
              <w:spacing w:after="0" w:line="240" w:lineRule="auto"/>
              <w:contextualSpacing/>
              <w:jc w:val="both"/>
              <w:rPr>
                <w:rFonts w:eastAsia="Calibri"/>
              </w:rPr>
            </w:pPr>
            <w:r w:rsidRPr="001B54DD">
              <w:rPr>
                <w:rFonts w:eastAsia="Calibri"/>
                <w:b/>
              </w:rPr>
              <w:t>Wykaz miast i/lub miejscowości wchodzących w skład aglomeracji, w obrębie których planuje się wykonanie sieci kanalizacji sanitarnej:</w:t>
            </w:r>
            <w:r w:rsidRPr="001B54DD">
              <w:rPr>
                <w:rFonts w:eastAsia="Calibri"/>
              </w:rPr>
              <w:t xml:space="preserve"> </w:t>
            </w:r>
            <w:r w:rsidR="00042243" w:rsidRPr="001B54DD">
              <w:rPr>
                <w:rFonts w:eastAsia="Calibri"/>
              </w:rPr>
              <w:t>Nie dotyczy</w:t>
            </w:r>
          </w:p>
        </w:tc>
      </w:tr>
    </w:tbl>
    <w:p w:rsidR="00354D50" w:rsidRPr="001B54DD" w:rsidRDefault="00354D50" w:rsidP="001550CE">
      <w:pPr>
        <w:spacing w:after="0" w:line="240" w:lineRule="auto"/>
        <w:contextualSpacing/>
        <w:rPr>
          <w:rFonts w:eastAsia="Times New Roman"/>
          <w:lang w:eastAsia="pl-P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2464"/>
        <w:gridCol w:w="851"/>
        <w:gridCol w:w="1163"/>
        <w:gridCol w:w="1559"/>
        <w:gridCol w:w="1559"/>
        <w:gridCol w:w="1247"/>
      </w:tblGrid>
      <w:tr w:rsidR="00354D50" w:rsidRPr="001B54DD" w:rsidTr="00F95491">
        <w:trPr>
          <w:trHeight w:val="291"/>
        </w:trPr>
        <w:tc>
          <w:tcPr>
            <w:tcW w:w="513" w:type="dxa"/>
            <w:vMerge w:val="restart"/>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Lp.</w:t>
            </w:r>
          </w:p>
        </w:tc>
        <w:tc>
          <w:tcPr>
            <w:tcW w:w="2464" w:type="dxa"/>
            <w:vMerge w:val="restart"/>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Kanalizacja planowana do wykonania</w:t>
            </w:r>
          </w:p>
        </w:tc>
        <w:tc>
          <w:tcPr>
            <w:tcW w:w="851" w:type="dxa"/>
            <w:vMerge w:val="restart"/>
            <w:shd w:val="clear" w:color="auto" w:fill="D9D9D9"/>
            <w:vAlign w:val="center"/>
          </w:tcPr>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Długość</w:t>
            </w:r>
          </w:p>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[km]</w:t>
            </w:r>
          </w:p>
        </w:tc>
        <w:tc>
          <w:tcPr>
            <w:tcW w:w="4281" w:type="dxa"/>
            <w:gridSpan w:val="3"/>
            <w:shd w:val="clear" w:color="auto" w:fill="D9D9D9"/>
            <w:vAlign w:val="center"/>
          </w:tcPr>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Liczba osób, które zostaną podłączone do planowanej do wykonania kanalizacji</w:t>
            </w:r>
          </w:p>
        </w:tc>
        <w:tc>
          <w:tcPr>
            <w:tcW w:w="1247" w:type="dxa"/>
            <w:vMerge w:val="restart"/>
            <w:shd w:val="clear" w:color="auto" w:fill="D9D9D9"/>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Uwagi</w:t>
            </w:r>
          </w:p>
        </w:tc>
      </w:tr>
      <w:tr w:rsidR="00354D50" w:rsidRPr="001B54DD" w:rsidTr="00F95491">
        <w:tc>
          <w:tcPr>
            <w:tcW w:w="513" w:type="dxa"/>
            <w:vMerge/>
            <w:shd w:val="pct10" w:color="auto" w:fill="auto"/>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p>
        </w:tc>
        <w:tc>
          <w:tcPr>
            <w:tcW w:w="2464" w:type="dxa"/>
            <w:vMerge/>
            <w:shd w:val="pct10" w:color="auto" w:fill="auto"/>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p>
        </w:tc>
        <w:tc>
          <w:tcPr>
            <w:tcW w:w="851" w:type="dxa"/>
            <w:vMerge/>
            <w:shd w:val="pct10" w:color="auto" w:fill="auto"/>
            <w:vAlign w:val="center"/>
          </w:tcPr>
          <w:p w:rsidR="00354D50" w:rsidRPr="001B54DD" w:rsidRDefault="00354D50" w:rsidP="00354D50">
            <w:pPr>
              <w:spacing w:after="0" w:line="240" w:lineRule="auto"/>
              <w:ind w:right="-108"/>
              <w:contextualSpacing/>
              <w:jc w:val="center"/>
              <w:rPr>
                <w:rFonts w:eastAsia="Calibri"/>
                <w:sz w:val="20"/>
                <w:szCs w:val="20"/>
                <w:lang w:eastAsia="pl-PL"/>
              </w:rPr>
            </w:pPr>
          </w:p>
        </w:tc>
        <w:tc>
          <w:tcPr>
            <w:tcW w:w="1163" w:type="dxa"/>
            <w:shd w:val="clear" w:color="auto" w:fill="D9D9D9"/>
            <w:vAlign w:val="center"/>
          </w:tcPr>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Mieszkańcy</w:t>
            </w:r>
          </w:p>
        </w:tc>
        <w:tc>
          <w:tcPr>
            <w:tcW w:w="1559" w:type="dxa"/>
            <w:shd w:val="clear" w:color="auto" w:fill="D9D9D9"/>
            <w:vAlign w:val="center"/>
          </w:tcPr>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Osoby czasowo przebywające na terenie aglomeracji</w:t>
            </w:r>
            <w:r w:rsidRPr="001B54DD">
              <w:rPr>
                <w:rFonts w:eastAsia="Calibri"/>
                <w:sz w:val="20"/>
                <w:szCs w:val="20"/>
                <w:vertAlign w:val="superscript"/>
                <w:lang w:eastAsia="pl-PL"/>
              </w:rPr>
              <w:footnoteReference w:id="7"/>
            </w:r>
          </w:p>
        </w:tc>
        <w:tc>
          <w:tcPr>
            <w:tcW w:w="1559" w:type="dxa"/>
            <w:shd w:val="clear" w:color="auto" w:fill="D9D9D9"/>
            <w:vAlign w:val="center"/>
          </w:tcPr>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Sumaryczna</w:t>
            </w:r>
          </w:p>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liczba osób</w:t>
            </w:r>
          </w:p>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[kol 4 + kol 5]</w:t>
            </w:r>
          </w:p>
        </w:tc>
        <w:tc>
          <w:tcPr>
            <w:tcW w:w="1247" w:type="dxa"/>
            <w:vMerge/>
            <w:shd w:val="pct10" w:color="auto" w:fill="auto"/>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p>
        </w:tc>
      </w:tr>
      <w:tr w:rsidR="00354D50" w:rsidRPr="001B54DD" w:rsidTr="00F95491">
        <w:trPr>
          <w:trHeight w:val="91"/>
        </w:trPr>
        <w:tc>
          <w:tcPr>
            <w:tcW w:w="513"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1</w:t>
            </w:r>
          </w:p>
        </w:tc>
        <w:tc>
          <w:tcPr>
            <w:tcW w:w="2464"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2</w:t>
            </w:r>
          </w:p>
        </w:tc>
        <w:tc>
          <w:tcPr>
            <w:tcW w:w="851" w:type="dxa"/>
            <w:shd w:val="clear" w:color="auto" w:fill="FFFFFF"/>
            <w:vAlign w:val="center"/>
          </w:tcPr>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3</w:t>
            </w:r>
          </w:p>
        </w:tc>
        <w:tc>
          <w:tcPr>
            <w:tcW w:w="1163" w:type="dxa"/>
            <w:shd w:val="clear" w:color="auto" w:fill="FFFFFF"/>
            <w:vAlign w:val="center"/>
          </w:tcPr>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4</w:t>
            </w:r>
          </w:p>
        </w:tc>
        <w:tc>
          <w:tcPr>
            <w:tcW w:w="1559" w:type="dxa"/>
            <w:shd w:val="clear" w:color="auto" w:fill="FFFFFF"/>
            <w:vAlign w:val="center"/>
          </w:tcPr>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5</w:t>
            </w:r>
          </w:p>
        </w:tc>
        <w:tc>
          <w:tcPr>
            <w:tcW w:w="1559" w:type="dxa"/>
            <w:shd w:val="clear" w:color="auto" w:fill="FFFFFF"/>
            <w:vAlign w:val="center"/>
          </w:tcPr>
          <w:p w:rsidR="00354D50" w:rsidRPr="001B54DD" w:rsidRDefault="00354D50" w:rsidP="00354D50">
            <w:pPr>
              <w:spacing w:after="0" w:line="240" w:lineRule="auto"/>
              <w:ind w:right="-108"/>
              <w:contextualSpacing/>
              <w:jc w:val="center"/>
              <w:rPr>
                <w:rFonts w:eastAsia="Calibri"/>
                <w:sz w:val="20"/>
                <w:szCs w:val="20"/>
                <w:lang w:eastAsia="pl-PL"/>
              </w:rPr>
            </w:pPr>
            <w:r w:rsidRPr="001B54DD">
              <w:rPr>
                <w:rFonts w:eastAsia="Calibri"/>
                <w:sz w:val="20"/>
                <w:szCs w:val="20"/>
                <w:lang w:eastAsia="pl-PL"/>
              </w:rPr>
              <w:t>6</w:t>
            </w:r>
          </w:p>
        </w:tc>
        <w:tc>
          <w:tcPr>
            <w:tcW w:w="1247" w:type="dxa"/>
            <w:shd w:val="clear" w:color="auto" w:fill="FFFFFF"/>
            <w:vAlign w:val="center"/>
          </w:tcPr>
          <w:p w:rsidR="00354D50" w:rsidRPr="001B54DD" w:rsidRDefault="00354D50"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7</w:t>
            </w:r>
          </w:p>
        </w:tc>
      </w:tr>
      <w:tr w:rsidR="00F95491" w:rsidRPr="001B54DD" w:rsidTr="00F95491">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1</w:t>
            </w:r>
          </w:p>
        </w:tc>
        <w:tc>
          <w:tcPr>
            <w:tcW w:w="2464"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Sanitarna grawitacyjna</w:t>
            </w:r>
          </w:p>
        </w:tc>
        <w:tc>
          <w:tcPr>
            <w:tcW w:w="851" w:type="dxa"/>
            <w:vAlign w:val="center"/>
          </w:tcPr>
          <w:p w:rsidR="00F95491" w:rsidRPr="001B54DD" w:rsidRDefault="00F95491" w:rsidP="00354D50">
            <w:pPr>
              <w:spacing w:after="0" w:line="240" w:lineRule="auto"/>
              <w:ind w:right="5"/>
              <w:contextualSpacing/>
              <w:jc w:val="right"/>
              <w:rPr>
                <w:rFonts w:eastAsia="Calibri"/>
                <w:b/>
                <w:sz w:val="20"/>
                <w:szCs w:val="20"/>
                <w:lang w:eastAsia="pl-PL"/>
              </w:rPr>
            </w:pPr>
            <w:r w:rsidRPr="001B54DD">
              <w:rPr>
                <w:rFonts w:eastAsia="Calibri"/>
                <w:b/>
                <w:sz w:val="20"/>
                <w:szCs w:val="20"/>
                <w:lang w:eastAsia="pl-PL"/>
              </w:rPr>
              <w:t>1,565</w:t>
            </w:r>
          </w:p>
        </w:tc>
        <w:tc>
          <w:tcPr>
            <w:tcW w:w="1163" w:type="dxa"/>
            <w:vMerge w:val="restart"/>
            <w:vAlign w:val="center"/>
          </w:tcPr>
          <w:p w:rsidR="00F95491" w:rsidRPr="001B54DD" w:rsidRDefault="00F95491" w:rsidP="00042243">
            <w:pPr>
              <w:spacing w:after="0" w:line="240" w:lineRule="auto"/>
              <w:ind w:left="284" w:hanging="284"/>
              <w:contextualSpacing/>
              <w:jc w:val="center"/>
              <w:rPr>
                <w:rFonts w:eastAsia="Calibri"/>
                <w:b/>
                <w:bCs/>
                <w:sz w:val="20"/>
                <w:szCs w:val="20"/>
                <w:lang w:eastAsia="pl-PL"/>
              </w:rPr>
            </w:pPr>
            <w:r w:rsidRPr="001B54DD">
              <w:rPr>
                <w:rFonts w:eastAsia="Calibri"/>
                <w:b/>
                <w:bCs/>
                <w:sz w:val="20"/>
                <w:szCs w:val="20"/>
                <w:lang w:eastAsia="pl-PL"/>
              </w:rPr>
              <w:t>288</w:t>
            </w:r>
          </w:p>
        </w:tc>
        <w:tc>
          <w:tcPr>
            <w:tcW w:w="1559" w:type="dxa"/>
            <w:vMerge w:val="restart"/>
            <w:vAlign w:val="center"/>
          </w:tcPr>
          <w:p w:rsidR="00F95491" w:rsidRPr="001B54DD" w:rsidRDefault="00F95491" w:rsidP="00042243">
            <w:pPr>
              <w:spacing w:after="0" w:line="240" w:lineRule="auto"/>
              <w:ind w:left="284" w:hanging="284"/>
              <w:contextualSpacing/>
              <w:jc w:val="center"/>
              <w:rPr>
                <w:rFonts w:eastAsia="Calibri"/>
                <w:b/>
                <w:bCs/>
                <w:sz w:val="20"/>
                <w:szCs w:val="20"/>
                <w:lang w:eastAsia="pl-PL"/>
              </w:rPr>
            </w:pPr>
            <w:r w:rsidRPr="001B54DD">
              <w:rPr>
                <w:rFonts w:eastAsia="Calibri"/>
                <w:b/>
                <w:bCs/>
                <w:sz w:val="20"/>
                <w:szCs w:val="20"/>
                <w:lang w:eastAsia="pl-PL"/>
              </w:rPr>
              <w:t>0</w:t>
            </w:r>
          </w:p>
        </w:tc>
        <w:tc>
          <w:tcPr>
            <w:tcW w:w="1559" w:type="dxa"/>
            <w:vMerge w:val="restart"/>
            <w:vAlign w:val="center"/>
          </w:tcPr>
          <w:p w:rsidR="00F95491" w:rsidRPr="001B54DD" w:rsidRDefault="00F95491" w:rsidP="00042243">
            <w:pPr>
              <w:spacing w:after="0" w:line="240" w:lineRule="auto"/>
              <w:ind w:left="284" w:hanging="284"/>
              <w:contextualSpacing/>
              <w:jc w:val="center"/>
              <w:rPr>
                <w:rFonts w:eastAsia="Calibri"/>
                <w:b/>
                <w:bCs/>
                <w:sz w:val="20"/>
                <w:szCs w:val="20"/>
                <w:lang w:eastAsia="pl-PL"/>
              </w:rPr>
            </w:pPr>
            <w:r w:rsidRPr="001B54DD">
              <w:rPr>
                <w:rFonts w:eastAsia="Calibri"/>
                <w:b/>
                <w:bCs/>
                <w:sz w:val="20"/>
                <w:szCs w:val="20"/>
                <w:lang w:eastAsia="pl-PL"/>
              </w:rPr>
              <w:t>288</w:t>
            </w:r>
          </w:p>
        </w:tc>
        <w:tc>
          <w:tcPr>
            <w:tcW w:w="1247" w:type="dxa"/>
            <w:vMerge w:val="restart"/>
            <w:vAlign w:val="center"/>
          </w:tcPr>
          <w:p w:rsidR="00F95491" w:rsidRPr="001B54DD" w:rsidRDefault="00F95491" w:rsidP="00042243">
            <w:pPr>
              <w:spacing w:after="0" w:line="240" w:lineRule="auto"/>
              <w:ind w:left="284" w:hanging="284"/>
              <w:contextualSpacing/>
              <w:jc w:val="center"/>
              <w:rPr>
                <w:rFonts w:eastAsia="Calibri"/>
                <w:b/>
                <w:bCs/>
                <w:sz w:val="20"/>
                <w:szCs w:val="20"/>
                <w:lang w:eastAsia="pl-PL"/>
              </w:rPr>
            </w:pPr>
          </w:p>
        </w:tc>
      </w:tr>
      <w:tr w:rsidR="00F95491" w:rsidRPr="001B54DD" w:rsidTr="00F95491">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2</w:t>
            </w:r>
          </w:p>
        </w:tc>
        <w:tc>
          <w:tcPr>
            <w:tcW w:w="2464"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Sanitarna tłoczna</w:t>
            </w:r>
          </w:p>
        </w:tc>
        <w:tc>
          <w:tcPr>
            <w:tcW w:w="851" w:type="dxa"/>
            <w:vAlign w:val="center"/>
          </w:tcPr>
          <w:p w:rsidR="00F95491" w:rsidRPr="001B54DD" w:rsidRDefault="00F95491" w:rsidP="00354D50">
            <w:pPr>
              <w:spacing w:after="0" w:line="240" w:lineRule="auto"/>
              <w:ind w:right="5"/>
              <w:contextualSpacing/>
              <w:jc w:val="right"/>
              <w:rPr>
                <w:rFonts w:eastAsia="Calibri"/>
                <w:b/>
                <w:sz w:val="20"/>
                <w:szCs w:val="20"/>
                <w:lang w:eastAsia="pl-PL"/>
              </w:rPr>
            </w:pPr>
            <w:r w:rsidRPr="001B54DD">
              <w:rPr>
                <w:rFonts w:eastAsia="Calibri"/>
                <w:b/>
                <w:sz w:val="20"/>
                <w:szCs w:val="20"/>
                <w:lang w:eastAsia="pl-PL"/>
              </w:rPr>
              <w:t>0</w:t>
            </w:r>
          </w:p>
        </w:tc>
        <w:tc>
          <w:tcPr>
            <w:tcW w:w="1163"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559"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559"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247"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r>
      <w:tr w:rsidR="00F95491" w:rsidRPr="001B54DD" w:rsidTr="00F95491">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3</w:t>
            </w:r>
          </w:p>
        </w:tc>
        <w:tc>
          <w:tcPr>
            <w:tcW w:w="2464" w:type="dxa"/>
            <w:shd w:val="clear" w:color="auto" w:fill="auto"/>
            <w:vAlign w:val="center"/>
          </w:tcPr>
          <w:p w:rsidR="00F95491" w:rsidRPr="001B54DD" w:rsidRDefault="00F95491" w:rsidP="00354D50">
            <w:pPr>
              <w:spacing w:after="0" w:line="240" w:lineRule="auto"/>
              <w:ind w:left="-53" w:firstLine="53"/>
              <w:contextualSpacing/>
              <w:rPr>
                <w:rFonts w:eastAsia="Calibri"/>
                <w:sz w:val="20"/>
                <w:szCs w:val="20"/>
                <w:lang w:eastAsia="pl-PL"/>
              </w:rPr>
            </w:pPr>
            <w:r w:rsidRPr="001B54DD">
              <w:rPr>
                <w:rFonts w:eastAsia="Calibri"/>
                <w:sz w:val="20"/>
                <w:szCs w:val="20"/>
                <w:lang w:eastAsia="pl-PL"/>
              </w:rPr>
              <w:t>Sanitarna podciśnieniowa</w:t>
            </w:r>
          </w:p>
        </w:tc>
        <w:tc>
          <w:tcPr>
            <w:tcW w:w="851" w:type="dxa"/>
            <w:vAlign w:val="center"/>
          </w:tcPr>
          <w:p w:rsidR="00F95491" w:rsidRPr="001B54DD" w:rsidRDefault="00F95491" w:rsidP="00354D50">
            <w:pPr>
              <w:spacing w:after="0" w:line="240" w:lineRule="auto"/>
              <w:ind w:right="5"/>
              <w:contextualSpacing/>
              <w:jc w:val="right"/>
              <w:rPr>
                <w:rFonts w:eastAsia="Calibri"/>
                <w:b/>
                <w:sz w:val="20"/>
                <w:szCs w:val="20"/>
                <w:lang w:eastAsia="pl-PL"/>
              </w:rPr>
            </w:pPr>
            <w:r w:rsidRPr="001B54DD">
              <w:rPr>
                <w:rFonts w:eastAsia="Calibri"/>
                <w:b/>
                <w:sz w:val="20"/>
                <w:szCs w:val="20"/>
                <w:lang w:eastAsia="pl-PL"/>
              </w:rPr>
              <w:t>0</w:t>
            </w:r>
          </w:p>
        </w:tc>
        <w:tc>
          <w:tcPr>
            <w:tcW w:w="1163"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559"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559"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247"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r>
      <w:tr w:rsidR="00F95491" w:rsidRPr="001B54DD" w:rsidTr="00F95491">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4</w:t>
            </w:r>
          </w:p>
        </w:tc>
        <w:tc>
          <w:tcPr>
            <w:tcW w:w="2464"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Ogólnospławna grawitacyjna</w:t>
            </w:r>
          </w:p>
        </w:tc>
        <w:tc>
          <w:tcPr>
            <w:tcW w:w="851" w:type="dxa"/>
            <w:vAlign w:val="center"/>
          </w:tcPr>
          <w:p w:rsidR="00F95491" w:rsidRPr="001B54DD" w:rsidRDefault="00F95491" w:rsidP="00354D50">
            <w:pPr>
              <w:spacing w:after="0" w:line="240" w:lineRule="auto"/>
              <w:ind w:right="5"/>
              <w:contextualSpacing/>
              <w:jc w:val="right"/>
              <w:rPr>
                <w:rFonts w:eastAsia="Calibri"/>
                <w:b/>
                <w:sz w:val="20"/>
                <w:szCs w:val="20"/>
                <w:lang w:eastAsia="pl-PL"/>
              </w:rPr>
            </w:pPr>
            <w:r w:rsidRPr="001B54DD">
              <w:rPr>
                <w:rFonts w:eastAsia="Calibri"/>
                <w:b/>
                <w:sz w:val="20"/>
                <w:szCs w:val="20"/>
                <w:lang w:eastAsia="pl-PL"/>
              </w:rPr>
              <w:t>0</w:t>
            </w:r>
          </w:p>
        </w:tc>
        <w:tc>
          <w:tcPr>
            <w:tcW w:w="1163"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559"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559"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247"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r>
      <w:tr w:rsidR="00F95491" w:rsidRPr="001B54DD" w:rsidTr="00F95491">
        <w:trPr>
          <w:trHeight w:val="397"/>
        </w:trPr>
        <w:tc>
          <w:tcPr>
            <w:tcW w:w="513"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5</w:t>
            </w:r>
          </w:p>
        </w:tc>
        <w:tc>
          <w:tcPr>
            <w:tcW w:w="2464" w:type="dxa"/>
            <w:vAlign w:val="center"/>
          </w:tcPr>
          <w:p w:rsidR="00F95491" w:rsidRPr="001B54DD" w:rsidRDefault="00F95491" w:rsidP="00354D50">
            <w:pPr>
              <w:spacing w:after="0" w:line="240" w:lineRule="auto"/>
              <w:ind w:left="284" w:hanging="284"/>
              <w:contextualSpacing/>
              <w:rPr>
                <w:rFonts w:eastAsia="Calibri"/>
                <w:sz w:val="20"/>
                <w:szCs w:val="20"/>
                <w:lang w:eastAsia="pl-PL"/>
              </w:rPr>
            </w:pPr>
            <w:r w:rsidRPr="001B54DD">
              <w:rPr>
                <w:rFonts w:eastAsia="Calibri"/>
                <w:sz w:val="20"/>
                <w:szCs w:val="20"/>
                <w:lang w:eastAsia="pl-PL"/>
              </w:rPr>
              <w:t>Ogólnospławna tłoczna</w:t>
            </w:r>
          </w:p>
        </w:tc>
        <w:tc>
          <w:tcPr>
            <w:tcW w:w="851" w:type="dxa"/>
            <w:vAlign w:val="center"/>
          </w:tcPr>
          <w:p w:rsidR="00F95491" w:rsidRPr="001B54DD" w:rsidRDefault="00F95491" w:rsidP="00354D50">
            <w:pPr>
              <w:spacing w:after="0" w:line="240" w:lineRule="auto"/>
              <w:ind w:right="5"/>
              <w:contextualSpacing/>
              <w:jc w:val="right"/>
              <w:rPr>
                <w:rFonts w:eastAsia="Calibri"/>
                <w:b/>
                <w:sz w:val="20"/>
                <w:szCs w:val="20"/>
                <w:lang w:eastAsia="pl-PL"/>
              </w:rPr>
            </w:pPr>
            <w:r w:rsidRPr="001B54DD">
              <w:rPr>
                <w:rFonts w:eastAsia="Calibri"/>
                <w:b/>
                <w:sz w:val="20"/>
                <w:szCs w:val="20"/>
                <w:lang w:eastAsia="pl-PL"/>
              </w:rPr>
              <w:t>0</w:t>
            </w:r>
          </w:p>
        </w:tc>
        <w:tc>
          <w:tcPr>
            <w:tcW w:w="1163"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559"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559"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c>
          <w:tcPr>
            <w:tcW w:w="1247" w:type="dxa"/>
            <w:vMerge/>
            <w:vAlign w:val="center"/>
          </w:tcPr>
          <w:p w:rsidR="00F95491" w:rsidRPr="001B54DD" w:rsidRDefault="00F95491" w:rsidP="00354D50">
            <w:pPr>
              <w:spacing w:after="0" w:line="240" w:lineRule="auto"/>
              <w:ind w:left="284" w:hanging="284"/>
              <w:contextualSpacing/>
              <w:rPr>
                <w:rFonts w:eastAsia="Calibri"/>
                <w:sz w:val="20"/>
                <w:szCs w:val="20"/>
                <w:lang w:eastAsia="pl-PL"/>
              </w:rPr>
            </w:pPr>
          </w:p>
        </w:tc>
      </w:tr>
      <w:tr w:rsidR="00F95491" w:rsidRPr="001B54DD" w:rsidTr="00F95491">
        <w:trPr>
          <w:trHeight w:val="397"/>
        </w:trPr>
        <w:tc>
          <w:tcPr>
            <w:tcW w:w="2977" w:type="dxa"/>
            <w:gridSpan w:val="2"/>
            <w:shd w:val="clear" w:color="auto" w:fill="9CC2E5" w:themeFill="accent1" w:themeFillTint="99"/>
            <w:vAlign w:val="center"/>
          </w:tcPr>
          <w:p w:rsidR="00F95491" w:rsidRPr="001B54DD" w:rsidRDefault="00F95491" w:rsidP="00354D50">
            <w:pPr>
              <w:spacing w:after="0" w:line="240" w:lineRule="auto"/>
              <w:ind w:left="284" w:hanging="284"/>
              <w:contextualSpacing/>
              <w:jc w:val="center"/>
              <w:rPr>
                <w:rFonts w:eastAsia="Calibri"/>
                <w:sz w:val="20"/>
                <w:szCs w:val="20"/>
                <w:lang w:eastAsia="pl-PL"/>
              </w:rPr>
            </w:pPr>
            <w:r w:rsidRPr="001B54DD">
              <w:rPr>
                <w:rFonts w:eastAsia="Calibri"/>
                <w:sz w:val="20"/>
                <w:szCs w:val="20"/>
                <w:lang w:eastAsia="pl-PL"/>
              </w:rPr>
              <w:t>Razem</w:t>
            </w:r>
          </w:p>
        </w:tc>
        <w:tc>
          <w:tcPr>
            <w:tcW w:w="851" w:type="dxa"/>
            <w:shd w:val="clear" w:color="auto" w:fill="9CC2E5" w:themeFill="accent1" w:themeFillTint="99"/>
          </w:tcPr>
          <w:p w:rsidR="00F95491" w:rsidRPr="001B54DD" w:rsidRDefault="00F95491" w:rsidP="00354D50">
            <w:pPr>
              <w:spacing w:after="0" w:line="240" w:lineRule="auto"/>
              <w:ind w:right="5"/>
              <w:contextualSpacing/>
              <w:jc w:val="right"/>
              <w:rPr>
                <w:rFonts w:eastAsia="Calibri"/>
                <w:b/>
                <w:sz w:val="20"/>
                <w:szCs w:val="20"/>
                <w:lang w:eastAsia="pl-PL"/>
              </w:rPr>
            </w:pPr>
            <w:r w:rsidRPr="001B54DD">
              <w:rPr>
                <w:rFonts w:eastAsia="Calibri"/>
                <w:b/>
                <w:sz w:val="20"/>
                <w:szCs w:val="20"/>
                <w:lang w:eastAsia="pl-PL"/>
              </w:rPr>
              <w:t>1,565</w:t>
            </w:r>
          </w:p>
        </w:tc>
        <w:tc>
          <w:tcPr>
            <w:tcW w:w="1163" w:type="dxa"/>
            <w:shd w:val="clear" w:color="auto" w:fill="9CC2E5" w:themeFill="accent1" w:themeFillTint="99"/>
          </w:tcPr>
          <w:p w:rsidR="00F95491" w:rsidRPr="001B54DD" w:rsidRDefault="00F95491" w:rsidP="00354D50">
            <w:pPr>
              <w:spacing w:after="0" w:line="240" w:lineRule="auto"/>
              <w:ind w:left="284" w:hanging="284"/>
              <w:contextualSpacing/>
              <w:jc w:val="center"/>
              <w:rPr>
                <w:rFonts w:eastAsia="Calibri"/>
                <w:b/>
                <w:bCs/>
                <w:sz w:val="20"/>
                <w:szCs w:val="20"/>
                <w:lang w:eastAsia="pl-PL"/>
              </w:rPr>
            </w:pPr>
            <w:r w:rsidRPr="001B54DD">
              <w:rPr>
                <w:rFonts w:eastAsia="Calibri"/>
                <w:b/>
                <w:bCs/>
                <w:sz w:val="20"/>
                <w:szCs w:val="20"/>
                <w:lang w:eastAsia="pl-PL"/>
              </w:rPr>
              <w:t>288</w:t>
            </w:r>
          </w:p>
        </w:tc>
        <w:tc>
          <w:tcPr>
            <w:tcW w:w="1559" w:type="dxa"/>
            <w:shd w:val="clear" w:color="auto" w:fill="9CC2E5" w:themeFill="accent1" w:themeFillTint="99"/>
          </w:tcPr>
          <w:p w:rsidR="00F95491" w:rsidRPr="001B54DD" w:rsidRDefault="00F95491" w:rsidP="00354D50">
            <w:pPr>
              <w:spacing w:after="0" w:line="240" w:lineRule="auto"/>
              <w:ind w:left="284" w:hanging="284"/>
              <w:contextualSpacing/>
              <w:jc w:val="center"/>
              <w:rPr>
                <w:rFonts w:eastAsia="Calibri"/>
                <w:b/>
                <w:bCs/>
                <w:sz w:val="20"/>
                <w:szCs w:val="20"/>
                <w:lang w:eastAsia="pl-PL"/>
              </w:rPr>
            </w:pPr>
            <w:r w:rsidRPr="001B54DD">
              <w:rPr>
                <w:rFonts w:eastAsia="Calibri"/>
                <w:b/>
                <w:bCs/>
                <w:sz w:val="20"/>
                <w:szCs w:val="20"/>
                <w:lang w:eastAsia="pl-PL"/>
              </w:rPr>
              <w:t>0</w:t>
            </w:r>
          </w:p>
        </w:tc>
        <w:tc>
          <w:tcPr>
            <w:tcW w:w="1559" w:type="dxa"/>
            <w:shd w:val="clear" w:color="auto" w:fill="9CC2E5" w:themeFill="accent1" w:themeFillTint="99"/>
          </w:tcPr>
          <w:p w:rsidR="00F95491" w:rsidRPr="001B54DD" w:rsidRDefault="00F95491" w:rsidP="00354D50">
            <w:pPr>
              <w:spacing w:after="0" w:line="240" w:lineRule="auto"/>
              <w:ind w:left="284" w:hanging="284"/>
              <w:contextualSpacing/>
              <w:jc w:val="center"/>
              <w:rPr>
                <w:rFonts w:eastAsia="Calibri"/>
                <w:b/>
                <w:bCs/>
                <w:sz w:val="20"/>
                <w:szCs w:val="20"/>
                <w:lang w:eastAsia="pl-PL"/>
              </w:rPr>
            </w:pPr>
            <w:r w:rsidRPr="001B54DD">
              <w:rPr>
                <w:rFonts w:eastAsia="Calibri"/>
                <w:b/>
                <w:bCs/>
                <w:sz w:val="20"/>
                <w:szCs w:val="20"/>
                <w:lang w:eastAsia="pl-PL"/>
              </w:rPr>
              <w:t>288</w:t>
            </w:r>
          </w:p>
        </w:tc>
        <w:tc>
          <w:tcPr>
            <w:tcW w:w="1247" w:type="dxa"/>
            <w:vMerge/>
            <w:shd w:val="clear" w:color="auto" w:fill="9CC2E5" w:themeFill="accent1" w:themeFillTint="99"/>
          </w:tcPr>
          <w:p w:rsidR="00F95491" w:rsidRPr="001B54DD" w:rsidRDefault="00F95491" w:rsidP="00354D50">
            <w:pPr>
              <w:spacing w:after="0" w:line="240" w:lineRule="auto"/>
              <w:ind w:left="284" w:hanging="284"/>
              <w:contextualSpacing/>
              <w:jc w:val="center"/>
              <w:rPr>
                <w:rFonts w:eastAsia="Calibri"/>
                <w:sz w:val="20"/>
                <w:szCs w:val="20"/>
                <w:lang w:eastAsia="pl-PL"/>
              </w:rPr>
            </w:pPr>
          </w:p>
        </w:tc>
      </w:tr>
    </w:tbl>
    <w:p w:rsidR="00354D50" w:rsidRPr="001B54DD" w:rsidRDefault="00354D50" w:rsidP="00042243">
      <w:pPr>
        <w:spacing w:after="0" w:line="240" w:lineRule="auto"/>
        <w:contextualSpacing/>
        <w:rPr>
          <w:rFonts w:eastAsia="Times New Roman"/>
          <w:b/>
          <w:lang w:eastAsia="pl-PL"/>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39"/>
        <w:gridCol w:w="1417"/>
      </w:tblGrid>
      <w:tr w:rsidR="00354D50" w:rsidRPr="001B54DD" w:rsidTr="00354D50">
        <w:tc>
          <w:tcPr>
            <w:tcW w:w="9356" w:type="dxa"/>
            <w:gridSpan w:val="2"/>
            <w:vAlign w:val="center"/>
          </w:tcPr>
          <w:p w:rsidR="00354D50" w:rsidRPr="001B54DD" w:rsidRDefault="00354D50" w:rsidP="00354D50">
            <w:pPr>
              <w:spacing w:after="0" w:line="240" w:lineRule="auto"/>
              <w:contextualSpacing/>
              <w:jc w:val="both"/>
              <w:rPr>
                <w:rFonts w:eastAsia="Calibri"/>
                <w:sz w:val="20"/>
                <w:szCs w:val="20"/>
              </w:rPr>
            </w:pPr>
            <w:r w:rsidRPr="001B54DD">
              <w:rPr>
                <w:rFonts w:eastAsia="Calibri"/>
                <w:sz w:val="20"/>
                <w:szCs w:val="20"/>
              </w:rPr>
              <w:t xml:space="preserve">Obliczenie wskaźnika długości sieci dla planowanej do wykonania sieci kanalizacyjnej (dla obszaru o wskaźniku długości sieci nie mniejszym niż 120 osób na </w:t>
            </w:r>
            <w:smartTag w:uri="urn:schemas-microsoft-com:office:smarttags" w:element="metricconverter">
              <w:smartTagPr>
                <w:attr w:name="ProductID" w:val="1 km"/>
              </w:smartTagPr>
              <w:r w:rsidRPr="001B54DD">
                <w:rPr>
                  <w:rFonts w:eastAsia="Calibri"/>
                  <w:sz w:val="20"/>
                  <w:szCs w:val="20"/>
                </w:rPr>
                <w:t>1 km</w:t>
              </w:r>
            </w:smartTag>
            <w:r w:rsidRPr="001B54DD">
              <w:rPr>
                <w:rFonts w:eastAsia="Calibri"/>
                <w:sz w:val="20"/>
                <w:szCs w:val="20"/>
              </w:rPr>
              <w:t xml:space="preserve"> sieci).</w:t>
            </w:r>
          </w:p>
        </w:tc>
      </w:tr>
      <w:tr w:rsidR="00354D50" w:rsidRPr="001B54DD" w:rsidTr="00354D50">
        <w:trPr>
          <w:trHeight w:val="397"/>
        </w:trPr>
        <w:tc>
          <w:tcPr>
            <w:tcW w:w="7939" w:type="dxa"/>
            <w:vAlign w:val="center"/>
          </w:tcPr>
          <w:p w:rsidR="00354D50" w:rsidRPr="009E5A48" w:rsidRDefault="00354D50" w:rsidP="00354D50">
            <w:pPr>
              <w:spacing w:after="0" w:line="240" w:lineRule="auto"/>
              <w:contextualSpacing/>
              <w:jc w:val="both"/>
              <w:rPr>
                <w:rFonts w:eastAsia="Calibri"/>
                <w:sz w:val="20"/>
                <w:szCs w:val="20"/>
              </w:rPr>
            </w:pPr>
            <w:r w:rsidRPr="009E5A48">
              <w:rPr>
                <w:rFonts w:eastAsia="Calibri"/>
                <w:sz w:val="20"/>
                <w:szCs w:val="20"/>
              </w:rPr>
              <w:t>Długość sieci kanalizacyjnej planowanej do wykonania [kol. 3 - razem]</w:t>
            </w:r>
          </w:p>
        </w:tc>
        <w:tc>
          <w:tcPr>
            <w:tcW w:w="1417" w:type="dxa"/>
            <w:shd w:val="clear" w:color="auto" w:fill="D9D9D9"/>
            <w:vAlign w:val="center"/>
          </w:tcPr>
          <w:p w:rsidR="00354D50" w:rsidRPr="001B54DD" w:rsidRDefault="009E5A48" w:rsidP="00354D50">
            <w:pPr>
              <w:spacing w:after="0" w:line="240" w:lineRule="auto"/>
              <w:ind w:left="176"/>
              <w:contextualSpacing/>
              <w:rPr>
                <w:rFonts w:eastAsia="Calibri"/>
                <w:b/>
                <w:sz w:val="20"/>
                <w:szCs w:val="20"/>
              </w:rPr>
            </w:pPr>
            <w:r>
              <w:rPr>
                <w:rFonts w:eastAsia="Calibri"/>
                <w:b/>
                <w:sz w:val="20"/>
                <w:szCs w:val="20"/>
              </w:rPr>
              <w:t>1,565</w:t>
            </w:r>
          </w:p>
        </w:tc>
      </w:tr>
      <w:tr w:rsidR="00354D50" w:rsidRPr="001B54DD" w:rsidTr="00354D50">
        <w:tc>
          <w:tcPr>
            <w:tcW w:w="7939" w:type="dxa"/>
            <w:vAlign w:val="center"/>
          </w:tcPr>
          <w:p w:rsidR="00354D50" w:rsidRPr="009E5A48" w:rsidRDefault="00354D50" w:rsidP="00354D50">
            <w:pPr>
              <w:spacing w:after="0" w:line="240" w:lineRule="auto"/>
              <w:contextualSpacing/>
              <w:jc w:val="both"/>
              <w:rPr>
                <w:rFonts w:eastAsia="Calibri"/>
                <w:sz w:val="20"/>
                <w:szCs w:val="20"/>
              </w:rPr>
            </w:pPr>
            <w:r w:rsidRPr="009E5A48">
              <w:rPr>
                <w:rFonts w:eastAsia="Calibri"/>
                <w:sz w:val="20"/>
                <w:szCs w:val="20"/>
              </w:rPr>
              <w:t>Sumaryczna liczba mieszkańców oraz</w:t>
            </w:r>
            <w:r w:rsidRPr="009E5A48">
              <w:rPr>
                <w:rFonts w:ascii="Calibri" w:eastAsia="Calibri" w:hAnsi="Calibri"/>
                <w:sz w:val="20"/>
                <w:szCs w:val="20"/>
              </w:rPr>
              <w:t xml:space="preserve"> </w:t>
            </w:r>
            <w:r w:rsidRPr="009E5A48">
              <w:rPr>
                <w:rFonts w:eastAsia="Calibri"/>
                <w:sz w:val="20"/>
                <w:szCs w:val="20"/>
              </w:rPr>
              <w:t>osób czasowo przebywające na terenie aglomeracji, którzy będą obsługiwani przez planowaną do wykonania sieć kanalizacyjną [kol. 6 - razem]</w:t>
            </w:r>
          </w:p>
        </w:tc>
        <w:tc>
          <w:tcPr>
            <w:tcW w:w="1417" w:type="dxa"/>
            <w:shd w:val="clear" w:color="auto" w:fill="D9D9D9"/>
            <w:vAlign w:val="center"/>
          </w:tcPr>
          <w:p w:rsidR="00354D50" w:rsidRPr="001B54DD" w:rsidRDefault="009E5A48" w:rsidP="00354D50">
            <w:pPr>
              <w:spacing w:after="0" w:line="240" w:lineRule="auto"/>
              <w:ind w:left="176"/>
              <w:contextualSpacing/>
              <w:rPr>
                <w:rFonts w:eastAsia="Calibri"/>
                <w:b/>
                <w:sz w:val="20"/>
                <w:szCs w:val="20"/>
              </w:rPr>
            </w:pPr>
            <w:r>
              <w:rPr>
                <w:rFonts w:eastAsia="Calibri"/>
                <w:b/>
                <w:sz w:val="20"/>
                <w:szCs w:val="20"/>
              </w:rPr>
              <w:t>288</w:t>
            </w:r>
          </w:p>
        </w:tc>
      </w:tr>
      <w:tr w:rsidR="00354D50" w:rsidRPr="001B54DD" w:rsidTr="00354D50">
        <w:tc>
          <w:tcPr>
            <w:tcW w:w="7939" w:type="dxa"/>
            <w:vAlign w:val="center"/>
          </w:tcPr>
          <w:p w:rsidR="00354D50" w:rsidRPr="009E5A48" w:rsidRDefault="00354D50" w:rsidP="00354D50">
            <w:pPr>
              <w:spacing w:after="0" w:line="240" w:lineRule="auto"/>
              <w:contextualSpacing/>
              <w:jc w:val="both"/>
              <w:rPr>
                <w:rFonts w:eastAsia="Calibri"/>
                <w:sz w:val="20"/>
                <w:szCs w:val="20"/>
              </w:rPr>
            </w:pPr>
            <w:r w:rsidRPr="009E5A48">
              <w:rPr>
                <w:rFonts w:eastAsia="Calibri"/>
                <w:sz w:val="20"/>
                <w:szCs w:val="20"/>
              </w:rPr>
              <w:t xml:space="preserve">Wskaźnik długości sieci = sumaryczna liczba mieszkańców oraz osób czasowo przebywających na terenie aglomeracji [kol. 6 - razem] / długość sieci kanalizacyjnej planowanej do wykonania [kol. 3 - razem] </w:t>
            </w:r>
          </w:p>
        </w:tc>
        <w:tc>
          <w:tcPr>
            <w:tcW w:w="1417" w:type="dxa"/>
            <w:shd w:val="clear" w:color="auto" w:fill="C6D9F1"/>
            <w:vAlign w:val="center"/>
          </w:tcPr>
          <w:p w:rsidR="00354D50" w:rsidRPr="001B54DD" w:rsidRDefault="00F95491" w:rsidP="00354D50">
            <w:pPr>
              <w:spacing w:after="0" w:line="240" w:lineRule="auto"/>
              <w:ind w:left="176"/>
              <w:contextualSpacing/>
              <w:rPr>
                <w:rFonts w:eastAsia="Calibri"/>
                <w:b/>
                <w:sz w:val="20"/>
                <w:szCs w:val="20"/>
              </w:rPr>
            </w:pPr>
            <w:r w:rsidRPr="001B54DD">
              <w:rPr>
                <w:rFonts w:eastAsia="Calibri"/>
                <w:b/>
                <w:sz w:val="20"/>
                <w:szCs w:val="20"/>
              </w:rPr>
              <w:t>184,03</w:t>
            </w:r>
          </w:p>
        </w:tc>
      </w:tr>
    </w:tbl>
    <w:p w:rsidR="00354D50" w:rsidRPr="009C6878" w:rsidRDefault="00E95F4B" w:rsidP="00693363">
      <w:pPr>
        <w:tabs>
          <w:tab w:val="left" w:pos="1605"/>
        </w:tabs>
        <w:spacing w:after="0" w:line="240" w:lineRule="auto"/>
        <w:contextualSpacing/>
        <w:jc w:val="both"/>
        <w:rPr>
          <w:rFonts w:eastAsia="Times New Roman"/>
          <w:lang w:eastAsia="pl-PL"/>
        </w:rPr>
      </w:pPr>
      <w:r w:rsidRPr="009C6878">
        <w:rPr>
          <w:rFonts w:eastAsia="Times New Roman"/>
          <w:lang w:eastAsia="pl-PL"/>
        </w:rPr>
        <w:t xml:space="preserve">Do 2027 r. do sieci kanalizacji sanitarnej zostaną podłączeni mieszkańcy ulic: Ogrodowej, Leśnej, Książęcej, Nowy Świat, Paderewskiego, Szerokiej, Narutowicza. </w:t>
      </w:r>
      <w:r w:rsidR="00693363">
        <w:rPr>
          <w:rFonts w:eastAsia="Times New Roman"/>
          <w:lang w:eastAsia="pl-PL"/>
        </w:rPr>
        <w:t xml:space="preserve">Na chwilę obecną poziom obsługi siecią kanalizacyjną wynosi 90,68%. </w:t>
      </w:r>
      <w:r w:rsidRPr="009C6878">
        <w:rPr>
          <w:rFonts w:eastAsia="Times New Roman"/>
          <w:lang w:eastAsia="pl-PL"/>
        </w:rPr>
        <w:t xml:space="preserve">Po wykonaniu inwestycji poziom obsługi siecią kanalizacyjną wyniesie </w:t>
      </w:r>
      <w:r w:rsidR="0066040F" w:rsidRPr="009C6878">
        <w:rPr>
          <w:rFonts w:eastAsia="Times New Roman"/>
          <w:lang w:eastAsia="pl-PL"/>
        </w:rPr>
        <w:t>97,</w:t>
      </w:r>
      <w:r w:rsidR="009C6878" w:rsidRPr="009C6878">
        <w:rPr>
          <w:rFonts w:eastAsia="Times New Roman"/>
          <w:lang w:eastAsia="pl-PL"/>
        </w:rPr>
        <w:t>5</w:t>
      </w:r>
      <w:r w:rsidR="00693363">
        <w:rPr>
          <w:rFonts w:eastAsia="Times New Roman"/>
          <w:lang w:eastAsia="pl-PL"/>
        </w:rPr>
        <w:t>3</w:t>
      </w:r>
      <w:r w:rsidRPr="009C6878">
        <w:rPr>
          <w:rFonts w:eastAsia="Times New Roman"/>
          <w:lang w:eastAsia="pl-PL"/>
        </w:rPr>
        <w:t xml:space="preserve">%, </w:t>
      </w:r>
      <w:r w:rsidR="0066040F" w:rsidRPr="009C6878">
        <w:rPr>
          <w:rFonts w:eastAsia="Times New Roman"/>
          <w:lang w:eastAsia="pl-PL"/>
        </w:rPr>
        <w:t>a taborem asenizacyjnym 2,</w:t>
      </w:r>
      <w:r w:rsidR="009C6878" w:rsidRPr="009C6878">
        <w:rPr>
          <w:rFonts w:eastAsia="Times New Roman"/>
          <w:lang w:eastAsia="pl-PL"/>
        </w:rPr>
        <w:t>4</w:t>
      </w:r>
      <w:r w:rsidR="00693363">
        <w:rPr>
          <w:rFonts w:eastAsia="Times New Roman"/>
          <w:lang w:eastAsia="pl-PL"/>
        </w:rPr>
        <w:t>7</w:t>
      </w:r>
      <w:r w:rsidRPr="009C6878">
        <w:rPr>
          <w:rFonts w:eastAsia="Times New Roman"/>
          <w:lang w:eastAsia="pl-PL"/>
        </w:rPr>
        <w:t>%.</w:t>
      </w:r>
    </w:p>
    <w:p w:rsidR="00E95F4B" w:rsidRPr="00E95F4B" w:rsidRDefault="00E95F4B" w:rsidP="00354D50">
      <w:pPr>
        <w:tabs>
          <w:tab w:val="left" w:pos="1605"/>
        </w:tabs>
        <w:spacing w:after="0" w:line="240" w:lineRule="auto"/>
        <w:contextualSpacing/>
        <w:rPr>
          <w:rFonts w:eastAsia="Times New Roman"/>
          <w:lang w:eastAsia="pl-PL"/>
        </w:rPr>
      </w:pPr>
    </w:p>
    <w:p w:rsidR="00354D50" w:rsidRPr="001B54DD" w:rsidRDefault="00354D50" w:rsidP="00354D50">
      <w:pPr>
        <w:numPr>
          <w:ilvl w:val="2"/>
          <w:numId w:val="2"/>
        </w:numPr>
        <w:spacing w:after="0" w:line="240" w:lineRule="auto"/>
        <w:ind w:left="709" w:hanging="709"/>
        <w:contextualSpacing/>
        <w:jc w:val="both"/>
        <w:rPr>
          <w:rFonts w:eastAsia="Times New Roman"/>
          <w:b/>
          <w:lang w:eastAsia="pl-PL"/>
        </w:rPr>
      </w:pPr>
      <w:r w:rsidRPr="001B54DD">
        <w:rPr>
          <w:rFonts w:eastAsia="Times New Roman"/>
          <w:b/>
          <w:lang w:eastAsia="pl-PL"/>
        </w:rPr>
        <w:t xml:space="preserve">Sieć kanalizacyjna o wskaźniku długości sieci nie mniejszym niż 90 osób na </w:t>
      </w:r>
      <w:smartTag w:uri="urn:schemas-microsoft-com:office:smarttags" w:element="metricconverter">
        <w:smartTagPr>
          <w:attr w:name="ProductID" w:val="1 km"/>
        </w:smartTagPr>
        <w:r w:rsidRPr="001B54DD">
          <w:rPr>
            <w:rFonts w:eastAsia="Times New Roman"/>
            <w:b/>
            <w:lang w:eastAsia="pl-PL"/>
          </w:rPr>
          <w:t>1 km</w:t>
        </w:r>
      </w:smartTag>
      <w:r w:rsidRPr="001B54DD">
        <w:rPr>
          <w:rFonts w:eastAsia="Times New Roman"/>
          <w:b/>
          <w:lang w:eastAsia="pl-PL"/>
        </w:rPr>
        <w:t xml:space="preserve"> sieci. </w:t>
      </w: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4"/>
      </w:tblGrid>
      <w:tr w:rsidR="00354D50" w:rsidRPr="001B54DD" w:rsidTr="00354D50">
        <w:trPr>
          <w:trHeight w:val="562"/>
        </w:trPr>
        <w:tc>
          <w:tcPr>
            <w:tcW w:w="9284" w:type="dxa"/>
            <w:tcBorders>
              <w:top w:val="single" w:sz="6" w:space="0" w:color="auto"/>
              <w:bottom w:val="single" w:sz="6" w:space="0" w:color="auto"/>
            </w:tcBorders>
          </w:tcPr>
          <w:p w:rsidR="00354D50" w:rsidRPr="001B54DD" w:rsidRDefault="00354D50" w:rsidP="00042243">
            <w:pPr>
              <w:spacing w:after="0" w:line="240" w:lineRule="auto"/>
              <w:contextualSpacing/>
              <w:jc w:val="both"/>
              <w:rPr>
                <w:rFonts w:eastAsia="Calibri"/>
                <w:b/>
                <w:bCs/>
              </w:rPr>
            </w:pPr>
            <w:r w:rsidRPr="001B54DD">
              <w:rPr>
                <w:rFonts w:eastAsia="Calibri"/>
                <w:b/>
                <w:bCs/>
              </w:rPr>
              <w:t xml:space="preserve">Wykaz miast i/lub miejscowości (wchodzących w skład aglomeracji), w obrębie których planuje </w:t>
            </w:r>
            <w:r w:rsidR="00042243" w:rsidRPr="001B54DD">
              <w:rPr>
                <w:rFonts w:eastAsia="Calibri"/>
                <w:b/>
                <w:bCs/>
              </w:rPr>
              <w:t xml:space="preserve">wykonanie sieci kanalizacji sanitarnej, wraz ze wskazaniem charakteru obszaru (obszar o przynajmniej 1% spadku, obszar </w:t>
            </w:r>
            <w:r w:rsidRPr="001B54DD">
              <w:rPr>
                <w:rFonts w:eastAsia="Calibri"/>
                <w:b/>
                <w:bCs/>
              </w:rPr>
              <w:t>się objęty formą ochrony przyrody zgodnie z</w:t>
            </w:r>
            <w:r w:rsidR="00042243" w:rsidRPr="001B54DD">
              <w:rPr>
                <w:rFonts w:eastAsia="Calibri"/>
                <w:b/>
                <w:bCs/>
              </w:rPr>
              <w:t> </w:t>
            </w:r>
            <w:r w:rsidRPr="001B54DD">
              <w:rPr>
                <w:rFonts w:eastAsia="Calibri"/>
                <w:b/>
                <w:bCs/>
              </w:rPr>
              <w:t>ustawą o ochronie przyrody – określić jakiej; teren strefy ochronnej bezpośredniej i</w:t>
            </w:r>
            <w:r w:rsidR="00042243" w:rsidRPr="001B54DD">
              <w:rPr>
                <w:rFonts w:eastAsia="Calibri"/>
                <w:b/>
                <w:bCs/>
              </w:rPr>
              <w:t> </w:t>
            </w:r>
            <w:r w:rsidRPr="001B54DD">
              <w:rPr>
                <w:rFonts w:eastAsia="Calibri"/>
                <w:b/>
                <w:bCs/>
              </w:rPr>
              <w:t xml:space="preserve">pośredniej ujęcia wody etc.; obszarów ochronnych zbiorników wód śródlądowych): </w:t>
            </w:r>
          </w:p>
          <w:p w:rsidR="00354D50" w:rsidRPr="001B54DD" w:rsidRDefault="00042243" w:rsidP="00354D50">
            <w:pPr>
              <w:spacing w:after="0" w:line="240" w:lineRule="auto"/>
              <w:contextualSpacing/>
              <w:rPr>
                <w:rFonts w:eastAsia="Calibri"/>
                <w:b/>
              </w:rPr>
            </w:pPr>
            <w:r w:rsidRPr="001B54DD">
              <w:rPr>
                <w:rFonts w:eastAsia="Calibri"/>
              </w:rPr>
              <w:t>Nie dotyczy</w:t>
            </w:r>
          </w:p>
        </w:tc>
      </w:tr>
    </w:tbl>
    <w:p w:rsidR="00CC5601" w:rsidRPr="001B54DD" w:rsidRDefault="00CC5601" w:rsidP="00354D50">
      <w:pPr>
        <w:spacing w:after="0" w:line="240" w:lineRule="auto"/>
        <w:contextualSpacing/>
        <w:rPr>
          <w:rFonts w:eastAsia="Times New Roman"/>
          <w:lang w:eastAsia="pl-P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2181"/>
        <w:gridCol w:w="1276"/>
        <w:gridCol w:w="1304"/>
        <w:gridCol w:w="1559"/>
        <w:gridCol w:w="1418"/>
        <w:gridCol w:w="1105"/>
      </w:tblGrid>
      <w:tr w:rsidR="00354D50" w:rsidRPr="001B54DD" w:rsidTr="00042243">
        <w:trPr>
          <w:trHeight w:val="291"/>
        </w:trPr>
        <w:tc>
          <w:tcPr>
            <w:tcW w:w="513" w:type="dxa"/>
            <w:vMerge w:val="restart"/>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Lp.</w:t>
            </w:r>
          </w:p>
        </w:tc>
        <w:tc>
          <w:tcPr>
            <w:tcW w:w="2181" w:type="dxa"/>
            <w:vMerge w:val="restart"/>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Kanalizacja planowana do realizacji</w:t>
            </w:r>
          </w:p>
        </w:tc>
        <w:tc>
          <w:tcPr>
            <w:tcW w:w="1276" w:type="dxa"/>
            <w:vMerge w:val="restart"/>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Długość</w:t>
            </w:r>
          </w:p>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[km]</w:t>
            </w:r>
          </w:p>
        </w:tc>
        <w:tc>
          <w:tcPr>
            <w:tcW w:w="4281" w:type="dxa"/>
            <w:gridSpan w:val="3"/>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Liczba osób, które będą obsługiwane przez planowaną do wykonania kanalizację</w:t>
            </w:r>
          </w:p>
        </w:tc>
        <w:tc>
          <w:tcPr>
            <w:tcW w:w="1105" w:type="dxa"/>
            <w:vMerge w:val="restart"/>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Uwagi</w:t>
            </w:r>
          </w:p>
        </w:tc>
      </w:tr>
      <w:tr w:rsidR="00354D50" w:rsidRPr="001B54DD" w:rsidTr="00042243">
        <w:tc>
          <w:tcPr>
            <w:tcW w:w="513" w:type="dxa"/>
            <w:vMerge/>
            <w:shd w:val="pct10" w:color="auto" w:fill="auto"/>
            <w:vAlign w:val="center"/>
          </w:tcPr>
          <w:p w:rsidR="00354D50" w:rsidRPr="001B54DD" w:rsidRDefault="00354D50" w:rsidP="00354D50">
            <w:pPr>
              <w:spacing w:after="0" w:line="240" w:lineRule="auto"/>
              <w:contextualSpacing/>
              <w:jc w:val="center"/>
              <w:rPr>
                <w:rFonts w:eastAsia="Calibri"/>
                <w:sz w:val="20"/>
                <w:szCs w:val="20"/>
                <w:lang w:eastAsia="pl-PL"/>
              </w:rPr>
            </w:pPr>
          </w:p>
        </w:tc>
        <w:tc>
          <w:tcPr>
            <w:tcW w:w="2181" w:type="dxa"/>
            <w:vMerge/>
            <w:shd w:val="pct10" w:color="auto" w:fill="auto"/>
            <w:vAlign w:val="center"/>
          </w:tcPr>
          <w:p w:rsidR="00354D50" w:rsidRPr="001B54DD" w:rsidRDefault="00354D50" w:rsidP="00354D50">
            <w:pPr>
              <w:spacing w:after="0" w:line="240" w:lineRule="auto"/>
              <w:contextualSpacing/>
              <w:jc w:val="center"/>
              <w:rPr>
                <w:rFonts w:eastAsia="Calibri"/>
                <w:sz w:val="20"/>
                <w:szCs w:val="20"/>
                <w:lang w:eastAsia="pl-PL"/>
              </w:rPr>
            </w:pPr>
          </w:p>
        </w:tc>
        <w:tc>
          <w:tcPr>
            <w:tcW w:w="1276" w:type="dxa"/>
            <w:vMerge/>
            <w:shd w:val="pct10" w:color="auto" w:fill="auto"/>
            <w:vAlign w:val="center"/>
          </w:tcPr>
          <w:p w:rsidR="00354D50" w:rsidRPr="001B54DD" w:rsidRDefault="00354D50" w:rsidP="00354D50">
            <w:pPr>
              <w:spacing w:after="0" w:line="240" w:lineRule="auto"/>
              <w:contextualSpacing/>
              <w:jc w:val="center"/>
              <w:rPr>
                <w:rFonts w:eastAsia="Calibri"/>
                <w:sz w:val="20"/>
                <w:szCs w:val="20"/>
                <w:lang w:eastAsia="pl-PL"/>
              </w:rPr>
            </w:pPr>
          </w:p>
        </w:tc>
        <w:tc>
          <w:tcPr>
            <w:tcW w:w="1304" w:type="dxa"/>
            <w:shd w:val="clear" w:color="auto" w:fill="D9D9D9"/>
            <w:vAlign w:val="center"/>
          </w:tcPr>
          <w:p w:rsidR="00354D50" w:rsidRPr="001B54DD" w:rsidRDefault="00042243"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M</w:t>
            </w:r>
            <w:r w:rsidR="00354D50" w:rsidRPr="001B54DD">
              <w:rPr>
                <w:rFonts w:eastAsia="Calibri"/>
                <w:sz w:val="20"/>
                <w:szCs w:val="20"/>
                <w:lang w:eastAsia="pl-PL"/>
              </w:rPr>
              <w:t>ieszkańcy</w:t>
            </w:r>
          </w:p>
        </w:tc>
        <w:tc>
          <w:tcPr>
            <w:tcW w:w="1559" w:type="dxa"/>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Osoby czasowo przebywające na terenie aglomeracji</w:t>
            </w:r>
            <w:r w:rsidRPr="001B54DD">
              <w:rPr>
                <w:rFonts w:eastAsia="Calibri"/>
                <w:sz w:val="20"/>
                <w:szCs w:val="20"/>
                <w:vertAlign w:val="superscript"/>
                <w:lang w:eastAsia="pl-PL"/>
              </w:rPr>
              <w:t>6</w:t>
            </w:r>
          </w:p>
        </w:tc>
        <w:tc>
          <w:tcPr>
            <w:tcW w:w="1418" w:type="dxa"/>
            <w:shd w:val="clear" w:color="auto" w:fill="D9D9D9"/>
            <w:vAlign w:val="center"/>
          </w:tcPr>
          <w:p w:rsidR="00354D50" w:rsidRPr="001B54DD" w:rsidRDefault="00042243"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S</w:t>
            </w:r>
            <w:r w:rsidR="00354D50" w:rsidRPr="001B54DD">
              <w:rPr>
                <w:rFonts w:eastAsia="Calibri"/>
                <w:sz w:val="20"/>
                <w:szCs w:val="20"/>
                <w:lang w:eastAsia="pl-PL"/>
              </w:rPr>
              <w:t>umaryczna liczba osób</w:t>
            </w:r>
          </w:p>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[kol 4 + kol 5]</w:t>
            </w:r>
          </w:p>
        </w:tc>
        <w:tc>
          <w:tcPr>
            <w:tcW w:w="1105" w:type="dxa"/>
            <w:vMerge/>
            <w:shd w:val="pct10" w:color="auto" w:fill="auto"/>
            <w:vAlign w:val="center"/>
          </w:tcPr>
          <w:p w:rsidR="00354D50" w:rsidRPr="001B54DD" w:rsidRDefault="00354D50" w:rsidP="00354D50">
            <w:pPr>
              <w:spacing w:after="0" w:line="240" w:lineRule="auto"/>
              <w:contextualSpacing/>
              <w:jc w:val="center"/>
              <w:rPr>
                <w:rFonts w:eastAsia="Calibri"/>
                <w:sz w:val="20"/>
                <w:szCs w:val="20"/>
                <w:lang w:eastAsia="pl-PL"/>
              </w:rPr>
            </w:pPr>
          </w:p>
        </w:tc>
      </w:tr>
      <w:tr w:rsidR="00354D50" w:rsidRPr="001B54DD" w:rsidTr="00042243">
        <w:trPr>
          <w:trHeight w:val="252"/>
        </w:trPr>
        <w:tc>
          <w:tcPr>
            <w:tcW w:w="513"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1</w:t>
            </w:r>
          </w:p>
        </w:tc>
        <w:tc>
          <w:tcPr>
            <w:tcW w:w="2181"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2</w:t>
            </w:r>
          </w:p>
        </w:tc>
        <w:tc>
          <w:tcPr>
            <w:tcW w:w="1276"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3</w:t>
            </w:r>
          </w:p>
        </w:tc>
        <w:tc>
          <w:tcPr>
            <w:tcW w:w="1304"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4</w:t>
            </w:r>
          </w:p>
        </w:tc>
        <w:tc>
          <w:tcPr>
            <w:tcW w:w="1559"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5</w:t>
            </w:r>
          </w:p>
        </w:tc>
        <w:tc>
          <w:tcPr>
            <w:tcW w:w="1418"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6</w:t>
            </w:r>
          </w:p>
        </w:tc>
        <w:tc>
          <w:tcPr>
            <w:tcW w:w="1105"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7</w:t>
            </w:r>
          </w:p>
        </w:tc>
      </w:tr>
      <w:tr w:rsidR="00042243" w:rsidRPr="001B54DD" w:rsidTr="00695A87">
        <w:trPr>
          <w:trHeight w:val="397"/>
        </w:trPr>
        <w:tc>
          <w:tcPr>
            <w:tcW w:w="513" w:type="dxa"/>
          </w:tcPr>
          <w:p w:rsidR="00042243" w:rsidRPr="001B54DD" w:rsidRDefault="00042243"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1</w:t>
            </w:r>
          </w:p>
        </w:tc>
        <w:tc>
          <w:tcPr>
            <w:tcW w:w="2181" w:type="dxa"/>
          </w:tcPr>
          <w:p w:rsidR="00042243" w:rsidRPr="001B54DD" w:rsidRDefault="00042243" w:rsidP="00354D50">
            <w:pPr>
              <w:spacing w:after="0" w:line="240" w:lineRule="auto"/>
              <w:contextualSpacing/>
              <w:jc w:val="both"/>
              <w:rPr>
                <w:rFonts w:eastAsia="Calibri"/>
                <w:sz w:val="20"/>
                <w:szCs w:val="20"/>
                <w:lang w:eastAsia="pl-PL"/>
              </w:rPr>
            </w:pPr>
            <w:r w:rsidRPr="001B54DD">
              <w:rPr>
                <w:rFonts w:eastAsia="Calibri"/>
                <w:sz w:val="20"/>
                <w:szCs w:val="20"/>
                <w:lang w:eastAsia="pl-PL"/>
              </w:rPr>
              <w:t>Sanitarna grawitacyjna</w:t>
            </w:r>
          </w:p>
        </w:tc>
        <w:tc>
          <w:tcPr>
            <w:tcW w:w="1276" w:type="dxa"/>
          </w:tcPr>
          <w:p w:rsidR="00042243" w:rsidRPr="001B54DD" w:rsidRDefault="00042243" w:rsidP="00354D50">
            <w:pPr>
              <w:spacing w:after="0" w:line="240" w:lineRule="auto"/>
              <w:contextualSpacing/>
              <w:jc w:val="center"/>
              <w:rPr>
                <w:rFonts w:eastAsia="Calibri"/>
                <w:sz w:val="20"/>
                <w:szCs w:val="20"/>
                <w:lang w:eastAsia="pl-PL"/>
              </w:rPr>
            </w:pPr>
          </w:p>
        </w:tc>
        <w:tc>
          <w:tcPr>
            <w:tcW w:w="5386" w:type="dxa"/>
            <w:gridSpan w:val="4"/>
            <w:vMerge w:val="restart"/>
            <w:vAlign w:val="center"/>
          </w:tcPr>
          <w:p w:rsidR="00042243" w:rsidRPr="001B54DD" w:rsidRDefault="00042243" w:rsidP="00354D50">
            <w:pPr>
              <w:spacing w:after="0" w:line="240" w:lineRule="auto"/>
              <w:contextualSpacing/>
              <w:jc w:val="center"/>
              <w:rPr>
                <w:rFonts w:eastAsia="Calibri"/>
                <w:b/>
                <w:bCs/>
                <w:sz w:val="20"/>
                <w:szCs w:val="20"/>
                <w:lang w:eastAsia="pl-PL"/>
              </w:rPr>
            </w:pPr>
            <w:r w:rsidRPr="001B54DD">
              <w:rPr>
                <w:rFonts w:eastAsia="Calibri"/>
                <w:b/>
                <w:bCs/>
                <w:sz w:val="20"/>
                <w:szCs w:val="20"/>
                <w:lang w:eastAsia="pl-PL"/>
              </w:rPr>
              <w:t>Nie dotyczy</w:t>
            </w:r>
          </w:p>
        </w:tc>
      </w:tr>
      <w:tr w:rsidR="00042243" w:rsidRPr="001B54DD" w:rsidTr="00695A87">
        <w:trPr>
          <w:trHeight w:val="397"/>
        </w:trPr>
        <w:tc>
          <w:tcPr>
            <w:tcW w:w="513" w:type="dxa"/>
          </w:tcPr>
          <w:p w:rsidR="00042243" w:rsidRPr="001B54DD" w:rsidRDefault="00042243" w:rsidP="00354D50">
            <w:pPr>
              <w:spacing w:after="0" w:line="240" w:lineRule="auto"/>
              <w:contextualSpacing/>
              <w:jc w:val="center"/>
              <w:rPr>
                <w:rFonts w:eastAsia="Calibri"/>
                <w:sz w:val="20"/>
                <w:szCs w:val="20"/>
                <w:lang w:eastAsia="pl-PL"/>
              </w:rPr>
            </w:pPr>
            <w:r w:rsidRPr="001B54DD">
              <w:rPr>
                <w:rFonts w:eastAsia="Calibri"/>
                <w:sz w:val="20"/>
                <w:szCs w:val="20"/>
                <w:lang w:eastAsia="pl-PL"/>
              </w:rPr>
              <w:lastRenderedPageBreak/>
              <w:t>2</w:t>
            </w:r>
          </w:p>
        </w:tc>
        <w:tc>
          <w:tcPr>
            <w:tcW w:w="2181" w:type="dxa"/>
          </w:tcPr>
          <w:p w:rsidR="00042243" w:rsidRPr="001B54DD" w:rsidRDefault="00042243" w:rsidP="00354D50">
            <w:pPr>
              <w:spacing w:after="0" w:line="240" w:lineRule="auto"/>
              <w:contextualSpacing/>
              <w:jc w:val="both"/>
              <w:rPr>
                <w:rFonts w:eastAsia="Calibri"/>
                <w:sz w:val="20"/>
                <w:szCs w:val="20"/>
                <w:lang w:eastAsia="pl-PL"/>
              </w:rPr>
            </w:pPr>
            <w:r w:rsidRPr="001B54DD">
              <w:rPr>
                <w:rFonts w:eastAsia="Calibri"/>
                <w:sz w:val="20"/>
                <w:szCs w:val="20"/>
                <w:lang w:eastAsia="pl-PL"/>
              </w:rPr>
              <w:t>Sanitarna tłoczna</w:t>
            </w:r>
          </w:p>
        </w:tc>
        <w:tc>
          <w:tcPr>
            <w:tcW w:w="1276" w:type="dxa"/>
          </w:tcPr>
          <w:p w:rsidR="00042243" w:rsidRPr="001B54DD" w:rsidRDefault="00042243" w:rsidP="00354D50">
            <w:pPr>
              <w:spacing w:after="0" w:line="240" w:lineRule="auto"/>
              <w:contextualSpacing/>
              <w:jc w:val="center"/>
              <w:rPr>
                <w:rFonts w:eastAsia="Calibri"/>
                <w:sz w:val="20"/>
                <w:szCs w:val="20"/>
                <w:lang w:eastAsia="pl-PL"/>
              </w:rPr>
            </w:pPr>
          </w:p>
        </w:tc>
        <w:tc>
          <w:tcPr>
            <w:tcW w:w="5386" w:type="dxa"/>
            <w:gridSpan w:val="4"/>
            <w:vMerge/>
          </w:tcPr>
          <w:p w:rsidR="00042243" w:rsidRPr="001B54DD" w:rsidRDefault="00042243" w:rsidP="00354D50">
            <w:pPr>
              <w:spacing w:after="0" w:line="240" w:lineRule="auto"/>
              <w:contextualSpacing/>
              <w:jc w:val="center"/>
              <w:rPr>
                <w:rFonts w:eastAsia="Calibri"/>
                <w:sz w:val="20"/>
                <w:szCs w:val="20"/>
                <w:lang w:eastAsia="pl-PL"/>
              </w:rPr>
            </w:pPr>
          </w:p>
        </w:tc>
      </w:tr>
      <w:tr w:rsidR="00042243" w:rsidRPr="001B54DD" w:rsidTr="00695A87">
        <w:trPr>
          <w:trHeight w:val="397"/>
        </w:trPr>
        <w:tc>
          <w:tcPr>
            <w:tcW w:w="513" w:type="dxa"/>
          </w:tcPr>
          <w:p w:rsidR="00042243" w:rsidRPr="001B54DD" w:rsidRDefault="00042243"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3</w:t>
            </w:r>
          </w:p>
        </w:tc>
        <w:tc>
          <w:tcPr>
            <w:tcW w:w="2181" w:type="dxa"/>
          </w:tcPr>
          <w:p w:rsidR="00042243" w:rsidRPr="001B54DD" w:rsidRDefault="00042243" w:rsidP="00354D50">
            <w:pPr>
              <w:spacing w:after="0" w:line="240" w:lineRule="auto"/>
              <w:contextualSpacing/>
              <w:jc w:val="both"/>
              <w:rPr>
                <w:rFonts w:eastAsia="Calibri"/>
                <w:sz w:val="20"/>
                <w:szCs w:val="20"/>
                <w:lang w:eastAsia="pl-PL"/>
              </w:rPr>
            </w:pPr>
            <w:r w:rsidRPr="001B54DD">
              <w:rPr>
                <w:rFonts w:eastAsia="Calibri"/>
                <w:sz w:val="20"/>
                <w:szCs w:val="20"/>
                <w:lang w:eastAsia="pl-PL"/>
              </w:rPr>
              <w:t>Sanitarna podciśnieniowa</w:t>
            </w:r>
          </w:p>
        </w:tc>
        <w:tc>
          <w:tcPr>
            <w:tcW w:w="1276" w:type="dxa"/>
          </w:tcPr>
          <w:p w:rsidR="00042243" w:rsidRPr="001B54DD" w:rsidRDefault="00042243" w:rsidP="00354D50">
            <w:pPr>
              <w:spacing w:after="0" w:line="240" w:lineRule="auto"/>
              <w:contextualSpacing/>
              <w:jc w:val="center"/>
              <w:rPr>
                <w:rFonts w:eastAsia="Calibri"/>
                <w:sz w:val="20"/>
                <w:szCs w:val="20"/>
                <w:lang w:eastAsia="pl-PL"/>
              </w:rPr>
            </w:pPr>
          </w:p>
        </w:tc>
        <w:tc>
          <w:tcPr>
            <w:tcW w:w="5386" w:type="dxa"/>
            <w:gridSpan w:val="4"/>
            <w:vMerge/>
          </w:tcPr>
          <w:p w:rsidR="00042243" w:rsidRPr="001B54DD" w:rsidRDefault="00042243" w:rsidP="00354D50">
            <w:pPr>
              <w:spacing w:after="0" w:line="240" w:lineRule="auto"/>
              <w:contextualSpacing/>
              <w:jc w:val="center"/>
              <w:rPr>
                <w:rFonts w:eastAsia="Calibri"/>
                <w:sz w:val="20"/>
                <w:szCs w:val="20"/>
                <w:lang w:eastAsia="pl-PL"/>
              </w:rPr>
            </w:pPr>
          </w:p>
        </w:tc>
      </w:tr>
      <w:tr w:rsidR="00042243" w:rsidRPr="001B54DD" w:rsidTr="00695A87">
        <w:trPr>
          <w:trHeight w:val="397"/>
        </w:trPr>
        <w:tc>
          <w:tcPr>
            <w:tcW w:w="2694" w:type="dxa"/>
            <w:gridSpan w:val="2"/>
            <w:shd w:val="clear" w:color="auto" w:fill="C6D9F1"/>
            <w:vAlign w:val="center"/>
          </w:tcPr>
          <w:p w:rsidR="00042243" w:rsidRPr="001B54DD" w:rsidRDefault="00042243"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Razem</w:t>
            </w:r>
          </w:p>
        </w:tc>
        <w:tc>
          <w:tcPr>
            <w:tcW w:w="1276" w:type="dxa"/>
            <w:shd w:val="clear" w:color="auto" w:fill="C6D9F1"/>
            <w:vAlign w:val="center"/>
          </w:tcPr>
          <w:p w:rsidR="00042243" w:rsidRPr="001B54DD" w:rsidRDefault="00042243" w:rsidP="00354D50">
            <w:pPr>
              <w:spacing w:after="0" w:line="240" w:lineRule="auto"/>
              <w:contextualSpacing/>
              <w:jc w:val="center"/>
              <w:rPr>
                <w:rFonts w:eastAsia="Calibri"/>
                <w:sz w:val="20"/>
                <w:szCs w:val="20"/>
                <w:lang w:eastAsia="pl-PL"/>
              </w:rPr>
            </w:pPr>
          </w:p>
        </w:tc>
        <w:tc>
          <w:tcPr>
            <w:tcW w:w="5386" w:type="dxa"/>
            <w:gridSpan w:val="4"/>
            <w:vMerge/>
            <w:shd w:val="clear" w:color="auto" w:fill="C6D9F1"/>
            <w:vAlign w:val="center"/>
          </w:tcPr>
          <w:p w:rsidR="00042243" w:rsidRPr="001B54DD" w:rsidRDefault="00042243" w:rsidP="00354D50">
            <w:pPr>
              <w:spacing w:after="0" w:line="240" w:lineRule="auto"/>
              <w:contextualSpacing/>
              <w:jc w:val="center"/>
              <w:rPr>
                <w:rFonts w:eastAsia="Calibri"/>
                <w:sz w:val="20"/>
                <w:szCs w:val="20"/>
                <w:lang w:eastAsia="pl-PL"/>
              </w:rPr>
            </w:pPr>
          </w:p>
        </w:tc>
      </w:tr>
    </w:tbl>
    <w:p w:rsidR="00354D50" w:rsidRPr="001B54DD" w:rsidRDefault="00354D50" w:rsidP="00354D50">
      <w:pPr>
        <w:spacing w:after="0" w:line="240" w:lineRule="auto"/>
        <w:ind w:left="1080" w:hanging="1080"/>
        <w:contextualSpacing/>
        <w:rPr>
          <w:rFonts w:eastAsia="Times New Roman"/>
          <w:b/>
          <w:lang w:eastAsia="pl-PL"/>
        </w:rPr>
      </w:pPr>
    </w:p>
    <w:p w:rsidR="00354D50" w:rsidRPr="001B54DD" w:rsidRDefault="00354D50" w:rsidP="00354D50">
      <w:pPr>
        <w:spacing w:after="0" w:line="240" w:lineRule="auto"/>
        <w:ind w:left="1080" w:hanging="1080"/>
        <w:contextualSpacing/>
        <w:rPr>
          <w:rFonts w:eastAsia="Times New Roman"/>
          <w:b/>
          <w:lang w:eastAsia="pl-PL"/>
        </w:rPr>
      </w:pPr>
      <w:r w:rsidRPr="001B54DD">
        <w:rPr>
          <w:rFonts w:eastAsia="Times New Roman"/>
          <w:b/>
          <w:lang w:eastAsia="pl-PL"/>
        </w:rPr>
        <w:t xml:space="preserve">Wskaźnik długości sieci 90÷120 mieszkańców na </w:t>
      </w:r>
      <w:smartTag w:uri="urn:schemas-microsoft-com:office:smarttags" w:element="metricconverter">
        <w:smartTagPr>
          <w:attr w:name="ProductID" w:val="1 km"/>
        </w:smartTagPr>
        <w:r w:rsidRPr="001B54DD">
          <w:rPr>
            <w:rFonts w:eastAsia="Times New Roman"/>
            <w:b/>
            <w:lang w:eastAsia="pl-PL"/>
          </w:rPr>
          <w:t>1 km</w:t>
        </w:r>
      </w:smartTag>
      <w:r w:rsidRPr="001B54DD">
        <w:rPr>
          <w:rFonts w:eastAsia="Times New Roman"/>
          <w:b/>
          <w:lang w:eastAsia="pl-PL"/>
        </w:rPr>
        <w:t xml:space="preserve"> sieci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39"/>
        <w:gridCol w:w="1417"/>
      </w:tblGrid>
      <w:tr w:rsidR="00354D50" w:rsidRPr="001B54DD" w:rsidTr="00354D50">
        <w:tc>
          <w:tcPr>
            <w:tcW w:w="9356" w:type="dxa"/>
            <w:gridSpan w:val="2"/>
            <w:vAlign w:val="center"/>
          </w:tcPr>
          <w:p w:rsidR="00354D50" w:rsidRPr="001B54DD" w:rsidRDefault="00354D50" w:rsidP="00354D50">
            <w:pPr>
              <w:spacing w:after="0" w:line="240" w:lineRule="auto"/>
              <w:contextualSpacing/>
              <w:jc w:val="both"/>
              <w:rPr>
                <w:rFonts w:ascii="Calibri" w:eastAsia="Calibri" w:hAnsi="Calibri"/>
                <w:sz w:val="20"/>
                <w:szCs w:val="20"/>
                <w:vertAlign w:val="superscript"/>
              </w:rPr>
            </w:pPr>
            <w:r w:rsidRPr="001B54DD">
              <w:rPr>
                <w:rFonts w:eastAsia="Calibri"/>
                <w:sz w:val="20"/>
                <w:szCs w:val="20"/>
              </w:rPr>
              <w:t xml:space="preserve">Obliczenie wskaźnika długości sieci dla planowanej do wykonania sieci kanalizacyjnej (dla obszaru o wskaźniku długości sieci nie mniejszym niż 90 osób na </w:t>
            </w:r>
            <w:smartTag w:uri="urn:schemas-microsoft-com:office:smarttags" w:element="metricconverter">
              <w:smartTagPr>
                <w:attr w:name="ProductID" w:val="1 km"/>
              </w:smartTagPr>
              <w:r w:rsidRPr="001B54DD">
                <w:rPr>
                  <w:rFonts w:eastAsia="Calibri"/>
                  <w:sz w:val="20"/>
                  <w:szCs w:val="20"/>
                </w:rPr>
                <w:t>1 km</w:t>
              </w:r>
            </w:smartTag>
            <w:r w:rsidRPr="001B54DD">
              <w:rPr>
                <w:rFonts w:eastAsia="Calibri"/>
                <w:sz w:val="20"/>
                <w:szCs w:val="20"/>
              </w:rPr>
              <w:t xml:space="preserve"> sieci)</w:t>
            </w:r>
            <w:r w:rsidRPr="001B54DD">
              <w:rPr>
                <w:rFonts w:ascii="Calibri" w:eastAsia="Calibri" w:hAnsi="Calibri"/>
                <w:sz w:val="20"/>
                <w:szCs w:val="20"/>
                <w:vertAlign w:val="superscript"/>
              </w:rPr>
              <w:t xml:space="preserve"> </w:t>
            </w:r>
          </w:p>
          <w:p w:rsidR="00354D50" w:rsidRPr="001B54DD" w:rsidRDefault="00354D50" w:rsidP="00354D50">
            <w:pPr>
              <w:spacing w:after="0" w:line="240" w:lineRule="auto"/>
              <w:contextualSpacing/>
              <w:jc w:val="both"/>
              <w:rPr>
                <w:rFonts w:eastAsia="Calibri"/>
                <w:b/>
                <w:sz w:val="20"/>
                <w:szCs w:val="20"/>
              </w:rPr>
            </w:pPr>
            <w:r w:rsidRPr="001B54DD">
              <w:rPr>
                <w:rFonts w:eastAsia="Calibri"/>
                <w:b/>
                <w:sz w:val="20"/>
                <w:szCs w:val="20"/>
              </w:rPr>
              <w:t>nie dotyczy</w:t>
            </w:r>
          </w:p>
        </w:tc>
      </w:tr>
      <w:tr w:rsidR="00354D50" w:rsidRPr="001B54DD" w:rsidTr="00354D50">
        <w:tc>
          <w:tcPr>
            <w:tcW w:w="7939" w:type="dxa"/>
            <w:vAlign w:val="center"/>
          </w:tcPr>
          <w:p w:rsidR="00354D50" w:rsidRPr="009E5A48" w:rsidRDefault="00354D50" w:rsidP="00354D50">
            <w:pPr>
              <w:spacing w:after="0" w:line="240" w:lineRule="auto"/>
              <w:contextualSpacing/>
              <w:jc w:val="both"/>
              <w:rPr>
                <w:rFonts w:eastAsia="Calibri"/>
                <w:sz w:val="20"/>
                <w:szCs w:val="20"/>
              </w:rPr>
            </w:pPr>
            <w:r w:rsidRPr="009E5A48">
              <w:rPr>
                <w:rFonts w:eastAsia="Calibri"/>
                <w:sz w:val="20"/>
                <w:szCs w:val="20"/>
              </w:rPr>
              <w:t>Długość sieci kanalizacyjnej planowanej do wykonania [kol. 3 - razem]</w:t>
            </w:r>
          </w:p>
        </w:tc>
        <w:tc>
          <w:tcPr>
            <w:tcW w:w="1417" w:type="dxa"/>
            <w:shd w:val="clear" w:color="auto" w:fill="D9D9D9"/>
            <w:vAlign w:val="center"/>
          </w:tcPr>
          <w:p w:rsidR="00354D50" w:rsidRPr="001B54DD" w:rsidRDefault="00042243" w:rsidP="00354D50">
            <w:pPr>
              <w:spacing w:after="0" w:line="240" w:lineRule="auto"/>
              <w:ind w:left="176"/>
              <w:contextualSpacing/>
              <w:rPr>
                <w:rFonts w:eastAsia="Calibri"/>
                <w:b/>
                <w:bCs/>
                <w:sz w:val="20"/>
                <w:szCs w:val="20"/>
              </w:rPr>
            </w:pPr>
            <w:r w:rsidRPr="001B54DD">
              <w:rPr>
                <w:rFonts w:eastAsia="Calibri"/>
                <w:b/>
                <w:bCs/>
                <w:sz w:val="20"/>
                <w:szCs w:val="20"/>
              </w:rPr>
              <w:t>Nie dotyczy</w:t>
            </w:r>
          </w:p>
        </w:tc>
      </w:tr>
      <w:tr w:rsidR="00354D50" w:rsidRPr="001B54DD" w:rsidTr="00354D50">
        <w:tc>
          <w:tcPr>
            <w:tcW w:w="7939" w:type="dxa"/>
            <w:vAlign w:val="center"/>
          </w:tcPr>
          <w:p w:rsidR="00354D50" w:rsidRPr="009E5A48" w:rsidRDefault="00354D50" w:rsidP="00354D50">
            <w:pPr>
              <w:spacing w:after="0" w:line="240" w:lineRule="auto"/>
              <w:contextualSpacing/>
              <w:jc w:val="both"/>
              <w:rPr>
                <w:rFonts w:eastAsia="Calibri"/>
                <w:sz w:val="20"/>
                <w:szCs w:val="20"/>
              </w:rPr>
            </w:pPr>
            <w:r w:rsidRPr="009E5A48">
              <w:rPr>
                <w:rFonts w:eastAsia="Calibri"/>
                <w:sz w:val="20"/>
                <w:szCs w:val="20"/>
              </w:rPr>
              <w:t>Sumaryczna liczba mieszkańców oraz osób czasowo przebywające na terenie aglomeracji, którzy będą obsługiwani przez planowaną do wykonania sieć kanalizacyjną [kol. 6 - razem]</w:t>
            </w:r>
          </w:p>
        </w:tc>
        <w:tc>
          <w:tcPr>
            <w:tcW w:w="1417" w:type="dxa"/>
            <w:shd w:val="clear" w:color="auto" w:fill="D9D9D9"/>
            <w:vAlign w:val="center"/>
          </w:tcPr>
          <w:p w:rsidR="00354D50" w:rsidRPr="001B54DD" w:rsidRDefault="00042243" w:rsidP="00354D50">
            <w:pPr>
              <w:spacing w:after="0" w:line="240" w:lineRule="auto"/>
              <w:ind w:left="176"/>
              <w:contextualSpacing/>
              <w:rPr>
                <w:rFonts w:eastAsia="Calibri"/>
                <w:b/>
                <w:bCs/>
                <w:sz w:val="20"/>
                <w:szCs w:val="20"/>
              </w:rPr>
            </w:pPr>
            <w:r w:rsidRPr="001B54DD">
              <w:rPr>
                <w:rFonts w:eastAsia="Calibri"/>
                <w:b/>
                <w:bCs/>
                <w:sz w:val="20"/>
                <w:szCs w:val="20"/>
              </w:rPr>
              <w:t>Nie dotyczy</w:t>
            </w:r>
          </w:p>
        </w:tc>
      </w:tr>
      <w:tr w:rsidR="00354D50" w:rsidRPr="001B54DD" w:rsidTr="00354D50">
        <w:tc>
          <w:tcPr>
            <w:tcW w:w="7939" w:type="dxa"/>
            <w:vAlign w:val="center"/>
          </w:tcPr>
          <w:p w:rsidR="00354D50" w:rsidRPr="009E5A48" w:rsidRDefault="00354D50" w:rsidP="00354D50">
            <w:pPr>
              <w:spacing w:after="0" w:line="240" w:lineRule="auto"/>
              <w:contextualSpacing/>
              <w:jc w:val="both"/>
              <w:rPr>
                <w:rFonts w:eastAsia="Calibri"/>
                <w:sz w:val="20"/>
                <w:szCs w:val="20"/>
              </w:rPr>
            </w:pPr>
            <w:r w:rsidRPr="009E5A48">
              <w:rPr>
                <w:rFonts w:eastAsia="Calibri"/>
                <w:sz w:val="20"/>
                <w:szCs w:val="20"/>
              </w:rPr>
              <w:t>Wskaźnik długości sieci = sumaryczna liczba mieszkańców oraz osób czasowo przebywające na terenie aglomeracji [kol. 6 - razem]/długość sieci kanalizacyjnej planowanej do wykonania [kol. 3 - razem]</w:t>
            </w:r>
          </w:p>
        </w:tc>
        <w:tc>
          <w:tcPr>
            <w:tcW w:w="1417" w:type="dxa"/>
            <w:shd w:val="clear" w:color="auto" w:fill="C6D9F1"/>
            <w:vAlign w:val="center"/>
          </w:tcPr>
          <w:p w:rsidR="00354D50" w:rsidRPr="001B54DD" w:rsidRDefault="00042243" w:rsidP="00354D50">
            <w:pPr>
              <w:spacing w:after="0" w:line="240" w:lineRule="auto"/>
              <w:ind w:left="176"/>
              <w:contextualSpacing/>
              <w:rPr>
                <w:rFonts w:eastAsia="Calibri"/>
                <w:b/>
                <w:bCs/>
                <w:sz w:val="20"/>
                <w:szCs w:val="20"/>
              </w:rPr>
            </w:pPr>
            <w:r w:rsidRPr="001B54DD">
              <w:rPr>
                <w:rFonts w:eastAsia="Calibri"/>
                <w:b/>
                <w:bCs/>
                <w:sz w:val="20"/>
                <w:szCs w:val="20"/>
              </w:rPr>
              <w:t>Nie dotyczy</w:t>
            </w:r>
          </w:p>
        </w:tc>
      </w:tr>
    </w:tbl>
    <w:p w:rsidR="00354D50" w:rsidRPr="001B54DD" w:rsidRDefault="00354D50" w:rsidP="00354D50">
      <w:pPr>
        <w:spacing w:after="0" w:line="240" w:lineRule="auto"/>
        <w:ind w:left="426"/>
        <w:contextualSpacing/>
        <w:jc w:val="both"/>
        <w:rPr>
          <w:rFonts w:eastAsia="Calibri"/>
        </w:rPr>
      </w:pPr>
    </w:p>
    <w:p w:rsidR="00354D50" w:rsidRPr="001B54DD" w:rsidRDefault="00354D50" w:rsidP="00354D50">
      <w:pPr>
        <w:numPr>
          <w:ilvl w:val="1"/>
          <w:numId w:val="2"/>
        </w:numPr>
        <w:spacing w:after="0" w:line="240" w:lineRule="auto"/>
        <w:ind w:left="426" w:hanging="426"/>
        <w:contextualSpacing/>
        <w:jc w:val="both"/>
        <w:rPr>
          <w:rFonts w:eastAsia="Calibri"/>
          <w:b/>
        </w:rPr>
      </w:pPr>
      <w:r w:rsidRPr="001B54DD">
        <w:rPr>
          <w:rFonts w:eastAsia="Calibri"/>
          <w:b/>
        </w:rPr>
        <w:t>Informacje na temat długości i rodzaju sieci kanalizacyjnej oraz liczby osób korzystających sieci kanalizacyjnej po dostosowaniu aglomeracji do warunków określonych w Dyrektywie Rady z dnia 21 maja 1991 r. dotyczącej oczyszczania ścieków komunalnych (91/271/EWG).</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2181"/>
        <w:gridCol w:w="1134"/>
        <w:gridCol w:w="1276"/>
        <w:gridCol w:w="1559"/>
        <w:gridCol w:w="1417"/>
        <w:gridCol w:w="1276"/>
      </w:tblGrid>
      <w:tr w:rsidR="00354D50" w:rsidRPr="001B54DD" w:rsidTr="00354D50">
        <w:trPr>
          <w:trHeight w:val="291"/>
        </w:trPr>
        <w:tc>
          <w:tcPr>
            <w:tcW w:w="513" w:type="dxa"/>
            <w:vMerge w:val="restart"/>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Lp.</w:t>
            </w:r>
          </w:p>
        </w:tc>
        <w:tc>
          <w:tcPr>
            <w:tcW w:w="2181" w:type="dxa"/>
            <w:vMerge w:val="restart"/>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Kanalizacja istniejąca i planowana</w:t>
            </w:r>
          </w:p>
        </w:tc>
        <w:tc>
          <w:tcPr>
            <w:tcW w:w="1134" w:type="dxa"/>
            <w:vMerge w:val="restart"/>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Długość</w:t>
            </w:r>
          </w:p>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[km]</w:t>
            </w:r>
          </w:p>
        </w:tc>
        <w:tc>
          <w:tcPr>
            <w:tcW w:w="4252" w:type="dxa"/>
            <w:gridSpan w:val="3"/>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Liczba osób korzystających z kanalizacji po dostosowaniu aglomeracji do warunków określonych w Dyrektywie 91/271/EWG</w:t>
            </w:r>
          </w:p>
        </w:tc>
        <w:tc>
          <w:tcPr>
            <w:tcW w:w="1276" w:type="dxa"/>
            <w:vMerge w:val="restart"/>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Uwagi</w:t>
            </w:r>
          </w:p>
        </w:tc>
      </w:tr>
      <w:tr w:rsidR="00354D50" w:rsidRPr="001B54DD" w:rsidTr="00354D50">
        <w:tc>
          <w:tcPr>
            <w:tcW w:w="513" w:type="dxa"/>
            <w:vMerge/>
            <w:shd w:val="pct10" w:color="auto" w:fill="auto"/>
            <w:vAlign w:val="center"/>
          </w:tcPr>
          <w:p w:rsidR="00354D50" w:rsidRPr="001B54DD" w:rsidRDefault="00354D50" w:rsidP="00354D50">
            <w:pPr>
              <w:spacing w:after="0" w:line="240" w:lineRule="auto"/>
              <w:contextualSpacing/>
              <w:jc w:val="center"/>
              <w:rPr>
                <w:rFonts w:eastAsia="Calibri"/>
                <w:sz w:val="20"/>
                <w:szCs w:val="20"/>
                <w:lang w:eastAsia="pl-PL"/>
              </w:rPr>
            </w:pPr>
          </w:p>
        </w:tc>
        <w:tc>
          <w:tcPr>
            <w:tcW w:w="2181" w:type="dxa"/>
            <w:vMerge/>
            <w:shd w:val="pct10" w:color="auto" w:fill="auto"/>
            <w:vAlign w:val="center"/>
          </w:tcPr>
          <w:p w:rsidR="00354D50" w:rsidRPr="001B54DD" w:rsidRDefault="00354D50" w:rsidP="00354D50">
            <w:pPr>
              <w:spacing w:after="0" w:line="240" w:lineRule="auto"/>
              <w:contextualSpacing/>
              <w:jc w:val="center"/>
              <w:rPr>
                <w:rFonts w:eastAsia="Calibri"/>
                <w:sz w:val="20"/>
                <w:szCs w:val="20"/>
                <w:lang w:eastAsia="pl-PL"/>
              </w:rPr>
            </w:pPr>
          </w:p>
        </w:tc>
        <w:tc>
          <w:tcPr>
            <w:tcW w:w="1134" w:type="dxa"/>
            <w:vMerge/>
            <w:shd w:val="pct10" w:color="auto" w:fill="auto"/>
            <w:vAlign w:val="center"/>
          </w:tcPr>
          <w:p w:rsidR="00354D50" w:rsidRPr="001B54DD" w:rsidRDefault="00354D50" w:rsidP="00354D50">
            <w:pPr>
              <w:spacing w:after="0" w:line="240" w:lineRule="auto"/>
              <w:contextualSpacing/>
              <w:jc w:val="center"/>
              <w:rPr>
                <w:rFonts w:eastAsia="Calibri"/>
                <w:sz w:val="20"/>
                <w:szCs w:val="20"/>
                <w:lang w:eastAsia="pl-PL"/>
              </w:rPr>
            </w:pPr>
          </w:p>
        </w:tc>
        <w:tc>
          <w:tcPr>
            <w:tcW w:w="1276" w:type="dxa"/>
            <w:shd w:val="clear" w:color="auto" w:fill="D9D9D9"/>
            <w:vAlign w:val="center"/>
          </w:tcPr>
          <w:p w:rsidR="00354D50" w:rsidRPr="001B54DD" w:rsidRDefault="00042243"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M</w:t>
            </w:r>
            <w:r w:rsidR="00354D50" w:rsidRPr="001B54DD">
              <w:rPr>
                <w:rFonts w:eastAsia="Calibri"/>
                <w:sz w:val="20"/>
                <w:szCs w:val="20"/>
                <w:lang w:eastAsia="pl-PL"/>
              </w:rPr>
              <w:t>ieszkańcy</w:t>
            </w:r>
          </w:p>
        </w:tc>
        <w:tc>
          <w:tcPr>
            <w:tcW w:w="1559" w:type="dxa"/>
            <w:shd w:val="clear" w:color="auto" w:fill="D9D9D9"/>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Osoby czasowo przebywające na terenie aglomeracji</w:t>
            </w:r>
            <w:r w:rsidRPr="001B54DD">
              <w:rPr>
                <w:rFonts w:eastAsia="Calibri"/>
                <w:sz w:val="20"/>
                <w:szCs w:val="20"/>
                <w:vertAlign w:val="superscript"/>
                <w:lang w:eastAsia="pl-PL"/>
              </w:rPr>
              <w:t>6</w:t>
            </w:r>
          </w:p>
        </w:tc>
        <w:tc>
          <w:tcPr>
            <w:tcW w:w="1417" w:type="dxa"/>
            <w:shd w:val="clear" w:color="auto" w:fill="D9D9D9"/>
            <w:vAlign w:val="center"/>
          </w:tcPr>
          <w:p w:rsidR="00354D50" w:rsidRPr="001B54DD" w:rsidRDefault="00042243"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S</w:t>
            </w:r>
            <w:r w:rsidR="00354D50" w:rsidRPr="001B54DD">
              <w:rPr>
                <w:rFonts w:eastAsia="Calibri"/>
                <w:sz w:val="20"/>
                <w:szCs w:val="20"/>
                <w:lang w:eastAsia="pl-PL"/>
              </w:rPr>
              <w:t>umaryczna liczba osób</w:t>
            </w:r>
          </w:p>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[kol 4 + kol 5]</w:t>
            </w:r>
          </w:p>
        </w:tc>
        <w:tc>
          <w:tcPr>
            <w:tcW w:w="1276" w:type="dxa"/>
            <w:vMerge/>
            <w:shd w:val="pct10" w:color="auto" w:fill="auto"/>
            <w:vAlign w:val="center"/>
          </w:tcPr>
          <w:p w:rsidR="00354D50" w:rsidRPr="001B54DD" w:rsidRDefault="00354D50" w:rsidP="00354D50">
            <w:pPr>
              <w:spacing w:after="0" w:line="240" w:lineRule="auto"/>
              <w:contextualSpacing/>
              <w:jc w:val="center"/>
              <w:rPr>
                <w:rFonts w:eastAsia="Calibri"/>
                <w:sz w:val="20"/>
                <w:szCs w:val="20"/>
                <w:lang w:eastAsia="pl-PL"/>
              </w:rPr>
            </w:pPr>
          </w:p>
        </w:tc>
      </w:tr>
      <w:tr w:rsidR="00354D50" w:rsidRPr="001B54DD" w:rsidTr="00354D50">
        <w:trPr>
          <w:trHeight w:val="270"/>
        </w:trPr>
        <w:tc>
          <w:tcPr>
            <w:tcW w:w="513"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1</w:t>
            </w:r>
          </w:p>
        </w:tc>
        <w:tc>
          <w:tcPr>
            <w:tcW w:w="2181"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2</w:t>
            </w:r>
          </w:p>
        </w:tc>
        <w:tc>
          <w:tcPr>
            <w:tcW w:w="1134"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3</w:t>
            </w:r>
          </w:p>
        </w:tc>
        <w:tc>
          <w:tcPr>
            <w:tcW w:w="1276"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4</w:t>
            </w:r>
          </w:p>
        </w:tc>
        <w:tc>
          <w:tcPr>
            <w:tcW w:w="1559"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5</w:t>
            </w:r>
          </w:p>
        </w:tc>
        <w:tc>
          <w:tcPr>
            <w:tcW w:w="1417"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6</w:t>
            </w:r>
          </w:p>
        </w:tc>
        <w:tc>
          <w:tcPr>
            <w:tcW w:w="1276" w:type="dxa"/>
            <w:shd w:val="clear" w:color="auto" w:fill="FFFFFF"/>
            <w:vAlign w:val="center"/>
          </w:tcPr>
          <w:p w:rsidR="00354D50" w:rsidRPr="001B54DD" w:rsidRDefault="00354D50" w:rsidP="00354D50">
            <w:pPr>
              <w:spacing w:after="0" w:line="240" w:lineRule="auto"/>
              <w:contextualSpacing/>
              <w:jc w:val="center"/>
              <w:rPr>
                <w:rFonts w:eastAsia="Calibri"/>
                <w:sz w:val="20"/>
                <w:szCs w:val="20"/>
                <w:lang w:eastAsia="pl-PL"/>
              </w:rPr>
            </w:pPr>
            <w:r w:rsidRPr="001B54DD">
              <w:rPr>
                <w:rFonts w:eastAsia="Calibri"/>
                <w:sz w:val="20"/>
                <w:szCs w:val="20"/>
                <w:lang w:eastAsia="pl-PL"/>
              </w:rPr>
              <w:t>7</w:t>
            </w:r>
          </w:p>
        </w:tc>
      </w:tr>
      <w:tr w:rsidR="002A0DD1" w:rsidRPr="001B54DD" w:rsidTr="00354D50">
        <w:trPr>
          <w:trHeight w:val="397"/>
        </w:trPr>
        <w:tc>
          <w:tcPr>
            <w:tcW w:w="513"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1</w:t>
            </w:r>
          </w:p>
        </w:tc>
        <w:tc>
          <w:tcPr>
            <w:tcW w:w="2181"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Sanitarna grawitacyjna</w:t>
            </w:r>
          </w:p>
        </w:tc>
        <w:tc>
          <w:tcPr>
            <w:tcW w:w="1134" w:type="dxa"/>
            <w:vAlign w:val="center"/>
          </w:tcPr>
          <w:p w:rsidR="002A0DD1" w:rsidRPr="001B54DD" w:rsidRDefault="00F95491" w:rsidP="002A0DD1">
            <w:pPr>
              <w:spacing w:after="0" w:line="240" w:lineRule="auto"/>
              <w:contextualSpacing/>
              <w:jc w:val="right"/>
              <w:rPr>
                <w:rFonts w:eastAsia="Calibri"/>
                <w:b/>
                <w:sz w:val="20"/>
                <w:szCs w:val="20"/>
                <w:lang w:eastAsia="pl-PL"/>
              </w:rPr>
            </w:pPr>
            <w:r w:rsidRPr="001B54DD">
              <w:rPr>
                <w:rFonts w:eastAsia="Calibri"/>
                <w:b/>
                <w:sz w:val="20"/>
                <w:szCs w:val="20"/>
                <w:lang w:eastAsia="pl-PL"/>
              </w:rPr>
              <w:t>30,5+1,565</w:t>
            </w:r>
          </w:p>
        </w:tc>
        <w:tc>
          <w:tcPr>
            <w:tcW w:w="1276" w:type="dxa"/>
            <w:vMerge w:val="restart"/>
            <w:vAlign w:val="center"/>
          </w:tcPr>
          <w:p w:rsidR="002A0DD1" w:rsidRPr="001B54DD" w:rsidRDefault="00F95491" w:rsidP="00E95F4B">
            <w:pPr>
              <w:spacing w:after="0" w:line="240" w:lineRule="auto"/>
              <w:contextualSpacing/>
              <w:jc w:val="right"/>
              <w:rPr>
                <w:rFonts w:eastAsia="Calibri"/>
                <w:b/>
                <w:sz w:val="20"/>
                <w:szCs w:val="20"/>
                <w:lang w:eastAsia="pl-PL"/>
              </w:rPr>
            </w:pPr>
            <w:r w:rsidRPr="001B54DD">
              <w:rPr>
                <w:rFonts w:eastAsia="Calibri"/>
                <w:b/>
                <w:sz w:val="20"/>
                <w:szCs w:val="20"/>
                <w:lang w:eastAsia="pl-PL"/>
              </w:rPr>
              <w:t>3</w:t>
            </w:r>
            <w:r w:rsidR="00E95F4B">
              <w:rPr>
                <w:rFonts w:eastAsia="Calibri"/>
                <w:b/>
                <w:sz w:val="20"/>
                <w:szCs w:val="20"/>
                <w:lang w:eastAsia="pl-PL"/>
              </w:rPr>
              <w:t>730</w:t>
            </w:r>
            <w:r w:rsidRPr="001B54DD">
              <w:rPr>
                <w:rFonts w:eastAsia="Calibri"/>
                <w:b/>
                <w:sz w:val="20"/>
                <w:szCs w:val="20"/>
                <w:lang w:eastAsia="pl-PL"/>
              </w:rPr>
              <w:t>+288</w:t>
            </w:r>
          </w:p>
        </w:tc>
        <w:tc>
          <w:tcPr>
            <w:tcW w:w="1559" w:type="dxa"/>
            <w:vMerge w:val="restart"/>
            <w:vAlign w:val="center"/>
          </w:tcPr>
          <w:p w:rsidR="002A0DD1" w:rsidRPr="001B54DD" w:rsidRDefault="009C6878" w:rsidP="002A0DD1">
            <w:pPr>
              <w:spacing w:after="0" w:line="240" w:lineRule="auto"/>
              <w:contextualSpacing/>
              <w:jc w:val="right"/>
              <w:rPr>
                <w:rFonts w:eastAsia="Calibri"/>
                <w:b/>
                <w:sz w:val="20"/>
                <w:szCs w:val="20"/>
                <w:lang w:eastAsia="pl-PL"/>
              </w:rPr>
            </w:pPr>
            <w:r>
              <w:rPr>
                <w:rFonts w:eastAsia="Calibri"/>
                <w:b/>
                <w:sz w:val="20"/>
                <w:szCs w:val="20"/>
                <w:lang w:eastAsia="pl-PL"/>
              </w:rPr>
              <w:t>204</w:t>
            </w:r>
            <w:r w:rsidR="00F95491" w:rsidRPr="001B54DD">
              <w:rPr>
                <w:rFonts w:eastAsia="Calibri"/>
                <w:b/>
                <w:sz w:val="20"/>
                <w:szCs w:val="20"/>
                <w:lang w:eastAsia="pl-PL"/>
              </w:rPr>
              <w:t>+0</w:t>
            </w:r>
          </w:p>
        </w:tc>
        <w:tc>
          <w:tcPr>
            <w:tcW w:w="1417" w:type="dxa"/>
            <w:vMerge w:val="restart"/>
            <w:vAlign w:val="center"/>
          </w:tcPr>
          <w:p w:rsidR="002A0DD1" w:rsidRPr="001B54DD" w:rsidRDefault="009C6878" w:rsidP="002A0DD1">
            <w:pPr>
              <w:spacing w:after="0" w:line="240" w:lineRule="auto"/>
              <w:contextualSpacing/>
              <w:jc w:val="right"/>
              <w:rPr>
                <w:rFonts w:eastAsia="Calibri"/>
                <w:b/>
                <w:sz w:val="20"/>
                <w:szCs w:val="20"/>
                <w:lang w:eastAsia="pl-PL"/>
              </w:rPr>
            </w:pPr>
            <w:r>
              <w:rPr>
                <w:rFonts w:eastAsia="Calibri"/>
                <w:b/>
                <w:sz w:val="20"/>
                <w:szCs w:val="20"/>
                <w:lang w:eastAsia="pl-PL"/>
              </w:rPr>
              <w:t>4222</w:t>
            </w:r>
          </w:p>
        </w:tc>
        <w:tc>
          <w:tcPr>
            <w:tcW w:w="1276" w:type="dxa"/>
            <w:vMerge w:val="restart"/>
            <w:vAlign w:val="center"/>
          </w:tcPr>
          <w:p w:rsidR="002A0DD1" w:rsidRPr="001B54DD" w:rsidRDefault="002A0DD1" w:rsidP="002A0DD1">
            <w:pPr>
              <w:spacing w:after="0" w:line="240" w:lineRule="auto"/>
              <w:contextualSpacing/>
              <w:rPr>
                <w:rFonts w:eastAsia="Calibri"/>
                <w:sz w:val="20"/>
                <w:szCs w:val="20"/>
                <w:lang w:eastAsia="pl-PL"/>
              </w:rPr>
            </w:pPr>
          </w:p>
          <w:p w:rsidR="002A0DD1" w:rsidRPr="001B54DD" w:rsidRDefault="002A0DD1" w:rsidP="002A0DD1">
            <w:pPr>
              <w:spacing w:after="0" w:line="240" w:lineRule="auto"/>
              <w:contextualSpacing/>
              <w:rPr>
                <w:rFonts w:eastAsia="Calibri"/>
                <w:sz w:val="20"/>
                <w:szCs w:val="20"/>
                <w:lang w:eastAsia="pl-PL"/>
              </w:rPr>
            </w:pPr>
          </w:p>
        </w:tc>
      </w:tr>
      <w:tr w:rsidR="002A0DD1" w:rsidRPr="001B54DD" w:rsidTr="00354D50">
        <w:trPr>
          <w:trHeight w:val="397"/>
        </w:trPr>
        <w:tc>
          <w:tcPr>
            <w:tcW w:w="513"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2</w:t>
            </w:r>
          </w:p>
        </w:tc>
        <w:tc>
          <w:tcPr>
            <w:tcW w:w="2181"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Sanitarna tłoczna</w:t>
            </w:r>
          </w:p>
        </w:tc>
        <w:tc>
          <w:tcPr>
            <w:tcW w:w="1134" w:type="dxa"/>
            <w:vAlign w:val="center"/>
          </w:tcPr>
          <w:p w:rsidR="002A0DD1" w:rsidRPr="001B54DD" w:rsidRDefault="00F95491" w:rsidP="002A0DD1">
            <w:pPr>
              <w:spacing w:after="0" w:line="240" w:lineRule="auto"/>
              <w:contextualSpacing/>
              <w:jc w:val="right"/>
              <w:rPr>
                <w:rFonts w:eastAsia="Calibri"/>
                <w:b/>
                <w:sz w:val="20"/>
                <w:szCs w:val="20"/>
                <w:lang w:eastAsia="pl-PL"/>
              </w:rPr>
            </w:pPr>
            <w:r w:rsidRPr="001B54DD">
              <w:rPr>
                <w:rFonts w:eastAsia="Calibri"/>
                <w:b/>
                <w:sz w:val="20"/>
                <w:szCs w:val="20"/>
                <w:lang w:eastAsia="pl-PL"/>
              </w:rPr>
              <w:t>0</w:t>
            </w:r>
          </w:p>
        </w:tc>
        <w:tc>
          <w:tcPr>
            <w:tcW w:w="1276"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559"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417"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276" w:type="dxa"/>
            <w:vMerge/>
            <w:vAlign w:val="center"/>
          </w:tcPr>
          <w:p w:rsidR="002A0DD1" w:rsidRPr="001B54DD" w:rsidRDefault="002A0DD1" w:rsidP="002A0DD1">
            <w:pPr>
              <w:spacing w:after="0" w:line="240" w:lineRule="auto"/>
              <w:contextualSpacing/>
              <w:rPr>
                <w:rFonts w:eastAsia="Calibri"/>
                <w:sz w:val="20"/>
                <w:szCs w:val="20"/>
                <w:lang w:eastAsia="pl-PL"/>
              </w:rPr>
            </w:pPr>
          </w:p>
        </w:tc>
      </w:tr>
      <w:tr w:rsidR="002A0DD1" w:rsidRPr="001B54DD" w:rsidTr="00354D50">
        <w:trPr>
          <w:trHeight w:val="397"/>
        </w:trPr>
        <w:tc>
          <w:tcPr>
            <w:tcW w:w="513"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3</w:t>
            </w:r>
          </w:p>
        </w:tc>
        <w:tc>
          <w:tcPr>
            <w:tcW w:w="2181"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Sanitarna podciśnieniowa</w:t>
            </w:r>
          </w:p>
        </w:tc>
        <w:tc>
          <w:tcPr>
            <w:tcW w:w="1134" w:type="dxa"/>
            <w:vAlign w:val="center"/>
          </w:tcPr>
          <w:p w:rsidR="002A0DD1" w:rsidRPr="001B54DD" w:rsidRDefault="00F95491" w:rsidP="002A0DD1">
            <w:pPr>
              <w:spacing w:after="0" w:line="240" w:lineRule="auto"/>
              <w:contextualSpacing/>
              <w:jc w:val="right"/>
              <w:rPr>
                <w:rFonts w:eastAsia="Calibri"/>
                <w:b/>
                <w:sz w:val="20"/>
                <w:szCs w:val="20"/>
                <w:lang w:eastAsia="pl-PL"/>
              </w:rPr>
            </w:pPr>
            <w:r w:rsidRPr="001B54DD">
              <w:rPr>
                <w:rFonts w:eastAsia="Calibri"/>
                <w:b/>
                <w:sz w:val="20"/>
                <w:szCs w:val="20"/>
                <w:lang w:eastAsia="pl-PL"/>
              </w:rPr>
              <w:t>1,2+0</w:t>
            </w:r>
          </w:p>
        </w:tc>
        <w:tc>
          <w:tcPr>
            <w:tcW w:w="1276"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559"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417"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276" w:type="dxa"/>
            <w:vMerge/>
            <w:vAlign w:val="center"/>
          </w:tcPr>
          <w:p w:rsidR="002A0DD1" w:rsidRPr="001B54DD" w:rsidRDefault="002A0DD1" w:rsidP="002A0DD1">
            <w:pPr>
              <w:spacing w:after="0" w:line="240" w:lineRule="auto"/>
              <w:contextualSpacing/>
              <w:rPr>
                <w:rFonts w:eastAsia="Calibri"/>
                <w:sz w:val="20"/>
                <w:szCs w:val="20"/>
                <w:lang w:eastAsia="pl-PL"/>
              </w:rPr>
            </w:pPr>
          </w:p>
        </w:tc>
      </w:tr>
      <w:tr w:rsidR="002A0DD1" w:rsidRPr="001B54DD" w:rsidTr="00354D50">
        <w:trPr>
          <w:trHeight w:val="397"/>
        </w:trPr>
        <w:tc>
          <w:tcPr>
            <w:tcW w:w="513"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4</w:t>
            </w:r>
          </w:p>
        </w:tc>
        <w:tc>
          <w:tcPr>
            <w:tcW w:w="2181"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Ogólnospławna grawitacyjna</w:t>
            </w:r>
          </w:p>
        </w:tc>
        <w:tc>
          <w:tcPr>
            <w:tcW w:w="1134" w:type="dxa"/>
            <w:vAlign w:val="center"/>
          </w:tcPr>
          <w:p w:rsidR="002A0DD1" w:rsidRPr="001B54DD" w:rsidRDefault="00F95491" w:rsidP="002A0DD1">
            <w:pPr>
              <w:spacing w:after="0" w:line="240" w:lineRule="auto"/>
              <w:contextualSpacing/>
              <w:jc w:val="right"/>
              <w:rPr>
                <w:rFonts w:eastAsia="Calibri"/>
                <w:b/>
                <w:sz w:val="20"/>
                <w:szCs w:val="20"/>
                <w:lang w:eastAsia="pl-PL"/>
              </w:rPr>
            </w:pPr>
            <w:r w:rsidRPr="001B54DD">
              <w:rPr>
                <w:rFonts w:eastAsia="Calibri"/>
                <w:b/>
                <w:sz w:val="20"/>
                <w:szCs w:val="20"/>
                <w:lang w:eastAsia="pl-PL"/>
              </w:rPr>
              <w:t>0</w:t>
            </w:r>
          </w:p>
        </w:tc>
        <w:tc>
          <w:tcPr>
            <w:tcW w:w="1276"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559"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417"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276" w:type="dxa"/>
            <w:vMerge/>
            <w:vAlign w:val="center"/>
          </w:tcPr>
          <w:p w:rsidR="002A0DD1" w:rsidRPr="001B54DD" w:rsidRDefault="002A0DD1" w:rsidP="002A0DD1">
            <w:pPr>
              <w:spacing w:after="0" w:line="240" w:lineRule="auto"/>
              <w:contextualSpacing/>
              <w:rPr>
                <w:rFonts w:eastAsia="Calibri"/>
                <w:sz w:val="20"/>
                <w:szCs w:val="20"/>
                <w:lang w:eastAsia="pl-PL"/>
              </w:rPr>
            </w:pPr>
          </w:p>
        </w:tc>
      </w:tr>
      <w:tr w:rsidR="002A0DD1" w:rsidRPr="001B54DD" w:rsidTr="00354D50">
        <w:trPr>
          <w:trHeight w:val="397"/>
        </w:trPr>
        <w:tc>
          <w:tcPr>
            <w:tcW w:w="513"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5</w:t>
            </w:r>
          </w:p>
        </w:tc>
        <w:tc>
          <w:tcPr>
            <w:tcW w:w="2181" w:type="dxa"/>
            <w:vAlign w:val="center"/>
          </w:tcPr>
          <w:p w:rsidR="002A0DD1" w:rsidRPr="001B54DD" w:rsidRDefault="002A0DD1" w:rsidP="002A0DD1">
            <w:pPr>
              <w:spacing w:after="0" w:line="240" w:lineRule="auto"/>
              <w:contextualSpacing/>
              <w:rPr>
                <w:rFonts w:eastAsia="Calibri"/>
                <w:sz w:val="20"/>
                <w:szCs w:val="20"/>
                <w:lang w:eastAsia="pl-PL"/>
              </w:rPr>
            </w:pPr>
            <w:r w:rsidRPr="001B54DD">
              <w:rPr>
                <w:rFonts w:eastAsia="Calibri"/>
                <w:sz w:val="20"/>
                <w:szCs w:val="20"/>
                <w:lang w:eastAsia="pl-PL"/>
              </w:rPr>
              <w:t>Ogólnospławna tłoczna</w:t>
            </w:r>
          </w:p>
        </w:tc>
        <w:tc>
          <w:tcPr>
            <w:tcW w:w="1134" w:type="dxa"/>
            <w:vAlign w:val="center"/>
          </w:tcPr>
          <w:p w:rsidR="002A0DD1" w:rsidRPr="001B54DD" w:rsidRDefault="00F95491" w:rsidP="002A0DD1">
            <w:pPr>
              <w:spacing w:after="0" w:line="240" w:lineRule="auto"/>
              <w:contextualSpacing/>
              <w:jc w:val="right"/>
              <w:rPr>
                <w:rFonts w:eastAsia="Calibri"/>
                <w:b/>
                <w:sz w:val="20"/>
                <w:szCs w:val="20"/>
                <w:lang w:eastAsia="pl-PL"/>
              </w:rPr>
            </w:pPr>
            <w:r w:rsidRPr="001B54DD">
              <w:rPr>
                <w:rFonts w:eastAsia="Calibri"/>
                <w:b/>
                <w:sz w:val="20"/>
                <w:szCs w:val="20"/>
                <w:lang w:eastAsia="pl-PL"/>
              </w:rPr>
              <w:t>0</w:t>
            </w:r>
          </w:p>
        </w:tc>
        <w:tc>
          <w:tcPr>
            <w:tcW w:w="1276"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559"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417" w:type="dxa"/>
            <w:vMerge/>
            <w:vAlign w:val="center"/>
          </w:tcPr>
          <w:p w:rsidR="002A0DD1" w:rsidRPr="001B54DD" w:rsidRDefault="002A0DD1" w:rsidP="002A0DD1">
            <w:pPr>
              <w:spacing w:after="0" w:line="240" w:lineRule="auto"/>
              <w:contextualSpacing/>
              <w:rPr>
                <w:rFonts w:eastAsia="Calibri"/>
                <w:sz w:val="20"/>
                <w:szCs w:val="20"/>
                <w:lang w:eastAsia="pl-PL"/>
              </w:rPr>
            </w:pPr>
          </w:p>
        </w:tc>
        <w:tc>
          <w:tcPr>
            <w:tcW w:w="1276" w:type="dxa"/>
            <w:vMerge/>
            <w:vAlign w:val="center"/>
          </w:tcPr>
          <w:p w:rsidR="002A0DD1" w:rsidRPr="001B54DD" w:rsidRDefault="002A0DD1" w:rsidP="002A0DD1">
            <w:pPr>
              <w:spacing w:after="0" w:line="240" w:lineRule="auto"/>
              <w:contextualSpacing/>
              <w:rPr>
                <w:rFonts w:eastAsia="Calibri"/>
                <w:sz w:val="20"/>
                <w:szCs w:val="20"/>
                <w:lang w:eastAsia="pl-PL"/>
              </w:rPr>
            </w:pPr>
          </w:p>
        </w:tc>
      </w:tr>
      <w:tr w:rsidR="002A0DD1" w:rsidRPr="001B54DD" w:rsidTr="00695A87">
        <w:trPr>
          <w:trHeight w:val="397"/>
        </w:trPr>
        <w:tc>
          <w:tcPr>
            <w:tcW w:w="2694" w:type="dxa"/>
            <w:gridSpan w:val="2"/>
            <w:shd w:val="clear" w:color="auto" w:fill="C6D9F1"/>
            <w:vAlign w:val="center"/>
          </w:tcPr>
          <w:p w:rsidR="002A0DD1" w:rsidRPr="001B54DD" w:rsidRDefault="002A0DD1" w:rsidP="002A0DD1">
            <w:pPr>
              <w:spacing w:after="0" w:line="240" w:lineRule="auto"/>
              <w:contextualSpacing/>
              <w:jc w:val="center"/>
              <w:rPr>
                <w:rFonts w:eastAsia="Calibri"/>
                <w:sz w:val="20"/>
                <w:szCs w:val="20"/>
                <w:lang w:eastAsia="pl-PL"/>
              </w:rPr>
            </w:pPr>
            <w:r w:rsidRPr="001B54DD">
              <w:rPr>
                <w:rFonts w:eastAsia="Calibri"/>
                <w:sz w:val="20"/>
                <w:szCs w:val="20"/>
                <w:lang w:eastAsia="pl-PL"/>
              </w:rPr>
              <w:t>Razem</w:t>
            </w:r>
          </w:p>
        </w:tc>
        <w:tc>
          <w:tcPr>
            <w:tcW w:w="1134" w:type="dxa"/>
            <w:shd w:val="clear" w:color="auto" w:fill="C6D9F1"/>
          </w:tcPr>
          <w:p w:rsidR="002A0DD1" w:rsidRPr="001B54DD" w:rsidRDefault="00F95491" w:rsidP="002A0DD1">
            <w:pPr>
              <w:spacing w:after="0" w:line="240" w:lineRule="auto"/>
              <w:contextualSpacing/>
              <w:jc w:val="right"/>
              <w:rPr>
                <w:rFonts w:eastAsia="Calibri"/>
                <w:b/>
                <w:sz w:val="20"/>
                <w:szCs w:val="20"/>
                <w:lang w:eastAsia="pl-PL"/>
              </w:rPr>
            </w:pPr>
            <w:r w:rsidRPr="001B54DD">
              <w:rPr>
                <w:rFonts w:eastAsia="Calibri"/>
                <w:b/>
                <w:sz w:val="20"/>
                <w:szCs w:val="20"/>
                <w:lang w:eastAsia="pl-PL"/>
              </w:rPr>
              <w:t>33,265</w:t>
            </w:r>
          </w:p>
        </w:tc>
        <w:tc>
          <w:tcPr>
            <w:tcW w:w="1276" w:type="dxa"/>
            <w:shd w:val="clear" w:color="auto" w:fill="C6D9F1"/>
          </w:tcPr>
          <w:p w:rsidR="002A0DD1" w:rsidRPr="001B54DD" w:rsidRDefault="00E95F4B" w:rsidP="002A0DD1">
            <w:pPr>
              <w:spacing w:after="0" w:line="240" w:lineRule="auto"/>
              <w:contextualSpacing/>
              <w:jc w:val="right"/>
              <w:rPr>
                <w:rFonts w:eastAsia="Calibri"/>
                <w:b/>
                <w:sz w:val="20"/>
                <w:szCs w:val="20"/>
                <w:lang w:eastAsia="pl-PL"/>
              </w:rPr>
            </w:pPr>
            <w:r>
              <w:rPr>
                <w:rFonts w:eastAsia="Calibri"/>
                <w:b/>
                <w:sz w:val="20"/>
                <w:szCs w:val="20"/>
                <w:lang w:eastAsia="pl-PL"/>
              </w:rPr>
              <w:t>4018</w:t>
            </w:r>
          </w:p>
        </w:tc>
        <w:tc>
          <w:tcPr>
            <w:tcW w:w="1559" w:type="dxa"/>
            <w:shd w:val="clear" w:color="auto" w:fill="C6D9F1"/>
          </w:tcPr>
          <w:p w:rsidR="002A0DD1" w:rsidRPr="001B54DD" w:rsidRDefault="009C6878" w:rsidP="002A0DD1">
            <w:pPr>
              <w:spacing w:after="0" w:line="240" w:lineRule="auto"/>
              <w:contextualSpacing/>
              <w:jc w:val="right"/>
              <w:rPr>
                <w:rFonts w:eastAsia="Calibri"/>
                <w:b/>
                <w:sz w:val="20"/>
                <w:szCs w:val="20"/>
                <w:lang w:eastAsia="pl-PL"/>
              </w:rPr>
            </w:pPr>
            <w:r>
              <w:rPr>
                <w:rFonts w:eastAsia="Calibri"/>
                <w:b/>
                <w:sz w:val="20"/>
                <w:szCs w:val="20"/>
                <w:lang w:eastAsia="pl-PL"/>
              </w:rPr>
              <w:t>204</w:t>
            </w:r>
          </w:p>
        </w:tc>
        <w:tc>
          <w:tcPr>
            <w:tcW w:w="1417" w:type="dxa"/>
            <w:shd w:val="clear" w:color="auto" w:fill="C6D9F1"/>
          </w:tcPr>
          <w:p w:rsidR="002A0DD1" w:rsidRPr="001B54DD" w:rsidRDefault="009C6878" w:rsidP="002A0DD1">
            <w:pPr>
              <w:spacing w:after="0" w:line="240" w:lineRule="auto"/>
              <w:contextualSpacing/>
              <w:jc w:val="right"/>
              <w:rPr>
                <w:rFonts w:eastAsia="Calibri"/>
                <w:b/>
                <w:sz w:val="20"/>
                <w:szCs w:val="20"/>
                <w:lang w:eastAsia="pl-PL"/>
              </w:rPr>
            </w:pPr>
            <w:r>
              <w:rPr>
                <w:rFonts w:eastAsia="Calibri"/>
                <w:b/>
                <w:sz w:val="20"/>
                <w:szCs w:val="20"/>
                <w:lang w:eastAsia="pl-PL"/>
              </w:rPr>
              <w:t>4222</w:t>
            </w:r>
          </w:p>
        </w:tc>
        <w:tc>
          <w:tcPr>
            <w:tcW w:w="1276" w:type="dxa"/>
            <w:vMerge/>
            <w:shd w:val="clear" w:color="auto" w:fill="C6D9F1"/>
          </w:tcPr>
          <w:p w:rsidR="002A0DD1" w:rsidRPr="001B54DD" w:rsidRDefault="002A0DD1" w:rsidP="002A0DD1">
            <w:pPr>
              <w:spacing w:after="0" w:line="240" w:lineRule="auto"/>
              <w:contextualSpacing/>
              <w:jc w:val="center"/>
              <w:rPr>
                <w:rFonts w:eastAsia="Calibri"/>
                <w:sz w:val="20"/>
                <w:szCs w:val="20"/>
                <w:lang w:eastAsia="pl-PL"/>
              </w:rPr>
            </w:pPr>
          </w:p>
        </w:tc>
      </w:tr>
    </w:tbl>
    <w:p w:rsidR="00CC5601" w:rsidRPr="001B54DD" w:rsidRDefault="00CC5601" w:rsidP="00354D50">
      <w:pPr>
        <w:spacing w:after="0" w:line="240" w:lineRule="auto"/>
        <w:ind w:left="426"/>
        <w:contextualSpacing/>
        <w:rPr>
          <w:rFonts w:eastAsia="Times New Roman"/>
          <w:b/>
          <w:sz w:val="28"/>
          <w:szCs w:val="28"/>
          <w:lang w:eastAsia="pl-PL"/>
        </w:rPr>
      </w:pPr>
    </w:p>
    <w:p w:rsidR="00354D50" w:rsidRPr="001B54DD" w:rsidRDefault="00354D50" w:rsidP="002A0DD1">
      <w:pPr>
        <w:numPr>
          <w:ilvl w:val="0"/>
          <w:numId w:val="4"/>
        </w:numPr>
        <w:spacing w:after="0" w:line="240" w:lineRule="auto"/>
        <w:ind w:left="426" w:hanging="426"/>
        <w:contextualSpacing/>
        <w:rPr>
          <w:rFonts w:eastAsia="Times New Roman"/>
          <w:b/>
          <w:lang w:eastAsia="pl-PL"/>
        </w:rPr>
      </w:pPr>
      <w:r w:rsidRPr="001B54DD">
        <w:rPr>
          <w:rFonts w:eastAsia="Times New Roman"/>
          <w:b/>
          <w:lang w:eastAsia="pl-PL"/>
        </w:rPr>
        <w:t>Opis gospodarki ściekowej w aglomeracji</w:t>
      </w:r>
    </w:p>
    <w:p w:rsidR="00354D50" w:rsidRPr="001B54DD" w:rsidRDefault="00354D50" w:rsidP="002A0DD1">
      <w:pPr>
        <w:numPr>
          <w:ilvl w:val="1"/>
          <w:numId w:val="4"/>
        </w:numPr>
        <w:shd w:val="clear" w:color="auto" w:fill="FFFFFF"/>
        <w:spacing w:after="0" w:line="240" w:lineRule="auto"/>
        <w:ind w:left="426" w:hanging="426"/>
        <w:contextualSpacing/>
        <w:rPr>
          <w:rFonts w:eastAsia="Calibri"/>
          <w:b/>
        </w:rPr>
      </w:pPr>
      <w:r w:rsidRPr="001B54DD">
        <w:rPr>
          <w:rFonts w:eastAsia="Calibri"/>
          <w:b/>
        </w:rPr>
        <w:t>Informacje na temat oczyszczalni ścieków.</w:t>
      </w:r>
      <w:r w:rsidRPr="001B54DD">
        <w:rPr>
          <w:rFonts w:ascii="Calibri" w:eastAsia="Calibri" w:hAnsi="Calibri"/>
          <w:b/>
          <w:vertAlign w:val="superscript"/>
        </w:rPr>
        <w:footnoteReference w:id="8"/>
      </w:r>
      <w:r w:rsidRPr="001B54DD">
        <w:rPr>
          <w:rFonts w:eastAsia="Calibri"/>
          <w:b/>
        </w:rPr>
        <w:t xml:space="preserve">  </w:t>
      </w:r>
    </w:p>
    <w:p w:rsidR="00354D50" w:rsidRPr="001B54DD" w:rsidRDefault="00354D50" w:rsidP="002A0DD1">
      <w:pPr>
        <w:shd w:val="clear" w:color="auto" w:fill="FFFFFF"/>
        <w:spacing w:after="0" w:line="240" w:lineRule="auto"/>
        <w:contextualSpacing/>
        <w:jc w:val="both"/>
        <w:rPr>
          <w:rFonts w:eastAsia="Calibri"/>
          <w:b/>
        </w:rPr>
      </w:pPr>
    </w:p>
    <w:p w:rsidR="00354D50" w:rsidRPr="001B54DD" w:rsidRDefault="00354D50" w:rsidP="002A0DD1">
      <w:pPr>
        <w:shd w:val="clear" w:color="auto" w:fill="FFFFFF"/>
        <w:spacing w:after="0" w:line="240" w:lineRule="auto"/>
        <w:contextualSpacing/>
        <w:jc w:val="both"/>
        <w:rPr>
          <w:rFonts w:eastAsia="Calibri"/>
        </w:rPr>
      </w:pPr>
      <w:r w:rsidRPr="001B54DD">
        <w:rPr>
          <w:rFonts w:eastAsia="Calibri"/>
          <w:b/>
        </w:rPr>
        <w:t>Nazwa oczyszczalni ścieków</w:t>
      </w:r>
      <w:r w:rsidRPr="001B54DD">
        <w:rPr>
          <w:rFonts w:eastAsia="Calibri"/>
        </w:rPr>
        <w:t xml:space="preserve">: </w:t>
      </w:r>
      <w:r w:rsidR="00032249" w:rsidRPr="001B54DD">
        <w:rPr>
          <w:rFonts w:eastAsia="Calibri"/>
        </w:rPr>
        <w:t>Komunalna Oczyszczalnia Ścieków w Ogrodzieńcu</w:t>
      </w:r>
    </w:p>
    <w:p w:rsidR="00354D50" w:rsidRPr="001B54DD" w:rsidRDefault="00354D50" w:rsidP="002A0DD1">
      <w:pPr>
        <w:shd w:val="clear" w:color="auto" w:fill="FFFFFF"/>
        <w:spacing w:after="0" w:line="240" w:lineRule="auto"/>
        <w:contextualSpacing/>
        <w:jc w:val="both"/>
        <w:rPr>
          <w:rFonts w:eastAsia="Calibri"/>
        </w:rPr>
      </w:pPr>
    </w:p>
    <w:p w:rsidR="00354D50" w:rsidRPr="001B54DD" w:rsidRDefault="00354D50" w:rsidP="002A0DD1">
      <w:pPr>
        <w:shd w:val="clear" w:color="auto" w:fill="FFFFFF"/>
        <w:spacing w:after="0" w:line="240" w:lineRule="auto"/>
        <w:contextualSpacing/>
        <w:jc w:val="both"/>
        <w:rPr>
          <w:rFonts w:eastAsia="Calibri"/>
        </w:rPr>
      </w:pPr>
      <w:r w:rsidRPr="001B54DD">
        <w:rPr>
          <w:rFonts w:eastAsia="Calibri"/>
          <w:b/>
        </w:rPr>
        <w:t xml:space="preserve">Lokalizacja oczyszczalni ścieków (adres): </w:t>
      </w:r>
      <w:r w:rsidR="00C7165D" w:rsidRPr="001B54DD">
        <w:rPr>
          <w:rFonts w:eastAsia="Calibri"/>
          <w:bCs/>
        </w:rPr>
        <w:t>Ogrodzieniec, ul. Kościuszki 107</w:t>
      </w:r>
      <w:r w:rsidR="00C7165D" w:rsidRPr="001B54DD">
        <w:rPr>
          <w:rFonts w:eastAsia="Calibri"/>
          <w:b/>
        </w:rPr>
        <w:t xml:space="preserve"> </w:t>
      </w:r>
    </w:p>
    <w:p w:rsidR="00354D50" w:rsidRPr="001B54DD" w:rsidRDefault="00354D50" w:rsidP="002A0DD1">
      <w:pPr>
        <w:shd w:val="clear" w:color="auto" w:fill="FFFFFF"/>
        <w:spacing w:after="0" w:line="240" w:lineRule="auto"/>
        <w:contextualSpacing/>
        <w:jc w:val="both"/>
        <w:rPr>
          <w:rFonts w:eastAsia="Calibri"/>
        </w:rPr>
      </w:pPr>
      <w:r w:rsidRPr="001B54DD">
        <w:rPr>
          <w:rFonts w:eastAsia="Calibri"/>
          <w:b/>
        </w:rPr>
        <w:t>Dane kontaktowe (telefon, e-mail, fax):</w:t>
      </w:r>
      <w:r w:rsidRPr="001B54DD">
        <w:rPr>
          <w:rFonts w:eastAsia="Calibri"/>
        </w:rPr>
        <w:t xml:space="preserve"> </w:t>
      </w:r>
      <w:r w:rsidR="00834F5B" w:rsidRPr="001B54DD">
        <w:rPr>
          <w:rFonts w:eastAsia="Calibri"/>
        </w:rPr>
        <w:t>Włodzimierz Janus, tel.: 32 67 32 081, e-mail: zgk@ogrodzieniec.pl</w:t>
      </w:r>
    </w:p>
    <w:p w:rsidR="00354D50" w:rsidRPr="001B54DD" w:rsidRDefault="00354D50" w:rsidP="002A0DD1">
      <w:pPr>
        <w:shd w:val="clear" w:color="auto" w:fill="FFFFFF"/>
        <w:spacing w:after="0" w:line="240" w:lineRule="auto"/>
        <w:contextualSpacing/>
        <w:jc w:val="both"/>
        <w:rPr>
          <w:rFonts w:eastAsia="Calibri"/>
          <w:bCs/>
        </w:rPr>
      </w:pPr>
      <w:r w:rsidRPr="001B54DD">
        <w:rPr>
          <w:rFonts w:eastAsia="Calibri"/>
          <w:b/>
        </w:rPr>
        <w:t xml:space="preserve">Pozwolenie wodnoprawne na odprowadzanie ścieków z oczyszczalni do środowiska (data, znak, oznaczenie organu, termin ważności decyzji): </w:t>
      </w:r>
      <w:r w:rsidR="00834F5B" w:rsidRPr="001B54DD">
        <w:rPr>
          <w:rFonts w:eastAsia="Calibri"/>
          <w:bCs/>
        </w:rPr>
        <w:t>decyzja Starosty Zawierciańskiego z</w:t>
      </w:r>
      <w:r w:rsidR="005209BE" w:rsidRPr="001B54DD">
        <w:rPr>
          <w:rFonts w:eastAsia="Calibri"/>
          <w:bCs/>
        </w:rPr>
        <w:t> </w:t>
      </w:r>
      <w:r w:rsidR="00834F5B" w:rsidRPr="001B54DD">
        <w:rPr>
          <w:rFonts w:eastAsia="Calibri"/>
          <w:bCs/>
        </w:rPr>
        <w:t>dnia 31 lipca 2014 r., znak sprawy: ROII.6341.047.2014.EG, obowiązuje do: 31 lipca 2024 r.</w:t>
      </w:r>
    </w:p>
    <w:p w:rsidR="00354D50" w:rsidRPr="001B54DD" w:rsidRDefault="00354D50" w:rsidP="00354D50">
      <w:pPr>
        <w:shd w:val="clear" w:color="auto" w:fill="FFFFFF"/>
        <w:spacing w:after="0" w:line="240" w:lineRule="auto"/>
        <w:ind w:left="426" w:hanging="426"/>
        <w:contextualSpacing/>
        <w:rPr>
          <w:rFonts w:eastAsia="Calibri"/>
          <w:b/>
          <w:u w:val="single"/>
        </w:rPr>
      </w:pPr>
    </w:p>
    <w:p w:rsidR="00354D50" w:rsidRPr="001B54DD" w:rsidRDefault="00354D50" w:rsidP="00834F5B">
      <w:pPr>
        <w:shd w:val="clear" w:color="auto" w:fill="FFFFFF"/>
        <w:spacing w:after="0" w:line="240" w:lineRule="auto"/>
        <w:ind w:left="426" w:hanging="426"/>
        <w:contextualSpacing/>
        <w:rPr>
          <w:rFonts w:eastAsia="Calibri"/>
          <w:b/>
          <w:u w:val="single"/>
        </w:rPr>
      </w:pPr>
      <w:r w:rsidRPr="001B54DD">
        <w:rPr>
          <w:rFonts w:eastAsia="Calibri"/>
          <w:b/>
          <w:u w:val="single"/>
        </w:rPr>
        <w:t>Przepustowość oczyszczalni</w:t>
      </w:r>
      <w:r w:rsidR="00834F5B" w:rsidRPr="001B54DD">
        <w:rPr>
          <w:rFonts w:eastAsia="Calibri"/>
          <w:b/>
          <w:u w:val="single"/>
        </w:rPr>
        <w:t xml:space="preserve"> – zgodnie z pozwoleniem wodnoprawnym</w:t>
      </w:r>
      <w:r w:rsidRPr="001B54DD">
        <w:rPr>
          <w:rFonts w:eastAsia="Calibri"/>
          <w:b/>
          <w:u w:val="single"/>
        </w:rPr>
        <w:t>:</w:t>
      </w:r>
    </w:p>
    <w:p w:rsidR="00354D50" w:rsidRPr="001B54DD" w:rsidRDefault="00354D50" w:rsidP="00354D50">
      <w:pPr>
        <w:shd w:val="clear" w:color="auto" w:fill="FFFFFF"/>
        <w:spacing w:after="0" w:line="240" w:lineRule="auto"/>
        <w:contextualSpacing/>
        <w:rPr>
          <w:rFonts w:eastAsia="Calibri"/>
          <w:bCs/>
        </w:rPr>
      </w:pPr>
      <w:r w:rsidRPr="001B54DD">
        <w:rPr>
          <w:rFonts w:eastAsia="Calibri"/>
          <w:b/>
        </w:rPr>
        <w:t>Średnia [m</w:t>
      </w:r>
      <w:r w:rsidRPr="001B54DD">
        <w:rPr>
          <w:rFonts w:eastAsia="Calibri"/>
          <w:b/>
          <w:vertAlign w:val="superscript"/>
        </w:rPr>
        <w:t>3</w:t>
      </w:r>
      <w:r w:rsidRPr="001B54DD">
        <w:rPr>
          <w:rFonts w:eastAsia="Calibri"/>
          <w:b/>
        </w:rPr>
        <w:t xml:space="preserve">/d]: </w:t>
      </w:r>
      <w:r w:rsidR="00834F5B" w:rsidRPr="001B54DD">
        <w:rPr>
          <w:rFonts w:eastAsia="Calibri"/>
          <w:bCs/>
        </w:rPr>
        <w:t>1000 m</w:t>
      </w:r>
      <w:r w:rsidR="00834F5B" w:rsidRPr="001B54DD">
        <w:rPr>
          <w:rFonts w:eastAsia="Calibri"/>
          <w:bCs/>
          <w:vertAlign w:val="superscript"/>
        </w:rPr>
        <w:t>3</w:t>
      </w:r>
      <w:r w:rsidR="00834F5B" w:rsidRPr="001B54DD">
        <w:rPr>
          <w:rFonts w:eastAsia="Calibri"/>
          <w:bCs/>
        </w:rPr>
        <w:t>/d</w:t>
      </w:r>
    </w:p>
    <w:p w:rsidR="00354D50" w:rsidRPr="001B54DD" w:rsidRDefault="002A0DD1" w:rsidP="002A0DD1">
      <w:pPr>
        <w:shd w:val="clear" w:color="auto" w:fill="FFFFFF"/>
        <w:spacing w:after="0" w:line="240" w:lineRule="auto"/>
        <w:contextualSpacing/>
        <w:rPr>
          <w:rFonts w:eastAsia="Calibri"/>
        </w:rPr>
      </w:pPr>
      <w:r w:rsidRPr="001B54DD">
        <w:rPr>
          <w:rFonts w:eastAsia="Calibri"/>
          <w:b/>
        </w:rPr>
        <w:t>M</w:t>
      </w:r>
      <w:r w:rsidR="00354D50" w:rsidRPr="001B54DD">
        <w:rPr>
          <w:rFonts w:eastAsia="Calibri"/>
          <w:b/>
        </w:rPr>
        <w:t>aksymalna godzinowa [m</w:t>
      </w:r>
      <w:r w:rsidR="00354D50" w:rsidRPr="001B54DD">
        <w:rPr>
          <w:rFonts w:eastAsia="Calibri"/>
          <w:b/>
          <w:vertAlign w:val="superscript"/>
        </w:rPr>
        <w:t>3</w:t>
      </w:r>
      <w:r w:rsidR="00354D50" w:rsidRPr="001B54DD">
        <w:rPr>
          <w:rFonts w:eastAsia="Calibri"/>
          <w:b/>
        </w:rPr>
        <w:t>/h]:</w:t>
      </w:r>
      <w:r w:rsidR="00834F5B" w:rsidRPr="001B54DD">
        <w:rPr>
          <w:rFonts w:eastAsia="Calibri"/>
          <w:b/>
        </w:rPr>
        <w:t xml:space="preserve"> </w:t>
      </w:r>
      <w:r w:rsidR="00834F5B" w:rsidRPr="001B54DD">
        <w:rPr>
          <w:rFonts w:eastAsia="Calibri"/>
          <w:bCs/>
        </w:rPr>
        <w:t>62 m</w:t>
      </w:r>
      <w:r w:rsidR="00834F5B" w:rsidRPr="001B54DD">
        <w:rPr>
          <w:rFonts w:eastAsia="Calibri"/>
          <w:bCs/>
          <w:vertAlign w:val="superscript"/>
        </w:rPr>
        <w:t>3</w:t>
      </w:r>
      <w:r w:rsidR="00834F5B" w:rsidRPr="001B54DD">
        <w:rPr>
          <w:rFonts w:eastAsia="Calibri"/>
          <w:bCs/>
        </w:rPr>
        <w:t>/h</w:t>
      </w:r>
    </w:p>
    <w:p w:rsidR="00354D50" w:rsidRPr="001B54DD" w:rsidRDefault="002A0DD1" w:rsidP="00C7165D">
      <w:pPr>
        <w:shd w:val="clear" w:color="auto" w:fill="FFFFFF"/>
        <w:spacing w:after="0" w:line="240" w:lineRule="auto"/>
        <w:contextualSpacing/>
        <w:rPr>
          <w:rFonts w:eastAsia="Calibri"/>
        </w:rPr>
      </w:pPr>
      <w:r w:rsidRPr="001B54DD">
        <w:rPr>
          <w:rFonts w:eastAsia="Calibri"/>
          <w:b/>
        </w:rPr>
        <w:t>M</w:t>
      </w:r>
      <w:r w:rsidR="00354D50" w:rsidRPr="001B54DD">
        <w:rPr>
          <w:rFonts w:eastAsia="Calibri"/>
          <w:b/>
        </w:rPr>
        <w:t>aksymalna roczna [m</w:t>
      </w:r>
      <w:r w:rsidR="00354D50" w:rsidRPr="001B54DD">
        <w:rPr>
          <w:rFonts w:eastAsia="Calibri"/>
          <w:b/>
          <w:vertAlign w:val="superscript"/>
        </w:rPr>
        <w:t>3</w:t>
      </w:r>
      <w:r w:rsidR="00354D50" w:rsidRPr="001B54DD">
        <w:rPr>
          <w:rFonts w:eastAsia="Calibri"/>
          <w:b/>
        </w:rPr>
        <w:t xml:space="preserve">/rok]: </w:t>
      </w:r>
      <w:r w:rsidR="00834F5B" w:rsidRPr="001B54DD">
        <w:rPr>
          <w:rFonts w:eastAsia="Calibri"/>
          <w:bCs/>
        </w:rPr>
        <w:t>540 200 m</w:t>
      </w:r>
      <w:r w:rsidR="00834F5B" w:rsidRPr="001B54DD">
        <w:rPr>
          <w:rFonts w:eastAsia="Calibri"/>
          <w:bCs/>
          <w:vertAlign w:val="superscript"/>
        </w:rPr>
        <w:t>3</w:t>
      </w:r>
      <w:r w:rsidR="00834F5B" w:rsidRPr="001B54DD">
        <w:rPr>
          <w:rFonts w:eastAsia="Calibri"/>
          <w:bCs/>
        </w:rPr>
        <w:t>/rok</w:t>
      </w:r>
    </w:p>
    <w:p w:rsidR="00834F5B" w:rsidRPr="001B54DD" w:rsidRDefault="00834F5B" w:rsidP="00354D50">
      <w:pPr>
        <w:shd w:val="clear" w:color="auto" w:fill="FFFFFF"/>
        <w:spacing w:after="0" w:line="240" w:lineRule="auto"/>
        <w:ind w:left="426" w:hanging="426"/>
        <w:contextualSpacing/>
        <w:rPr>
          <w:rFonts w:eastAsia="Calibri"/>
          <w:b/>
          <w:u w:val="single"/>
        </w:rPr>
      </w:pPr>
      <w:r w:rsidRPr="001B54DD">
        <w:rPr>
          <w:rFonts w:eastAsia="Calibri"/>
          <w:b/>
          <w:u w:val="single"/>
        </w:rPr>
        <w:t>Wielkość oczyszczalni według projektu:</w:t>
      </w:r>
    </w:p>
    <w:p w:rsidR="00834F5B" w:rsidRPr="001B54DD" w:rsidRDefault="00834F5B" w:rsidP="00354D50">
      <w:pPr>
        <w:shd w:val="clear" w:color="auto" w:fill="FFFFFF"/>
        <w:spacing w:after="0" w:line="240" w:lineRule="auto"/>
        <w:ind w:left="426" w:hanging="426"/>
        <w:contextualSpacing/>
        <w:rPr>
          <w:rFonts w:eastAsia="Calibri"/>
          <w:b/>
        </w:rPr>
      </w:pPr>
      <w:r w:rsidRPr="001B54DD">
        <w:rPr>
          <w:rFonts w:eastAsia="Calibri"/>
          <w:b/>
        </w:rPr>
        <w:t>Przepustowość [m</w:t>
      </w:r>
      <w:r w:rsidRPr="001B54DD">
        <w:rPr>
          <w:rFonts w:eastAsia="Calibri"/>
          <w:b/>
          <w:vertAlign w:val="superscript"/>
        </w:rPr>
        <w:t>3</w:t>
      </w:r>
      <w:r w:rsidRPr="001B54DD">
        <w:rPr>
          <w:rFonts w:eastAsia="Calibri"/>
          <w:b/>
        </w:rPr>
        <w:t xml:space="preserve">/d]: </w:t>
      </w:r>
      <w:r w:rsidR="009F170C" w:rsidRPr="001B54DD">
        <w:rPr>
          <w:rFonts w:eastAsia="Calibri"/>
          <w:bCs/>
        </w:rPr>
        <w:t>1000</w:t>
      </w:r>
      <w:r w:rsidRPr="001B54DD">
        <w:rPr>
          <w:rFonts w:eastAsia="Calibri"/>
          <w:bCs/>
        </w:rPr>
        <w:t xml:space="preserve"> m</w:t>
      </w:r>
      <w:r w:rsidRPr="001B54DD">
        <w:rPr>
          <w:rFonts w:eastAsia="Calibri"/>
          <w:bCs/>
          <w:vertAlign w:val="superscript"/>
        </w:rPr>
        <w:t>3</w:t>
      </w:r>
      <w:r w:rsidRPr="001B54DD">
        <w:rPr>
          <w:rFonts w:eastAsia="Calibri"/>
          <w:bCs/>
        </w:rPr>
        <w:t>/d</w:t>
      </w:r>
    </w:p>
    <w:p w:rsidR="00354D50" w:rsidRPr="001B54DD" w:rsidRDefault="00354D50" w:rsidP="00354D50">
      <w:pPr>
        <w:shd w:val="clear" w:color="auto" w:fill="FFFFFF"/>
        <w:spacing w:after="0" w:line="240" w:lineRule="auto"/>
        <w:ind w:left="426" w:hanging="426"/>
        <w:contextualSpacing/>
        <w:rPr>
          <w:rFonts w:eastAsia="Calibri"/>
          <w:b/>
        </w:rPr>
      </w:pPr>
      <w:r w:rsidRPr="001B54DD">
        <w:rPr>
          <w:rFonts w:eastAsia="Calibri"/>
          <w:b/>
        </w:rPr>
        <w:t xml:space="preserve">Projektowa wydajność oczyszczalni ścieków [RLM]: </w:t>
      </w:r>
      <w:r w:rsidR="009F170C" w:rsidRPr="001B54DD">
        <w:rPr>
          <w:rFonts w:eastAsia="Calibri"/>
          <w:bCs/>
        </w:rPr>
        <w:t>8333</w:t>
      </w:r>
      <w:r w:rsidR="00834F5B" w:rsidRPr="001B54DD">
        <w:rPr>
          <w:rFonts w:eastAsia="Calibri"/>
          <w:bCs/>
        </w:rPr>
        <w:t xml:space="preserve"> RLM</w:t>
      </w:r>
    </w:p>
    <w:p w:rsidR="00354D50" w:rsidRPr="001B54DD" w:rsidRDefault="00354D50" w:rsidP="00354D50">
      <w:pPr>
        <w:shd w:val="clear" w:color="auto" w:fill="FFFFFF"/>
        <w:spacing w:after="0" w:line="240" w:lineRule="auto"/>
        <w:ind w:left="426" w:hanging="426"/>
        <w:contextualSpacing/>
        <w:rPr>
          <w:rFonts w:eastAsia="Calibri"/>
        </w:rPr>
      </w:pPr>
    </w:p>
    <w:p w:rsidR="00354D50" w:rsidRPr="001B54DD" w:rsidRDefault="00354D50" w:rsidP="00354D50">
      <w:pPr>
        <w:shd w:val="clear" w:color="auto" w:fill="FFFFFF"/>
        <w:spacing w:after="0" w:line="240" w:lineRule="auto"/>
        <w:contextualSpacing/>
        <w:jc w:val="both"/>
        <w:rPr>
          <w:rFonts w:eastAsia="Calibri"/>
          <w:b/>
        </w:rPr>
      </w:pPr>
      <w:r w:rsidRPr="001B54DD">
        <w:rPr>
          <w:rFonts w:eastAsia="Calibri"/>
          <w:b/>
        </w:rPr>
        <w:t xml:space="preserve">Ilość ścieków dostarczanych do oczyszczalni ścieków, zgodnie z danymi przedłożonymi </w:t>
      </w:r>
      <w:r w:rsidRPr="001B54DD">
        <w:rPr>
          <w:rFonts w:eastAsia="Calibri"/>
          <w:b/>
        </w:rPr>
        <w:br/>
        <w:t xml:space="preserve">w ostatnim sprawozdaniu </w:t>
      </w:r>
      <w:r w:rsidR="00834F5B" w:rsidRPr="001B54DD">
        <w:rPr>
          <w:rFonts w:eastAsia="Calibri"/>
          <w:b/>
        </w:rPr>
        <w:t>OS-5 (za 2019 r.)</w:t>
      </w:r>
    </w:p>
    <w:p w:rsidR="00354D50" w:rsidRPr="001B54DD" w:rsidRDefault="00354D50" w:rsidP="00354D50">
      <w:pPr>
        <w:shd w:val="clear" w:color="auto" w:fill="FFFFFF"/>
        <w:spacing w:after="0" w:line="240" w:lineRule="auto"/>
        <w:ind w:left="709"/>
        <w:contextualSpacing/>
        <w:rPr>
          <w:rFonts w:eastAsia="Calibri"/>
          <w:b/>
        </w:rPr>
      </w:pPr>
      <w:r w:rsidRPr="001B54DD">
        <w:rPr>
          <w:rFonts w:eastAsia="Calibri"/>
          <w:b/>
        </w:rPr>
        <w:t>Ścieki dopływające siecią kanalizacyjną [m</w:t>
      </w:r>
      <w:r w:rsidRPr="001B54DD">
        <w:rPr>
          <w:rFonts w:eastAsia="Calibri"/>
          <w:b/>
          <w:vertAlign w:val="superscript"/>
        </w:rPr>
        <w:t>3</w:t>
      </w:r>
      <w:r w:rsidRPr="001B54DD">
        <w:rPr>
          <w:rFonts w:eastAsia="Calibri"/>
          <w:b/>
        </w:rPr>
        <w:t xml:space="preserve">/d]: </w:t>
      </w:r>
      <w:r w:rsidR="00834F5B" w:rsidRPr="001B54DD">
        <w:rPr>
          <w:rFonts w:eastAsia="Calibri"/>
          <w:bCs/>
        </w:rPr>
        <w:t>282,19 m</w:t>
      </w:r>
      <w:r w:rsidR="00834F5B" w:rsidRPr="001B54DD">
        <w:rPr>
          <w:rFonts w:eastAsia="Calibri"/>
          <w:bCs/>
          <w:vertAlign w:val="superscript"/>
        </w:rPr>
        <w:t>3</w:t>
      </w:r>
      <w:r w:rsidR="00834F5B" w:rsidRPr="001B54DD">
        <w:rPr>
          <w:rFonts w:eastAsia="Calibri"/>
          <w:bCs/>
        </w:rPr>
        <w:t>/d</w:t>
      </w:r>
    </w:p>
    <w:p w:rsidR="00354D50" w:rsidRPr="001B54DD" w:rsidRDefault="00354D50" w:rsidP="00354D50">
      <w:pPr>
        <w:shd w:val="clear" w:color="auto" w:fill="FFFFFF"/>
        <w:spacing w:after="0" w:line="240" w:lineRule="auto"/>
        <w:ind w:left="709"/>
        <w:contextualSpacing/>
        <w:rPr>
          <w:rFonts w:eastAsia="Calibri"/>
          <w:b/>
        </w:rPr>
      </w:pPr>
      <w:r w:rsidRPr="001B54DD">
        <w:rPr>
          <w:rFonts w:eastAsia="Calibri"/>
          <w:b/>
        </w:rPr>
        <w:t>Ścieki dowożone [m</w:t>
      </w:r>
      <w:r w:rsidRPr="001B54DD">
        <w:rPr>
          <w:rFonts w:eastAsia="Calibri"/>
          <w:b/>
          <w:vertAlign w:val="superscript"/>
        </w:rPr>
        <w:t>3</w:t>
      </w:r>
      <w:r w:rsidRPr="001B54DD">
        <w:rPr>
          <w:rFonts w:eastAsia="Calibri"/>
          <w:b/>
        </w:rPr>
        <w:t xml:space="preserve">/d]: </w:t>
      </w:r>
      <w:r w:rsidR="00834F5B" w:rsidRPr="001B54DD">
        <w:rPr>
          <w:rFonts w:eastAsia="Calibri"/>
          <w:bCs/>
        </w:rPr>
        <w:t>65,75 m</w:t>
      </w:r>
      <w:r w:rsidR="00834F5B" w:rsidRPr="001B54DD">
        <w:rPr>
          <w:rFonts w:eastAsia="Calibri"/>
          <w:bCs/>
          <w:vertAlign w:val="superscript"/>
        </w:rPr>
        <w:t>3</w:t>
      </w:r>
      <w:r w:rsidR="00834F5B" w:rsidRPr="001B54DD">
        <w:rPr>
          <w:rFonts w:eastAsia="Calibri"/>
          <w:bCs/>
        </w:rPr>
        <w:t>/d</w:t>
      </w:r>
    </w:p>
    <w:p w:rsidR="00834F5B" w:rsidRPr="001B54DD" w:rsidRDefault="00834F5B" w:rsidP="00354D50">
      <w:pPr>
        <w:shd w:val="clear" w:color="auto" w:fill="FFFFFF"/>
        <w:spacing w:after="0" w:line="240" w:lineRule="auto"/>
        <w:ind w:left="709"/>
        <w:contextualSpacing/>
        <w:rPr>
          <w:rFonts w:eastAsia="Calibri"/>
          <w:bCs/>
        </w:rPr>
      </w:pPr>
      <w:r w:rsidRPr="001B54DD">
        <w:rPr>
          <w:rFonts w:eastAsia="Calibri"/>
          <w:b/>
        </w:rPr>
        <w:t>Wody infiltracyjne [m</w:t>
      </w:r>
      <w:r w:rsidRPr="001B54DD">
        <w:rPr>
          <w:rFonts w:eastAsia="Calibri"/>
          <w:b/>
          <w:vertAlign w:val="superscript"/>
        </w:rPr>
        <w:t>3</w:t>
      </w:r>
      <w:r w:rsidRPr="001B54DD">
        <w:rPr>
          <w:rFonts w:eastAsia="Calibri"/>
          <w:b/>
        </w:rPr>
        <w:t xml:space="preserve">/d]: </w:t>
      </w:r>
      <w:r w:rsidRPr="001B54DD">
        <w:rPr>
          <w:rFonts w:eastAsia="Calibri"/>
          <w:bCs/>
        </w:rPr>
        <w:t>123,29 m</w:t>
      </w:r>
      <w:r w:rsidRPr="001B54DD">
        <w:rPr>
          <w:rFonts w:eastAsia="Calibri"/>
          <w:bCs/>
          <w:vertAlign w:val="superscript"/>
        </w:rPr>
        <w:t>3</w:t>
      </w:r>
      <w:r w:rsidRPr="001B54DD">
        <w:rPr>
          <w:rFonts w:eastAsia="Calibri"/>
          <w:bCs/>
        </w:rPr>
        <w:t>/d</w:t>
      </w:r>
    </w:p>
    <w:p w:rsidR="00354D50" w:rsidRPr="001B54DD" w:rsidRDefault="00354D50" w:rsidP="00354D50">
      <w:pPr>
        <w:shd w:val="clear" w:color="auto" w:fill="FFFFFF"/>
        <w:spacing w:after="0" w:line="240" w:lineRule="auto"/>
        <w:contextualSpacing/>
        <w:rPr>
          <w:rFonts w:eastAsia="Calibri"/>
          <w:b/>
        </w:rPr>
      </w:pPr>
    </w:p>
    <w:p w:rsidR="00354D50" w:rsidRPr="001B54DD" w:rsidRDefault="00354D50" w:rsidP="00354D50">
      <w:pPr>
        <w:shd w:val="clear" w:color="auto" w:fill="FFFFFF"/>
        <w:spacing w:after="0" w:line="240" w:lineRule="auto"/>
        <w:contextualSpacing/>
        <w:rPr>
          <w:rFonts w:eastAsia="Calibri"/>
          <w:b/>
        </w:rPr>
      </w:pPr>
      <w:r w:rsidRPr="001B54DD">
        <w:rPr>
          <w:rFonts w:eastAsia="Calibri"/>
          <w:b/>
        </w:rPr>
        <w:t>Średnie obciążenie oczyszczalni [m</w:t>
      </w:r>
      <w:r w:rsidRPr="001B54DD">
        <w:rPr>
          <w:rFonts w:eastAsia="Calibri"/>
          <w:b/>
          <w:vertAlign w:val="superscript"/>
        </w:rPr>
        <w:t>3</w:t>
      </w:r>
      <w:r w:rsidRPr="001B54DD">
        <w:rPr>
          <w:rFonts w:eastAsia="Calibri"/>
          <w:b/>
        </w:rPr>
        <w:t>/d</w:t>
      </w:r>
      <w:r w:rsidR="002A0DD1" w:rsidRPr="001B54DD">
        <w:rPr>
          <w:rFonts w:eastAsia="Calibri"/>
          <w:b/>
        </w:rPr>
        <w:t>]:</w:t>
      </w:r>
      <w:r w:rsidRPr="001B54DD">
        <w:rPr>
          <w:rFonts w:eastAsia="Calibri"/>
          <w:b/>
        </w:rPr>
        <w:t xml:space="preserve"> </w:t>
      </w:r>
      <w:r w:rsidR="00834F5B" w:rsidRPr="001B54DD">
        <w:rPr>
          <w:rFonts w:eastAsia="Calibri"/>
          <w:bCs/>
        </w:rPr>
        <w:t>471,23 m</w:t>
      </w:r>
      <w:r w:rsidR="00834F5B" w:rsidRPr="001B54DD">
        <w:rPr>
          <w:rFonts w:eastAsia="Calibri"/>
          <w:bCs/>
          <w:vertAlign w:val="superscript"/>
        </w:rPr>
        <w:t>3</w:t>
      </w:r>
      <w:r w:rsidR="00834F5B" w:rsidRPr="001B54DD">
        <w:rPr>
          <w:rFonts w:eastAsia="Calibri"/>
          <w:bCs/>
        </w:rPr>
        <w:t>/d</w:t>
      </w:r>
    </w:p>
    <w:p w:rsidR="00354D50" w:rsidRPr="001B54DD" w:rsidRDefault="00354D50" w:rsidP="00354D50">
      <w:pPr>
        <w:shd w:val="clear" w:color="auto" w:fill="FFFFFF"/>
        <w:spacing w:after="0" w:line="240" w:lineRule="auto"/>
        <w:contextualSpacing/>
        <w:rPr>
          <w:rFonts w:eastAsia="Calibri"/>
          <w:b/>
        </w:rPr>
      </w:pPr>
      <w:r w:rsidRPr="001B54DD">
        <w:rPr>
          <w:rFonts w:eastAsia="Calibri"/>
          <w:b/>
        </w:rPr>
        <w:t>Ilość ścieków oczyszczonych w roku poprzednim [m</w:t>
      </w:r>
      <w:r w:rsidRPr="001B54DD">
        <w:rPr>
          <w:rFonts w:eastAsia="Calibri"/>
          <w:b/>
          <w:vertAlign w:val="superscript"/>
        </w:rPr>
        <w:t>3</w:t>
      </w:r>
      <w:r w:rsidRPr="001B54DD">
        <w:rPr>
          <w:rFonts w:eastAsia="Calibri"/>
          <w:b/>
        </w:rPr>
        <w:t>/rok]</w:t>
      </w:r>
      <w:r w:rsidR="002A0DD1" w:rsidRPr="001B54DD">
        <w:rPr>
          <w:rFonts w:eastAsia="Calibri"/>
        </w:rPr>
        <w:t xml:space="preserve">: </w:t>
      </w:r>
      <w:r w:rsidR="00834F5B" w:rsidRPr="001B54DD">
        <w:rPr>
          <w:rFonts w:eastAsia="Calibri"/>
        </w:rPr>
        <w:t>218 400 m</w:t>
      </w:r>
      <w:r w:rsidR="00834F5B" w:rsidRPr="001B54DD">
        <w:rPr>
          <w:rFonts w:eastAsia="Calibri"/>
          <w:vertAlign w:val="superscript"/>
        </w:rPr>
        <w:t>3</w:t>
      </w:r>
      <w:r w:rsidR="00834F5B" w:rsidRPr="001B54DD">
        <w:rPr>
          <w:rFonts w:eastAsia="Calibri"/>
        </w:rPr>
        <w:t>/rok (598,36 m</w:t>
      </w:r>
      <w:r w:rsidR="00834F5B" w:rsidRPr="001B54DD">
        <w:rPr>
          <w:rFonts w:eastAsia="Calibri"/>
          <w:vertAlign w:val="superscript"/>
        </w:rPr>
        <w:t>3</w:t>
      </w:r>
      <w:r w:rsidR="00834F5B" w:rsidRPr="001B54DD">
        <w:rPr>
          <w:rFonts w:eastAsia="Calibri"/>
        </w:rPr>
        <w:t>/d)</w:t>
      </w:r>
    </w:p>
    <w:p w:rsidR="00354D50" w:rsidRPr="001B54DD" w:rsidRDefault="002A0DD1" w:rsidP="00C7165D">
      <w:pPr>
        <w:shd w:val="clear" w:color="auto" w:fill="FFFFFF"/>
        <w:spacing w:after="0" w:line="240" w:lineRule="auto"/>
        <w:jc w:val="both"/>
        <w:rPr>
          <w:bCs/>
        </w:rPr>
      </w:pPr>
      <w:r w:rsidRPr="001B54DD">
        <w:rPr>
          <w:bCs/>
        </w:rPr>
        <w:t xml:space="preserve"> </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3894"/>
        <w:gridCol w:w="2626"/>
      </w:tblGrid>
      <w:tr w:rsidR="00354D50" w:rsidRPr="001B54DD" w:rsidTr="00066028">
        <w:trPr>
          <w:cantSplit/>
          <w:trHeight w:val="227"/>
        </w:trPr>
        <w:tc>
          <w:tcPr>
            <w:tcW w:w="914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354D50" w:rsidP="00354D50">
            <w:pPr>
              <w:spacing w:after="0" w:line="240" w:lineRule="auto"/>
              <w:contextualSpacing/>
              <w:jc w:val="center"/>
              <w:rPr>
                <w:rFonts w:eastAsia="Calibri"/>
                <w:b/>
                <w:sz w:val="20"/>
                <w:szCs w:val="20"/>
              </w:rPr>
            </w:pPr>
            <w:r w:rsidRPr="001B54DD">
              <w:rPr>
                <w:rFonts w:eastAsia="Calibri"/>
                <w:b/>
                <w:sz w:val="20"/>
                <w:szCs w:val="20"/>
              </w:rPr>
              <w:t>Wartości wskaźników zanieczyszczeń ścieków surowych</w:t>
            </w:r>
          </w:p>
        </w:tc>
      </w:tr>
      <w:tr w:rsidR="002A0DD1" w:rsidRPr="001B54DD" w:rsidTr="00066028">
        <w:trPr>
          <w:cantSplit/>
          <w:trHeight w:val="227"/>
        </w:trPr>
        <w:tc>
          <w:tcPr>
            <w:tcW w:w="2622" w:type="dxa"/>
            <w:tcBorders>
              <w:top w:val="single" w:sz="4" w:space="0" w:color="auto"/>
              <w:left w:val="single" w:sz="4" w:space="0" w:color="auto"/>
              <w:bottom w:val="single" w:sz="4" w:space="0" w:color="auto"/>
              <w:right w:val="single" w:sz="4" w:space="0" w:color="auto"/>
            </w:tcBorders>
            <w:vAlign w:val="center"/>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Wskaźnik</w:t>
            </w:r>
          </w:p>
        </w:tc>
        <w:tc>
          <w:tcPr>
            <w:tcW w:w="3894" w:type="dxa"/>
            <w:tcBorders>
              <w:top w:val="single" w:sz="4" w:space="0" w:color="auto"/>
              <w:left w:val="single" w:sz="4" w:space="0" w:color="auto"/>
              <w:bottom w:val="single" w:sz="4" w:space="0" w:color="auto"/>
              <w:right w:val="single" w:sz="4" w:space="0" w:color="auto"/>
            </w:tcBorders>
            <w:vAlign w:val="center"/>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 xml:space="preserve">Wartość </w:t>
            </w:r>
          </w:p>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(średnioroczna z pomiarów)</w:t>
            </w:r>
          </w:p>
        </w:tc>
        <w:tc>
          <w:tcPr>
            <w:tcW w:w="2626" w:type="dxa"/>
            <w:tcBorders>
              <w:top w:val="single" w:sz="4" w:space="0" w:color="auto"/>
              <w:left w:val="single" w:sz="4" w:space="0" w:color="auto"/>
              <w:bottom w:val="single" w:sz="4" w:space="0" w:color="auto"/>
              <w:right w:val="single" w:sz="4" w:space="0" w:color="auto"/>
            </w:tcBorders>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 xml:space="preserve">Uwagi </w:t>
            </w:r>
          </w:p>
        </w:tc>
      </w:tr>
      <w:tr w:rsidR="002A0DD1" w:rsidRPr="001B54DD" w:rsidTr="00066028">
        <w:trPr>
          <w:cantSplit/>
          <w:trHeight w:val="227"/>
        </w:trPr>
        <w:tc>
          <w:tcPr>
            <w:tcW w:w="2622" w:type="dxa"/>
            <w:tcBorders>
              <w:top w:val="single" w:sz="4" w:space="0" w:color="auto"/>
              <w:left w:val="single" w:sz="4" w:space="0" w:color="auto"/>
              <w:bottom w:val="single" w:sz="4" w:space="0" w:color="auto"/>
              <w:right w:val="single" w:sz="4" w:space="0" w:color="auto"/>
            </w:tcBorders>
            <w:vAlign w:val="center"/>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1</w:t>
            </w:r>
          </w:p>
        </w:tc>
        <w:tc>
          <w:tcPr>
            <w:tcW w:w="3894" w:type="dxa"/>
            <w:tcBorders>
              <w:top w:val="single" w:sz="4" w:space="0" w:color="auto"/>
              <w:left w:val="single" w:sz="4" w:space="0" w:color="auto"/>
              <w:bottom w:val="single" w:sz="4" w:space="0" w:color="auto"/>
              <w:right w:val="single" w:sz="4" w:space="0" w:color="auto"/>
            </w:tcBorders>
            <w:vAlign w:val="center"/>
          </w:tcPr>
          <w:p w:rsidR="002A0DD1" w:rsidRPr="001B54DD" w:rsidRDefault="00066028" w:rsidP="00354D50">
            <w:pPr>
              <w:spacing w:after="0" w:line="240" w:lineRule="auto"/>
              <w:contextualSpacing/>
              <w:jc w:val="center"/>
              <w:rPr>
                <w:rFonts w:eastAsia="Calibri"/>
                <w:sz w:val="20"/>
                <w:szCs w:val="20"/>
              </w:rPr>
            </w:pPr>
            <w:r w:rsidRPr="001B54DD">
              <w:rPr>
                <w:rFonts w:eastAsia="Calibri"/>
                <w:sz w:val="20"/>
                <w:szCs w:val="20"/>
              </w:rPr>
              <w:t>2</w:t>
            </w:r>
          </w:p>
        </w:tc>
        <w:tc>
          <w:tcPr>
            <w:tcW w:w="2626" w:type="dxa"/>
            <w:vMerge w:val="restart"/>
            <w:tcBorders>
              <w:top w:val="single" w:sz="4" w:space="0" w:color="auto"/>
              <w:left w:val="single" w:sz="4" w:space="0" w:color="auto"/>
              <w:right w:val="single" w:sz="4" w:space="0" w:color="auto"/>
            </w:tcBorders>
          </w:tcPr>
          <w:p w:rsidR="002A0DD1" w:rsidRPr="001B54DD" w:rsidRDefault="002A0DD1" w:rsidP="00354D50">
            <w:pPr>
              <w:spacing w:after="0" w:line="240" w:lineRule="auto"/>
              <w:contextualSpacing/>
              <w:jc w:val="center"/>
              <w:rPr>
                <w:rFonts w:eastAsia="Calibri"/>
                <w:sz w:val="20"/>
                <w:szCs w:val="20"/>
              </w:rPr>
            </w:pPr>
          </w:p>
        </w:tc>
      </w:tr>
      <w:tr w:rsidR="00066028" w:rsidRPr="001B54DD" w:rsidTr="00066028">
        <w:trPr>
          <w:cantSplit/>
          <w:trHeight w:val="227"/>
        </w:trPr>
        <w:tc>
          <w:tcPr>
            <w:tcW w:w="2622" w:type="dxa"/>
            <w:tcBorders>
              <w:top w:val="single" w:sz="4" w:space="0" w:color="auto"/>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rPr>
                <w:rFonts w:eastAsia="Calibri"/>
                <w:sz w:val="20"/>
                <w:szCs w:val="20"/>
              </w:rPr>
            </w:pPr>
            <w:r w:rsidRPr="001B54DD">
              <w:rPr>
                <w:rFonts w:eastAsia="Calibri"/>
                <w:sz w:val="20"/>
                <w:szCs w:val="20"/>
              </w:rPr>
              <w:t>BZT</w:t>
            </w:r>
            <w:r w:rsidRPr="001B54DD">
              <w:rPr>
                <w:rFonts w:eastAsia="Calibri"/>
                <w:sz w:val="20"/>
                <w:szCs w:val="20"/>
                <w:vertAlign w:val="subscript"/>
              </w:rPr>
              <w:t xml:space="preserve">5 </w:t>
            </w:r>
            <w:r w:rsidRPr="001B54DD">
              <w:rPr>
                <w:rFonts w:eastAsia="Calibri"/>
                <w:sz w:val="20"/>
                <w:szCs w:val="20"/>
              </w:rPr>
              <w:t>[mgO</w:t>
            </w:r>
            <w:r w:rsidRPr="001B54DD">
              <w:rPr>
                <w:rFonts w:eastAsia="Calibri"/>
                <w:sz w:val="20"/>
                <w:szCs w:val="20"/>
                <w:vertAlign w:val="subscript"/>
              </w:rPr>
              <w:t>2</w:t>
            </w:r>
            <w:r w:rsidRPr="001B54DD">
              <w:rPr>
                <w:rFonts w:eastAsia="Calibri"/>
                <w:sz w:val="20"/>
                <w:szCs w:val="20"/>
              </w:rPr>
              <w:t>/l]</w:t>
            </w:r>
          </w:p>
        </w:tc>
        <w:tc>
          <w:tcPr>
            <w:tcW w:w="3894" w:type="dxa"/>
            <w:tcBorders>
              <w:top w:val="single" w:sz="4" w:space="0" w:color="auto"/>
              <w:left w:val="single" w:sz="4" w:space="0" w:color="auto"/>
              <w:bottom w:val="single" w:sz="4" w:space="0" w:color="auto"/>
              <w:right w:val="single" w:sz="4" w:space="0" w:color="auto"/>
            </w:tcBorders>
            <w:vAlign w:val="center"/>
          </w:tcPr>
          <w:p w:rsidR="00066028" w:rsidRPr="001B54DD" w:rsidRDefault="00066028" w:rsidP="00066028">
            <w:pPr>
              <w:spacing w:after="0" w:line="240" w:lineRule="auto"/>
              <w:contextualSpacing/>
              <w:jc w:val="center"/>
              <w:rPr>
                <w:rFonts w:eastAsia="Calibri"/>
                <w:sz w:val="20"/>
                <w:szCs w:val="20"/>
              </w:rPr>
            </w:pPr>
            <w:r w:rsidRPr="001B54DD">
              <w:rPr>
                <w:rFonts w:eastAsia="Calibri"/>
                <w:sz w:val="20"/>
                <w:szCs w:val="20"/>
              </w:rPr>
              <w:t>253,42</w:t>
            </w:r>
          </w:p>
        </w:tc>
        <w:tc>
          <w:tcPr>
            <w:tcW w:w="2626" w:type="dxa"/>
            <w:vMerge/>
            <w:tcBorders>
              <w:left w:val="single" w:sz="4" w:space="0" w:color="auto"/>
              <w:right w:val="single" w:sz="4" w:space="0" w:color="auto"/>
            </w:tcBorders>
          </w:tcPr>
          <w:p w:rsidR="00066028" w:rsidRPr="001B54DD" w:rsidRDefault="00066028" w:rsidP="00066028">
            <w:pPr>
              <w:spacing w:after="0" w:line="240" w:lineRule="auto"/>
              <w:contextualSpacing/>
              <w:jc w:val="center"/>
              <w:rPr>
                <w:rFonts w:eastAsia="Calibri"/>
                <w:sz w:val="20"/>
                <w:szCs w:val="20"/>
              </w:rPr>
            </w:pPr>
          </w:p>
        </w:tc>
      </w:tr>
      <w:tr w:rsidR="00066028" w:rsidRPr="001B54DD" w:rsidTr="00066028">
        <w:trPr>
          <w:cantSplit/>
          <w:trHeight w:val="227"/>
        </w:trPr>
        <w:tc>
          <w:tcPr>
            <w:tcW w:w="2622" w:type="dxa"/>
            <w:tcBorders>
              <w:top w:val="single" w:sz="4" w:space="0" w:color="auto"/>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rPr>
                <w:rFonts w:eastAsia="Calibri"/>
                <w:sz w:val="20"/>
                <w:szCs w:val="20"/>
              </w:rPr>
            </w:pPr>
            <w:r w:rsidRPr="001B54DD">
              <w:rPr>
                <w:rFonts w:eastAsia="Calibri"/>
                <w:sz w:val="20"/>
                <w:szCs w:val="20"/>
              </w:rPr>
              <w:t>ChZT</w:t>
            </w:r>
            <w:r w:rsidRPr="001B54DD">
              <w:rPr>
                <w:rFonts w:eastAsia="Calibri"/>
                <w:sz w:val="20"/>
                <w:szCs w:val="20"/>
                <w:vertAlign w:val="subscript"/>
              </w:rPr>
              <w:t xml:space="preserve">Cr </w:t>
            </w:r>
            <w:r w:rsidRPr="001B54DD">
              <w:rPr>
                <w:rFonts w:eastAsia="Calibri"/>
                <w:sz w:val="20"/>
                <w:szCs w:val="20"/>
              </w:rPr>
              <w:t>[mgO</w:t>
            </w:r>
            <w:r w:rsidRPr="001B54DD">
              <w:rPr>
                <w:rFonts w:eastAsia="Calibri"/>
                <w:sz w:val="20"/>
                <w:szCs w:val="20"/>
                <w:vertAlign w:val="subscript"/>
              </w:rPr>
              <w:t>2</w:t>
            </w:r>
            <w:r w:rsidRPr="001B54DD">
              <w:rPr>
                <w:rFonts w:eastAsia="Calibri"/>
                <w:sz w:val="20"/>
                <w:szCs w:val="20"/>
              </w:rPr>
              <w:t>/l]</w:t>
            </w:r>
          </w:p>
        </w:tc>
        <w:tc>
          <w:tcPr>
            <w:tcW w:w="3894" w:type="dxa"/>
            <w:tcBorders>
              <w:top w:val="single" w:sz="4" w:space="0" w:color="auto"/>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jc w:val="center"/>
              <w:rPr>
                <w:rFonts w:eastAsia="Calibri"/>
                <w:sz w:val="20"/>
                <w:szCs w:val="20"/>
              </w:rPr>
            </w:pPr>
            <w:r w:rsidRPr="001B54DD">
              <w:rPr>
                <w:rFonts w:eastAsia="Calibri"/>
                <w:sz w:val="20"/>
                <w:szCs w:val="20"/>
              </w:rPr>
              <w:t>1104,21</w:t>
            </w:r>
          </w:p>
        </w:tc>
        <w:tc>
          <w:tcPr>
            <w:tcW w:w="2626" w:type="dxa"/>
            <w:vMerge/>
            <w:tcBorders>
              <w:left w:val="single" w:sz="4" w:space="0" w:color="auto"/>
              <w:right w:val="single" w:sz="4" w:space="0" w:color="auto"/>
            </w:tcBorders>
          </w:tcPr>
          <w:p w:rsidR="00066028" w:rsidRPr="001B54DD" w:rsidRDefault="00066028" w:rsidP="00066028">
            <w:pPr>
              <w:spacing w:after="0" w:line="240" w:lineRule="auto"/>
              <w:contextualSpacing/>
              <w:jc w:val="center"/>
              <w:rPr>
                <w:rFonts w:eastAsia="Calibri"/>
                <w:sz w:val="20"/>
                <w:szCs w:val="20"/>
              </w:rPr>
            </w:pPr>
          </w:p>
        </w:tc>
      </w:tr>
      <w:tr w:rsidR="00066028" w:rsidRPr="001B54DD" w:rsidTr="00066028">
        <w:trPr>
          <w:cantSplit/>
          <w:trHeight w:val="227"/>
        </w:trPr>
        <w:tc>
          <w:tcPr>
            <w:tcW w:w="2622" w:type="dxa"/>
            <w:tcBorders>
              <w:top w:val="single" w:sz="4" w:space="0" w:color="auto"/>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rPr>
                <w:rFonts w:eastAsia="Calibri"/>
                <w:sz w:val="20"/>
                <w:szCs w:val="20"/>
              </w:rPr>
            </w:pPr>
            <w:r w:rsidRPr="001B54DD">
              <w:rPr>
                <w:rFonts w:eastAsia="Calibri"/>
                <w:sz w:val="20"/>
                <w:szCs w:val="20"/>
              </w:rPr>
              <w:t>Zawiesina ogólna [mg/l]</w:t>
            </w:r>
          </w:p>
        </w:tc>
        <w:tc>
          <w:tcPr>
            <w:tcW w:w="3894" w:type="dxa"/>
            <w:tcBorders>
              <w:top w:val="single" w:sz="4" w:space="0" w:color="auto"/>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jc w:val="center"/>
              <w:rPr>
                <w:rFonts w:eastAsia="Calibri"/>
                <w:sz w:val="20"/>
                <w:szCs w:val="20"/>
              </w:rPr>
            </w:pPr>
            <w:r w:rsidRPr="001B54DD">
              <w:rPr>
                <w:rFonts w:eastAsia="Calibri"/>
                <w:sz w:val="20"/>
                <w:szCs w:val="20"/>
              </w:rPr>
              <w:t>405,47</w:t>
            </w:r>
          </w:p>
        </w:tc>
        <w:tc>
          <w:tcPr>
            <w:tcW w:w="2626" w:type="dxa"/>
            <w:vMerge/>
            <w:tcBorders>
              <w:left w:val="single" w:sz="4" w:space="0" w:color="auto"/>
              <w:right w:val="single" w:sz="4" w:space="0" w:color="auto"/>
            </w:tcBorders>
          </w:tcPr>
          <w:p w:rsidR="00066028" w:rsidRPr="001B54DD" w:rsidRDefault="00066028" w:rsidP="00066028">
            <w:pPr>
              <w:spacing w:after="0" w:line="240" w:lineRule="auto"/>
              <w:contextualSpacing/>
              <w:jc w:val="center"/>
              <w:rPr>
                <w:rFonts w:eastAsia="Calibri"/>
                <w:sz w:val="20"/>
                <w:szCs w:val="20"/>
              </w:rPr>
            </w:pPr>
          </w:p>
        </w:tc>
      </w:tr>
      <w:tr w:rsidR="00066028" w:rsidRPr="001B54DD" w:rsidTr="00066028">
        <w:trPr>
          <w:cantSplit/>
          <w:trHeight w:val="227"/>
        </w:trPr>
        <w:tc>
          <w:tcPr>
            <w:tcW w:w="2622" w:type="dxa"/>
            <w:tcBorders>
              <w:top w:val="single" w:sz="4" w:space="0" w:color="auto"/>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rPr>
                <w:rFonts w:eastAsia="Calibri"/>
                <w:sz w:val="20"/>
                <w:szCs w:val="20"/>
              </w:rPr>
            </w:pPr>
            <w:r w:rsidRPr="001B54DD">
              <w:rPr>
                <w:rFonts w:eastAsia="Calibri"/>
                <w:sz w:val="20"/>
                <w:szCs w:val="20"/>
              </w:rPr>
              <w:t>Fosfor ogólny [mgP/l]</w:t>
            </w:r>
          </w:p>
        </w:tc>
        <w:tc>
          <w:tcPr>
            <w:tcW w:w="3894" w:type="dxa"/>
            <w:tcBorders>
              <w:top w:val="single" w:sz="4" w:space="0" w:color="auto"/>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jc w:val="center"/>
              <w:rPr>
                <w:rFonts w:eastAsia="Calibri"/>
                <w:sz w:val="20"/>
                <w:szCs w:val="20"/>
              </w:rPr>
            </w:pPr>
            <w:r w:rsidRPr="001B54DD">
              <w:rPr>
                <w:rFonts w:eastAsia="Calibri"/>
                <w:sz w:val="20"/>
                <w:szCs w:val="20"/>
              </w:rPr>
              <w:t>---</w:t>
            </w:r>
          </w:p>
        </w:tc>
        <w:tc>
          <w:tcPr>
            <w:tcW w:w="2626" w:type="dxa"/>
            <w:vMerge/>
            <w:tcBorders>
              <w:left w:val="single" w:sz="4" w:space="0" w:color="auto"/>
              <w:right w:val="single" w:sz="4" w:space="0" w:color="auto"/>
            </w:tcBorders>
          </w:tcPr>
          <w:p w:rsidR="00066028" w:rsidRPr="001B54DD" w:rsidRDefault="00066028" w:rsidP="00066028">
            <w:pPr>
              <w:spacing w:after="0" w:line="240" w:lineRule="auto"/>
              <w:contextualSpacing/>
              <w:jc w:val="center"/>
              <w:rPr>
                <w:rFonts w:eastAsia="Calibri"/>
                <w:sz w:val="20"/>
                <w:szCs w:val="20"/>
              </w:rPr>
            </w:pPr>
          </w:p>
        </w:tc>
      </w:tr>
      <w:tr w:rsidR="00066028" w:rsidRPr="001B54DD" w:rsidTr="00066028">
        <w:trPr>
          <w:cantSplit/>
          <w:trHeight w:val="227"/>
        </w:trPr>
        <w:tc>
          <w:tcPr>
            <w:tcW w:w="2622" w:type="dxa"/>
            <w:tcBorders>
              <w:top w:val="single" w:sz="4" w:space="0" w:color="auto"/>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rPr>
                <w:rFonts w:eastAsia="Calibri"/>
                <w:sz w:val="20"/>
                <w:szCs w:val="20"/>
              </w:rPr>
            </w:pPr>
            <w:r w:rsidRPr="001B54DD">
              <w:rPr>
                <w:rFonts w:eastAsia="Calibri"/>
                <w:sz w:val="20"/>
                <w:szCs w:val="20"/>
              </w:rPr>
              <w:t>Azot ogólny [mgN/l]</w:t>
            </w:r>
          </w:p>
        </w:tc>
        <w:tc>
          <w:tcPr>
            <w:tcW w:w="3894" w:type="dxa"/>
            <w:tcBorders>
              <w:top w:val="single" w:sz="4" w:space="0" w:color="auto"/>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jc w:val="center"/>
              <w:rPr>
                <w:rFonts w:eastAsia="Calibri"/>
                <w:sz w:val="20"/>
                <w:szCs w:val="20"/>
              </w:rPr>
            </w:pPr>
            <w:r w:rsidRPr="001B54DD">
              <w:rPr>
                <w:rFonts w:eastAsia="Calibri"/>
                <w:sz w:val="20"/>
                <w:szCs w:val="20"/>
              </w:rPr>
              <w:t>---</w:t>
            </w:r>
          </w:p>
        </w:tc>
        <w:tc>
          <w:tcPr>
            <w:tcW w:w="2626" w:type="dxa"/>
            <w:vMerge/>
            <w:tcBorders>
              <w:left w:val="single" w:sz="4" w:space="0" w:color="auto"/>
              <w:bottom w:val="single" w:sz="4" w:space="0" w:color="auto"/>
              <w:right w:val="single" w:sz="4" w:space="0" w:color="auto"/>
            </w:tcBorders>
          </w:tcPr>
          <w:p w:rsidR="00066028" w:rsidRPr="001B54DD" w:rsidRDefault="00066028" w:rsidP="00066028">
            <w:pPr>
              <w:spacing w:after="0" w:line="240" w:lineRule="auto"/>
              <w:contextualSpacing/>
              <w:jc w:val="center"/>
              <w:rPr>
                <w:rFonts w:eastAsia="Calibri"/>
                <w:sz w:val="20"/>
                <w:szCs w:val="20"/>
              </w:rPr>
            </w:pPr>
          </w:p>
        </w:tc>
      </w:tr>
    </w:tbl>
    <w:p w:rsidR="00CC5601" w:rsidRPr="001B54DD" w:rsidRDefault="00CC5601" w:rsidP="00354D50">
      <w:pPr>
        <w:shd w:val="clear" w:color="auto" w:fill="FFFFFF"/>
        <w:spacing w:after="0" w:line="240" w:lineRule="auto"/>
        <w:contextualSpacing/>
        <w:rPr>
          <w:rFonts w:eastAsia="Calibri"/>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47"/>
        <w:gridCol w:w="3327"/>
        <w:gridCol w:w="2768"/>
      </w:tblGrid>
      <w:tr w:rsidR="00354D50" w:rsidRPr="001B54DD" w:rsidTr="00354D50">
        <w:trPr>
          <w:cantSplit/>
          <w:trHeight w:val="343"/>
        </w:trPr>
        <w:tc>
          <w:tcPr>
            <w:tcW w:w="9142" w:type="dxa"/>
            <w:gridSpan w:val="3"/>
            <w:tcBorders>
              <w:top w:val="single" w:sz="4" w:space="0" w:color="auto"/>
              <w:left w:val="single" w:sz="4" w:space="0" w:color="auto"/>
              <w:bottom w:val="single" w:sz="4" w:space="0" w:color="auto"/>
              <w:right w:val="single" w:sz="4" w:space="0" w:color="auto"/>
            </w:tcBorders>
            <w:shd w:val="clear" w:color="auto" w:fill="D9D9D9"/>
          </w:tcPr>
          <w:p w:rsidR="00354D50" w:rsidRPr="001B54DD" w:rsidRDefault="00354D50" w:rsidP="00354D50">
            <w:pPr>
              <w:spacing w:after="0" w:line="240" w:lineRule="auto"/>
              <w:contextualSpacing/>
              <w:jc w:val="center"/>
              <w:rPr>
                <w:rFonts w:eastAsia="Calibri"/>
                <w:b/>
                <w:sz w:val="20"/>
                <w:szCs w:val="20"/>
              </w:rPr>
            </w:pPr>
            <w:r w:rsidRPr="001B54DD">
              <w:rPr>
                <w:rFonts w:eastAsia="Calibri"/>
                <w:b/>
                <w:sz w:val="20"/>
                <w:szCs w:val="20"/>
              </w:rPr>
              <w:t>Wartości wskaźników lub % redukcji zanieczyszczeń ścieków oczyszczonych</w:t>
            </w:r>
            <w:r w:rsidRPr="001B54DD">
              <w:rPr>
                <w:rFonts w:eastAsia="Calibri"/>
                <w:b/>
                <w:sz w:val="20"/>
                <w:szCs w:val="20"/>
                <w:vertAlign w:val="superscript"/>
              </w:rPr>
              <w:footnoteReference w:id="9"/>
            </w:r>
          </w:p>
        </w:tc>
      </w:tr>
      <w:tr w:rsidR="002A0DD1" w:rsidRPr="001B54DD" w:rsidTr="002A0DD1">
        <w:trPr>
          <w:cantSplit/>
        </w:trPr>
        <w:tc>
          <w:tcPr>
            <w:tcW w:w="3047" w:type="dxa"/>
            <w:tcBorders>
              <w:top w:val="single" w:sz="4" w:space="0" w:color="auto"/>
              <w:left w:val="single" w:sz="4" w:space="0" w:color="auto"/>
              <w:bottom w:val="single" w:sz="4" w:space="0" w:color="auto"/>
              <w:right w:val="single" w:sz="4" w:space="0" w:color="auto"/>
            </w:tcBorders>
            <w:vAlign w:val="center"/>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Wskaźnik</w:t>
            </w:r>
          </w:p>
        </w:tc>
        <w:tc>
          <w:tcPr>
            <w:tcW w:w="3327" w:type="dxa"/>
            <w:tcBorders>
              <w:top w:val="single" w:sz="4" w:space="0" w:color="auto"/>
              <w:left w:val="single" w:sz="4" w:space="0" w:color="auto"/>
              <w:bottom w:val="single" w:sz="4" w:space="0" w:color="auto"/>
              <w:right w:val="single" w:sz="4" w:space="0" w:color="auto"/>
            </w:tcBorders>
            <w:vAlign w:val="center"/>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Wartość lub % redukcji zgodnie z pozwoleniem wodnoprawnym</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 xml:space="preserve">Wartość </w:t>
            </w:r>
          </w:p>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(średnioroczna z pomiarów)</w:t>
            </w:r>
          </w:p>
        </w:tc>
      </w:tr>
      <w:tr w:rsidR="002A0DD1" w:rsidRPr="001B54DD" w:rsidTr="002A0DD1">
        <w:trPr>
          <w:cantSplit/>
          <w:trHeight w:val="110"/>
        </w:trPr>
        <w:tc>
          <w:tcPr>
            <w:tcW w:w="3047" w:type="dxa"/>
            <w:tcBorders>
              <w:top w:val="single" w:sz="4" w:space="0" w:color="auto"/>
              <w:left w:val="single" w:sz="4" w:space="0" w:color="auto"/>
              <w:bottom w:val="single" w:sz="4" w:space="0" w:color="auto"/>
              <w:right w:val="single" w:sz="4" w:space="0" w:color="auto"/>
            </w:tcBorders>
            <w:vAlign w:val="center"/>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1</w:t>
            </w:r>
          </w:p>
        </w:tc>
        <w:tc>
          <w:tcPr>
            <w:tcW w:w="3327" w:type="dxa"/>
            <w:tcBorders>
              <w:top w:val="single" w:sz="4" w:space="0" w:color="auto"/>
              <w:left w:val="single" w:sz="4" w:space="0" w:color="auto"/>
              <w:bottom w:val="single" w:sz="4" w:space="0" w:color="auto"/>
              <w:right w:val="single" w:sz="4" w:space="0" w:color="auto"/>
            </w:tcBorders>
            <w:vAlign w:val="center"/>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2</w:t>
            </w:r>
          </w:p>
        </w:tc>
        <w:tc>
          <w:tcPr>
            <w:tcW w:w="2768" w:type="dxa"/>
            <w:tcBorders>
              <w:top w:val="single" w:sz="4" w:space="0" w:color="auto"/>
              <w:left w:val="single" w:sz="4" w:space="0" w:color="auto"/>
              <w:bottom w:val="single" w:sz="4" w:space="0" w:color="auto"/>
              <w:right w:val="single" w:sz="4" w:space="0" w:color="auto"/>
            </w:tcBorders>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3</w:t>
            </w:r>
          </w:p>
        </w:tc>
      </w:tr>
      <w:tr w:rsidR="002A0DD1" w:rsidRPr="001B54DD" w:rsidTr="002A0DD1">
        <w:trPr>
          <w:cantSplit/>
        </w:trPr>
        <w:tc>
          <w:tcPr>
            <w:tcW w:w="3047" w:type="dxa"/>
            <w:tcBorders>
              <w:top w:val="single" w:sz="4" w:space="0" w:color="auto"/>
              <w:left w:val="single" w:sz="4" w:space="0" w:color="auto"/>
              <w:bottom w:val="single" w:sz="4" w:space="0" w:color="auto"/>
              <w:right w:val="single" w:sz="4" w:space="0" w:color="auto"/>
            </w:tcBorders>
          </w:tcPr>
          <w:p w:rsidR="002A0DD1" w:rsidRPr="001B54DD" w:rsidRDefault="002A0DD1" w:rsidP="00354D50">
            <w:pPr>
              <w:spacing w:after="0" w:line="240" w:lineRule="auto"/>
              <w:contextualSpacing/>
              <w:rPr>
                <w:rFonts w:eastAsia="Calibri"/>
                <w:sz w:val="20"/>
                <w:szCs w:val="20"/>
              </w:rPr>
            </w:pPr>
            <w:r w:rsidRPr="001B54DD">
              <w:rPr>
                <w:rFonts w:eastAsia="Calibri"/>
                <w:sz w:val="20"/>
                <w:szCs w:val="20"/>
              </w:rPr>
              <w:t>BZT</w:t>
            </w:r>
            <w:r w:rsidRPr="001B54DD">
              <w:rPr>
                <w:rFonts w:eastAsia="Calibri"/>
                <w:sz w:val="20"/>
                <w:szCs w:val="20"/>
                <w:vertAlign w:val="subscript"/>
              </w:rPr>
              <w:t xml:space="preserve">5 </w:t>
            </w:r>
            <w:r w:rsidRPr="001B54DD">
              <w:rPr>
                <w:rFonts w:eastAsia="Calibri"/>
                <w:sz w:val="20"/>
                <w:szCs w:val="20"/>
              </w:rPr>
              <w:t>[mgO</w:t>
            </w:r>
            <w:r w:rsidRPr="001B54DD">
              <w:rPr>
                <w:rFonts w:eastAsia="Calibri"/>
                <w:sz w:val="20"/>
                <w:szCs w:val="20"/>
                <w:vertAlign w:val="subscript"/>
              </w:rPr>
              <w:t>2</w:t>
            </w:r>
            <w:r w:rsidRPr="001B54DD">
              <w:rPr>
                <w:rFonts w:eastAsia="Calibri"/>
                <w:sz w:val="20"/>
                <w:szCs w:val="20"/>
              </w:rPr>
              <w:t>/l]</w:t>
            </w:r>
          </w:p>
        </w:tc>
        <w:tc>
          <w:tcPr>
            <w:tcW w:w="3327" w:type="dxa"/>
            <w:tcBorders>
              <w:top w:val="single" w:sz="4" w:space="0" w:color="auto"/>
              <w:left w:val="single" w:sz="4" w:space="0" w:color="auto"/>
              <w:bottom w:val="single" w:sz="4" w:space="0" w:color="auto"/>
              <w:right w:val="single" w:sz="4" w:space="0" w:color="auto"/>
            </w:tcBorders>
          </w:tcPr>
          <w:p w:rsidR="002A0DD1" w:rsidRPr="001B54DD" w:rsidRDefault="00066028" w:rsidP="00354D50">
            <w:pPr>
              <w:spacing w:after="0" w:line="240" w:lineRule="auto"/>
              <w:contextualSpacing/>
              <w:jc w:val="center"/>
              <w:rPr>
                <w:rFonts w:eastAsia="Calibri"/>
                <w:sz w:val="20"/>
                <w:szCs w:val="20"/>
              </w:rPr>
            </w:pPr>
            <w:r w:rsidRPr="001B54DD">
              <w:rPr>
                <w:rFonts w:eastAsia="Calibri"/>
                <w:sz w:val="20"/>
                <w:szCs w:val="20"/>
              </w:rPr>
              <w:t>25</w:t>
            </w:r>
          </w:p>
        </w:tc>
        <w:tc>
          <w:tcPr>
            <w:tcW w:w="2768" w:type="dxa"/>
            <w:tcBorders>
              <w:top w:val="single" w:sz="4" w:space="0" w:color="auto"/>
              <w:left w:val="single" w:sz="4" w:space="0" w:color="auto"/>
              <w:bottom w:val="single" w:sz="4" w:space="0" w:color="auto"/>
              <w:right w:val="single" w:sz="4" w:space="0" w:color="auto"/>
            </w:tcBorders>
          </w:tcPr>
          <w:p w:rsidR="002A0DD1" w:rsidRPr="001B54DD" w:rsidRDefault="00066028" w:rsidP="002A0DD1">
            <w:pPr>
              <w:spacing w:after="0" w:line="240" w:lineRule="auto"/>
              <w:contextualSpacing/>
              <w:jc w:val="center"/>
              <w:rPr>
                <w:rFonts w:eastAsia="Calibri"/>
                <w:sz w:val="20"/>
                <w:szCs w:val="20"/>
              </w:rPr>
            </w:pPr>
            <w:r w:rsidRPr="001B54DD">
              <w:rPr>
                <w:rFonts w:eastAsia="Calibri"/>
                <w:sz w:val="20"/>
                <w:szCs w:val="20"/>
              </w:rPr>
              <w:t>11,83</w:t>
            </w:r>
          </w:p>
        </w:tc>
      </w:tr>
      <w:tr w:rsidR="002A0DD1" w:rsidRPr="001B54DD" w:rsidTr="002A0DD1">
        <w:trPr>
          <w:cantSplit/>
        </w:trPr>
        <w:tc>
          <w:tcPr>
            <w:tcW w:w="3047" w:type="dxa"/>
            <w:tcBorders>
              <w:top w:val="single" w:sz="4" w:space="0" w:color="auto"/>
              <w:left w:val="single" w:sz="4" w:space="0" w:color="auto"/>
              <w:bottom w:val="single" w:sz="4" w:space="0" w:color="auto"/>
              <w:right w:val="single" w:sz="4" w:space="0" w:color="auto"/>
            </w:tcBorders>
          </w:tcPr>
          <w:p w:rsidR="002A0DD1" w:rsidRPr="001B54DD" w:rsidRDefault="002A0DD1" w:rsidP="00354D50">
            <w:pPr>
              <w:spacing w:after="0" w:line="240" w:lineRule="auto"/>
              <w:contextualSpacing/>
              <w:rPr>
                <w:rFonts w:eastAsia="Calibri"/>
                <w:sz w:val="20"/>
                <w:szCs w:val="20"/>
              </w:rPr>
            </w:pPr>
            <w:r w:rsidRPr="001B54DD">
              <w:rPr>
                <w:rFonts w:eastAsia="Calibri"/>
                <w:sz w:val="20"/>
                <w:szCs w:val="20"/>
              </w:rPr>
              <w:t>ChZT</w:t>
            </w:r>
            <w:r w:rsidRPr="001B54DD">
              <w:rPr>
                <w:rFonts w:eastAsia="Calibri"/>
                <w:sz w:val="20"/>
                <w:szCs w:val="20"/>
                <w:vertAlign w:val="subscript"/>
              </w:rPr>
              <w:t xml:space="preserve">Cr </w:t>
            </w:r>
            <w:r w:rsidRPr="001B54DD">
              <w:rPr>
                <w:rFonts w:eastAsia="Calibri"/>
                <w:sz w:val="20"/>
                <w:szCs w:val="20"/>
              </w:rPr>
              <w:t>[mgO</w:t>
            </w:r>
            <w:r w:rsidRPr="001B54DD">
              <w:rPr>
                <w:rFonts w:eastAsia="Calibri"/>
                <w:sz w:val="20"/>
                <w:szCs w:val="20"/>
                <w:vertAlign w:val="subscript"/>
              </w:rPr>
              <w:t>2</w:t>
            </w:r>
            <w:r w:rsidRPr="001B54DD">
              <w:rPr>
                <w:rFonts w:eastAsia="Calibri"/>
                <w:sz w:val="20"/>
                <w:szCs w:val="20"/>
              </w:rPr>
              <w:t>/l]</w:t>
            </w:r>
          </w:p>
        </w:tc>
        <w:tc>
          <w:tcPr>
            <w:tcW w:w="3327" w:type="dxa"/>
            <w:tcBorders>
              <w:top w:val="single" w:sz="4" w:space="0" w:color="auto"/>
              <w:left w:val="single" w:sz="4" w:space="0" w:color="auto"/>
              <w:bottom w:val="single" w:sz="4" w:space="0" w:color="auto"/>
              <w:right w:val="single" w:sz="4" w:space="0" w:color="auto"/>
            </w:tcBorders>
          </w:tcPr>
          <w:p w:rsidR="002A0DD1" w:rsidRPr="001B54DD" w:rsidRDefault="00066028" w:rsidP="00354D50">
            <w:pPr>
              <w:spacing w:after="0" w:line="240" w:lineRule="auto"/>
              <w:contextualSpacing/>
              <w:jc w:val="center"/>
              <w:rPr>
                <w:rFonts w:eastAsia="Calibri"/>
                <w:sz w:val="20"/>
                <w:szCs w:val="20"/>
              </w:rPr>
            </w:pPr>
            <w:r w:rsidRPr="001B54DD">
              <w:rPr>
                <w:rFonts w:eastAsia="Calibri"/>
                <w:sz w:val="20"/>
                <w:szCs w:val="20"/>
              </w:rPr>
              <w:t>125</w:t>
            </w:r>
          </w:p>
        </w:tc>
        <w:tc>
          <w:tcPr>
            <w:tcW w:w="2768" w:type="dxa"/>
            <w:tcBorders>
              <w:top w:val="single" w:sz="4" w:space="0" w:color="auto"/>
              <w:left w:val="single" w:sz="4" w:space="0" w:color="auto"/>
              <w:bottom w:val="single" w:sz="4" w:space="0" w:color="auto"/>
              <w:right w:val="single" w:sz="4" w:space="0" w:color="auto"/>
            </w:tcBorders>
          </w:tcPr>
          <w:p w:rsidR="002A0DD1" w:rsidRPr="001B54DD" w:rsidRDefault="00066028" w:rsidP="002A0DD1">
            <w:pPr>
              <w:spacing w:after="0" w:line="240" w:lineRule="auto"/>
              <w:contextualSpacing/>
              <w:jc w:val="center"/>
              <w:rPr>
                <w:rFonts w:eastAsia="Calibri"/>
                <w:sz w:val="20"/>
                <w:szCs w:val="20"/>
              </w:rPr>
            </w:pPr>
            <w:r w:rsidRPr="001B54DD">
              <w:rPr>
                <w:rFonts w:eastAsia="Calibri"/>
                <w:sz w:val="20"/>
                <w:szCs w:val="20"/>
              </w:rPr>
              <w:t>48,99</w:t>
            </w:r>
          </w:p>
        </w:tc>
      </w:tr>
      <w:tr w:rsidR="002A0DD1" w:rsidRPr="001B54DD" w:rsidTr="002A0DD1">
        <w:trPr>
          <w:cantSplit/>
        </w:trPr>
        <w:tc>
          <w:tcPr>
            <w:tcW w:w="3047" w:type="dxa"/>
            <w:tcBorders>
              <w:top w:val="single" w:sz="4" w:space="0" w:color="auto"/>
              <w:left w:val="single" w:sz="4" w:space="0" w:color="auto"/>
              <w:bottom w:val="single" w:sz="4" w:space="0" w:color="auto"/>
              <w:right w:val="single" w:sz="4" w:space="0" w:color="auto"/>
            </w:tcBorders>
          </w:tcPr>
          <w:p w:rsidR="002A0DD1" w:rsidRPr="001B54DD" w:rsidRDefault="002A0DD1" w:rsidP="00354D50">
            <w:pPr>
              <w:spacing w:after="0" w:line="240" w:lineRule="auto"/>
              <w:contextualSpacing/>
              <w:rPr>
                <w:rFonts w:eastAsia="Calibri"/>
                <w:sz w:val="20"/>
                <w:szCs w:val="20"/>
              </w:rPr>
            </w:pPr>
            <w:r w:rsidRPr="001B54DD">
              <w:rPr>
                <w:rFonts w:eastAsia="Calibri"/>
                <w:sz w:val="20"/>
                <w:szCs w:val="20"/>
              </w:rPr>
              <w:t>Zawiesina ogólna [mg/l]</w:t>
            </w:r>
          </w:p>
        </w:tc>
        <w:tc>
          <w:tcPr>
            <w:tcW w:w="3327" w:type="dxa"/>
            <w:tcBorders>
              <w:top w:val="single" w:sz="4" w:space="0" w:color="auto"/>
              <w:left w:val="single" w:sz="4" w:space="0" w:color="auto"/>
              <w:bottom w:val="single" w:sz="4" w:space="0" w:color="auto"/>
              <w:right w:val="single" w:sz="4" w:space="0" w:color="auto"/>
            </w:tcBorders>
          </w:tcPr>
          <w:p w:rsidR="002A0DD1" w:rsidRPr="001B54DD" w:rsidRDefault="00066028" w:rsidP="00354D50">
            <w:pPr>
              <w:spacing w:after="0" w:line="240" w:lineRule="auto"/>
              <w:contextualSpacing/>
              <w:jc w:val="center"/>
              <w:rPr>
                <w:rFonts w:eastAsia="Calibri"/>
                <w:sz w:val="20"/>
                <w:szCs w:val="20"/>
              </w:rPr>
            </w:pPr>
            <w:r w:rsidRPr="001B54DD">
              <w:rPr>
                <w:rFonts w:eastAsia="Calibri"/>
                <w:sz w:val="20"/>
                <w:szCs w:val="20"/>
              </w:rPr>
              <w:t>35</w:t>
            </w:r>
          </w:p>
        </w:tc>
        <w:tc>
          <w:tcPr>
            <w:tcW w:w="2768" w:type="dxa"/>
            <w:tcBorders>
              <w:top w:val="single" w:sz="4" w:space="0" w:color="auto"/>
              <w:left w:val="single" w:sz="4" w:space="0" w:color="auto"/>
              <w:bottom w:val="single" w:sz="4" w:space="0" w:color="auto"/>
              <w:right w:val="single" w:sz="4" w:space="0" w:color="auto"/>
            </w:tcBorders>
          </w:tcPr>
          <w:p w:rsidR="002A0DD1" w:rsidRPr="001B54DD" w:rsidRDefault="00066028" w:rsidP="002A0DD1">
            <w:pPr>
              <w:spacing w:after="0" w:line="240" w:lineRule="auto"/>
              <w:contextualSpacing/>
              <w:jc w:val="center"/>
              <w:rPr>
                <w:rFonts w:eastAsia="Calibri"/>
                <w:sz w:val="20"/>
                <w:szCs w:val="20"/>
              </w:rPr>
            </w:pPr>
            <w:r w:rsidRPr="001B54DD">
              <w:rPr>
                <w:rFonts w:eastAsia="Calibri"/>
                <w:sz w:val="20"/>
                <w:szCs w:val="20"/>
              </w:rPr>
              <w:t>22,09</w:t>
            </w:r>
          </w:p>
        </w:tc>
      </w:tr>
      <w:tr w:rsidR="002A0DD1" w:rsidRPr="001B54DD" w:rsidTr="002A0DD1">
        <w:trPr>
          <w:cantSplit/>
        </w:trPr>
        <w:tc>
          <w:tcPr>
            <w:tcW w:w="3047" w:type="dxa"/>
            <w:tcBorders>
              <w:top w:val="single" w:sz="4" w:space="0" w:color="auto"/>
              <w:left w:val="single" w:sz="4" w:space="0" w:color="auto"/>
              <w:bottom w:val="single" w:sz="4" w:space="0" w:color="auto"/>
              <w:right w:val="single" w:sz="4" w:space="0" w:color="auto"/>
            </w:tcBorders>
          </w:tcPr>
          <w:p w:rsidR="002A0DD1" w:rsidRPr="001B54DD" w:rsidRDefault="002A0DD1" w:rsidP="00354D50">
            <w:pPr>
              <w:spacing w:after="0" w:line="240" w:lineRule="auto"/>
              <w:contextualSpacing/>
              <w:rPr>
                <w:rFonts w:eastAsia="Calibri"/>
                <w:sz w:val="20"/>
                <w:szCs w:val="20"/>
              </w:rPr>
            </w:pPr>
            <w:r w:rsidRPr="001B54DD">
              <w:rPr>
                <w:rFonts w:eastAsia="Calibri"/>
                <w:sz w:val="20"/>
                <w:szCs w:val="20"/>
              </w:rPr>
              <w:t>Fosfor ogólny [mgP/l]</w:t>
            </w:r>
          </w:p>
        </w:tc>
        <w:tc>
          <w:tcPr>
            <w:tcW w:w="3327" w:type="dxa"/>
            <w:tcBorders>
              <w:top w:val="single" w:sz="4" w:space="0" w:color="auto"/>
              <w:left w:val="single" w:sz="4" w:space="0" w:color="auto"/>
              <w:bottom w:val="single" w:sz="4" w:space="0" w:color="auto"/>
              <w:right w:val="single" w:sz="4" w:space="0" w:color="auto"/>
            </w:tcBorders>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w:t>
            </w:r>
          </w:p>
        </w:tc>
        <w:tc>
          <w:tcPr>
            <w:tcW w:w="2768" w:type="dxa"/>
            <w:tcBorders>
              <w:top w:val="single" w:sz="4" w:space="0" w:color="auto"/>
              <w:left w:val="single" w:sz="4" w:space="0" w:color="auto"/>
              <w:bottom w:val="single" w:sz="4" w:space="0" w:color="auto"/>
              <w:right w:val="single" w:sz="4" w:space="0" w:color="auto"/>
            </w:tcBorders>
          </w:tcPr>
          <w:p w:rsidR="002A0DD1" w:rsidRPr="001B54DD" w:rsidRDefault="002A0DD1" w:rsidP="002A0DD1">
            <w:pPr>
              <w:spacing w:after="0" w:line="240" w:lineRule="auto"/>
              <w:contextualSpacing/>
              <w:jc w:val="center"/>
              <w:rPr>
                <w:rFonts w:eastAsia="Calibri"/>
                <w:sz w:val="20"/>
                <w:szCs w:val="20"/>
              </w:rPr>
            </w:pPr>
            <w:r w:rsidRPr="001B54DD">
              <w:rPr>
                <w:rFonts w:eastAsia="Calibri"/>
                <w:sz w:val="20"/>
                <w:szCs w:val="20"/>
              </w:rPr>
              <w:t>---</w:t>
            </w:r>
          </w:p>
        </w:tc>
      </w:tr>
      <w:tr w:rsidR="002A0DD1" w:rsidRPr="001B54DD" w:rsidTr="002A0DD1">
        <w:trPr>
          <w:cantSplit/>
        </w:trPr>
        <w:tc>
          <w:tcPr>
            <w:tcW w:w="3047" w:type="dxa"/>
            <w:tcBorders>
              <w:top w:val="single" w:sz="4" w:space="0" w:color="auto"/>
              <w:left w:val="single" w:sz="4" w:space="0" w:color="auto"/>
              <w:bottom w:val="single" w:sz="4" w:space="0" w:color="auto"/>
              <w:right w:val="single" w:sz="4" w:space="0" w:color="auto"/>
            </w:tcBorders>
          </w:tcPr>
          <w:p w:rsidR="002A0DD1" w:rsidRPr="001B54DD" w:rsidRDefault="002A0DD1" w:rsidP="00354D50">
            <w:pPr>
              <w:spacing w:after="0" w:line="240" w:lineRule="auto"/>
              <w:contextualSpacing/>
              <w:rPr>
                <w:rFonts w:eastAsia="Calibri"/>
                <w:sz w:val="20"/>
                <w:szCs w:val="20"/>
              </w:rPr>
            </w:pPr>
            <w:r w:rsidRPr="001B54DD">
              <w:rPr>
                <w:rFonts w:eastAsia="Calibri"/>
                <w:sz w:val="20"/>
                <w:szCs w:val="20"/>
              </w:rPr>
              <w:t>Azot ogólny [mgN/l]</w:t>
            </w:r>
          </w:p>
        </w:tc>
        <w:tc>
          <w:tcPr>
            <w:tcW w:w="3327" w:type="dxa"/>
            <w:tcBorders>
              <w:top w:val="single" w:sz="4" w:space="0" w:color="auto"/>
              <w:left w:val="single" w:sz="4" w:space="0" w:color="auto"/>
              <w:bottom w:val="single" w:sz="4" w:space="0" w:color="auto"/>
              <w:right w:val="single" w:sz="4" w:space="0" w:color="auto"/>
            </w:tcBorders>
          </w:tcPr>
          <w:p w:rsidR="002A0DD1" w:rsidRPr="001B54DD" w:rsidRDefault="002A0DD1" w:rsidP="00354D50">
            <w:pPr>
              <w:spacing w:after="0" w:line="240" w:lineRule="auto"/>
              <w:contextualSpacing/>
              <w:jc w:val="center"/>
              <w:rPr>
                <w:rFonts w:eastAsia="Calibri"/>
                <w:sz w:val="20"/>
                <w:szCs w:val="20"/>
              </w:rPr>
            </w:pPr>
            <w:r w:rsidRPr="001B54DD">
              <w:rPr>
                <w:rFonts w:eastAsia="Calibri"/>
                <w:sz w:val="20"/>
                <w:szCs w:val="20"/>
              </w:rPr>
              <w:t>---</w:t>
            </w:r>
          </w:p>
        </w:tc>
        <w:tc>
          <w:tcPr>
            <w:tcW w:w="2768" w:type="dxa"/>
            <w:tcBorders>
              <w:top w:val="single" w:sz="4" w:space="0" w:color="auto"/>
              <w:left w:val="single" w:sz="4" w:space="0" w:color="auto"/>
              <w:bottom w:val="single" w:sz="4" w:space="0" w:color="auto"/>
              <w:right w:val="single" w:sz="4" w:space="0" w:color="auto"/>
            </w:tcBorders>
          </w:tcPr>
          <w:p w:rsidR="002A0DD1" w:rsidRPr="001B54DD" w:rsidRDefault="002A0DD1" w:rsidP="002A0DD1">
            <w:pPr>
              <w:spacing w:after="0" w:line="240" w:lineRule="auto"/>
              <w:contextualSpacing/>
              <w:jc w:val="center"/>
              <w:rPr>
                <w:rFonts w:eastAsia="Calibri"/>
                <w:sz w:val="20"/>
                <w:szCs w:val="20"/>
              </w:rPr>
            </w:pPr>
            <w:r w:rsidRPr="001B54DD">
              <w:rPr>
                <w:rFonts w:eastAsia="Calibri"/>
                <w:sz w:val="20"/>
                <w:szCs w:val="20"/>
              </w:rPr>
              <w:t>---</w:t>
            </w:r>
          </w:p>
        </w:tc>
      </w:tr>
      <w:tr w:rsidR="00354D50" w:rsidRPr="001B54DD" w:rsidTr="00354D50">
        <w:trPr>
          <w:cantSplit/>
          <w:trHeight w:val="316"/>
        </w:trPr>
        <w:tc>
          <w:tcPr>
            <w:tcW w:w="3047" w:type="dxa"/>
            <w:tcBorders>
              <w:top w:val="single" w:sz="4" w:space="0" w:color="auto"/>
              <w:left w:val="nil"/>
              <w:bottom w:val="single" w:sz="4" w:space="0" w:color="auto"/>
              <w:right w:val="nil"/>
            </w:tcBorders>
          </w:tcPr>
          <w:p w:rsidR="00354D50" w:rsidRPr="001B54DD" w:rsidRDefault="00354D50" w:rsidP="00354D50">
            <w:pPr>
              <w:spacing w:after="0" w:line="240" w:lineRule="auto"/>
              <w:rPr>
                <w:rFonts w:ascii="Calibri" w:eastAsia="Calibri" w:hAnsi="Calibri"/>
                <w:sz w:val="20"/>
                <w:szCs w:val="20"/>
              </w:rPr>
            </w:pPr>
          </w:p>
        </w:tc>
        <w:tc>
          <w:tcPr>
            <w:tcW w:w="6095" w:type="dxa"/>
            <w:gridSpan w:val="2"/>
            <w:tcBorders>
              <w:top w:val="single" w:sz="4" w:space="0" w:color="auto"/>
              <w:left w:val="nil"/>
              <w:bottom w:val="single" w:sz="4" w:space="0" w:color="auto"/>
              <w:right w:val="nil"/>
            </w:tcBorders>
          </w:tcPr>
          <w:p w:rsidR="00354D50" w:rsidRPr="001B54DD" w:rsidRDefault="00354D50" w:rsidP="00354D50">
            <w:pPr>
              <w:spacing w:after="0" w:line="240" w:lineRule="auto"/>
              <w:rPr>
                <w:rFonts w:ascii="Calibri" w:eastAsia="Calibri" w:hAnsi="Calibri"/>
                <w:sz w:val="20"/>
                <w:szCs w:val="20"/>
              </w:rPr>
            </w:pPr>
          </w:p>
        </w:tc>
      </w:tr>
      <w:tr w:rsidR="00354D50" w:rsidRPr="001B54DD" w:rsidTr="00354D50">
        <w:trPr>
          <w:trHeight w:val="264"/>
        </w:trPr>
        <w:tc>
          <w:tcPr>
            <w:tcW w:w="9142" w:type="dxa"/>
            <w:gridSpan w:val="3"/>
            <w:tcBorders>
              <w:top w:val="single" w:sz="4" w:space="0" w:color="auto"/>
              <w:left w:val="single" w:sz="4" w:space="0" w:color="auto"/>
              <w:bottom w:val="single" w:sz="4" w:space="0" w:color="auto"/>
              <w:right w:val="single" w:sz="4" w:space="0" w:color="auto"/>
            </w:tcBorders>
          </w:tcPr>
          <w:p w:rsidR="00354D50" w:rsidRPr="001B54DD" w:rsidRDefault="00354D50" w:rsidP="005577AD">
            <w:pPr>
              <w:spacing w:after="0" w:line="240" w:lineRule="auto"/>
              <w:contextualSpacing/>
              <w:jc w:val="both"/>
              <w:rPr>
                <w:rFonts w:eastAsia="Calibri"/>
                <w:b/>
                <w:sz w:val="20"/>
                <w:szCs w:val="20"/>
              </w:rPr>
            </w:pPr>
            <w:r w:rsidRPr="001B54DD">
              <w:rPr>
                <w:rFonts w:eastAsia="Calibri"/>
                <w:b/>
                <w:sz w:val="20"/>
                <w:szCs w:val="20"/>
              </w:rPr>
              <w:t>Odbiornik ścieków oczyszczonych zgodnie z pozwoleniem wodnoprawnym:</w:t>
            </w:r>
            <w:r w:rsidR="005577AD" w:rsidRPr="001B54DD">
              <w:rPr>
                <w:rFonts w:eastAsia="Calibri"/>
                <w:b/>
                <w:sz w:val="20"/>
                <w:szCs w:val="20"/>
              </w:rPr>
              <w:t xml:space="preserve"> </w:t>
            </w:r>
            <w:r w:rsidR="005577AD" w:rsidRPr="001B54DD">
              <w:rPr>
                <w:rFonts w:eastAsia="Calibri"/>
                <w:bCs/>
                <w:sz w:val="20"/>
                <w:szCs w:val="20"/>
              </w:rPr>
              <w:t>ścieki są odprowadzane do ziemi, do rowu w obrębie działki 625/26 obręb Ogrodzieniec</w:t>
            </w:r>
          </w:p>
        </w:tc>
      </w:tr>
    </w:tbl>
    <w:p w:rsidR="00354D50" w:rsidRPr="001B54DD" w:rsidRDefault="00354D50" w:rsidP="00354D50">
      <w:pPr>
        <w:spacing w:after="0" w:line="240" w:lineRule="auto"/>
        <w:ind w:left="709" w:hanging="425"/>
        <w:contextualSpacing/>
        <w:rPr>
          <w:rFonts w:eastAsia="Times New Roman"/>
          <w:sz w:val="20"/>
          <w:szCs w:val="20"/>
          <w:lang w:eastAsia="pl-PL"/>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60"/>
        <w:gridCol w:w="425"/>
      </w:tblGrid>
      <w:tr w:rsidR="00354D50" w:rsidRPr="001B54DD" w:rsidTr="002A0DD1">
        <w:trPr>
          <w:trHeight w:val="229"/>
        </w:trPr>
        <w:tc>
          <w:tcPr>
            <w:tcW w:w="9185" w:type="dxa"/>
            <w:gridSpan w:val="2"/>
            <w:vAlign w:val="center"/>
          </w:tcPr>
          <w:p w:rsidR="00354D50" w:rsidRPr="001B54DD" w:rsidRDefault="00354D50" w:rsidP="00354D50">
            <w:pPr>
              <w:spacing w:after="0" w:line="276" w:lineRule="auto"/>
              <w:rPr>
                <w:rFonts w:eastAsia="Calibri"/>
                <w:b/>
                <w:sz w:val="20"/>
                <w:szCs w:val="20"/>
              </w:rPr>
            </w:pPr>
            <w:r w:rsidRPr="001B54DD">
              <w:rPr>
                <w:rFonts w:eastAsia="Calibri"/>
                <w:b/>
                <w:sz w:val="20"/>
                <w:szCs w:val="20"/>
              </w:rPr>
              <w:t>Typ oczyszczalni ścieków</w:t>
            </w:r>
            <w:r w:rsidRPr="001B54DD">
              <w:rPr>
                <w:rFonts w:eastAsia="Calibri"/>
                <w:b/>
                <w:sz w:val="20"/>
                <w:szCs w:val="20"/>
                <w:vertAlign w:val="superscript"/>
              </w:rPr>
              <w:footnoteReference w:id="10"/>
            </w:r>
          </w:p>
        </w:tc>
      </w:tr>
      <w:tr w:rsidR="00354D50" w:rsidRPr="001B54DD" w:rsidTr="002A0DD1">
        <w:trPr>
          <w:trHeight w:val="331"/>
        </w:trPr>
        <w:tc>
          <w:tcPr>
            <w:tcW w:w="8760" w:type="dxa"/>
          </w:tcPr>
          <w:p w:rsidR="00354D50" w:rsidRPr="001B54DD" w:rsidRDefault="00354D50" w:rsidP="00354D50">
            <w:pPr>
              <w:spacing w:after="0" w:line="240" w:lineRule="auto"/>
              <w:jc w:val="both"/>
              <w:rPr>
                <w:rFonts w:eastAsia="Times New Roman"/>
                <w:sz w:val="20"/>
                <w:szCs w:val="20"/>
                <w:lang w:eastAsia="pl-PL"/>
              </w:rPr>
            </w:pPr>
            <w:r w:rsidRPr="001B54DD">
              <w:rPr>
                <w:rFonts w:eastAsia="Times New Roman"/>
                <w:sz w:val="20"/>
                <w:szCs w:val="20"/>
                <w:lang w:eastAsia="pl-PL"/>
              </w:rPr>
              <w:t xml:space="preserve">B - oczyszczalnia biologiczna spełniająca standardy odprowadzanych ścieków </w:t>
            </w:r>
          </w:p>
        </w:tc>
        <w:tc>
          <w:tcPr>
            <w:tcW w:w="425" w:type="dxa"/>
            <w:shd w:val="clear" w:color="auto" w:fill="F2F2F2"/>
          </w:tcPr>
          <w:p w:rsidR="00354D50" w:rsidRPr="001B54DD" w:rsidRDefault="005577AD" w:rsidP="00354D50">
            <w:pPr>
              <w:tabs>
                <w:tab w:val="left" w:pos="426"/>
              </w:tabs>
              <w:spacing w:after="0" w:line="240" w:lineRule="auto"/>
              <w:ind w:left="34"/>
              <w:rPr>
                <w:rFonts w:eastAsia="Times New Roman"/>
                <w:b/>
                <w:sz w:val="20"/>
                <w:szCs w:val="20"/>
                <w:lang w:eastAsia="pl-PL"/>
              </w:rPr>
            </w:pPr>
            <w:r w:rsidRPr="001B54DD">
              <w:rPr>
                <w:rFonts w:eastAsia="Times New Roman"/>
                <w:b/>
                <w:sz w:val="20"/>
                <w:szCs w:val="20"/>
                <w:lang w:eastAsia="pl-PL"/>
              </w:rPr>
              <w:t>X</w:t>
            </w:r>
          </w:p>
        </w:tc>
      </w:tr>
      <w:tr w:rsidR="00354D50" w:rsidRPr="001B54DD" w:rsidTr="002A0DD1">
        <w:trPr>
          <w:trHeight w:val="331"/>
        </w:trPr>
        <w:tc>
          <w:tcPr>
            <w:tcW w:w="8760" w:type="dxa"/>
          </w:tcPr>
          <w:p w:rsidR="00354D50" w:rsidRPr="001B54DD" w:rsidRDefault="00354D50" w:rsidP="00354D50">
            <w:pPr>
              <w:spacing w:after="0" w:line="240" w:lineRule="auto"/>
              <w:jc w:val="both"/>
              <w:rPr>
                <w:rFonts w:eastAsia="Times New Roman"/>
                <w:sz w:val="20"/>
                <w:szCs w:val="20"/>
                <w:lang w:eastAsia="pl-PL"/>
              </w:rPr>
            </w:pPr>
            <w:r w:rsidRPr="001B54DD">
              <w:rPr>
                <w:rFonts w:eastAsia="Times New Roman"/>
                <w:sz w:val="20"/>
                <w:szCs w:val="20"/>
                <w:lang w:eastAsia="pl-PL"/>
              </w:rPr>
              <w:t xml:space="preserve">Non B - oczyszczalnia biologiczna niespełniająca standardów odprowadzanych ścieków </w:t>
            </w:r>
          </w:p>
        </w:tc>
        <w:tc>
          <w:tcPr>
            <w:tcW w:w="425" w:type="dxa"/>
            <w:shd w:val="clear" w:color="auto" w:fill="F2F2F2"/>
          </w:tcPr>
          <w:p w:rsidR="00354D50" w:rsidRPr="001B54DD" w:rsidRDefault="00354D50" w:rsidP="00354D50">
            <w:pPr>
              <w:tabs>
                <w:tab w:val="left" w:pos="426"/>
              </w:tabs>
              <w:spacing w:after="0" w:line="240" w:lineRule="auto"/>
              <w:ind w:left="720" w:hanging="426"/>
              <w:jc w:val="both"/>
              <w:rPr>
                <w:rFonts w:eastAsia="Times New Roman"/>
                <w:sz w:val="20"/>
                <w:szCs w:val="20"/>
                <w:lang w:eastAsia="pl-PL"/>
              </w:rPr>
            </w:pPr>
          </w:p>
        </w:tc>
      </w:tr>
      <w:tr w:rsidR="00354D50" w:rsidRPr="001B54DD" w:rsidTr="002A0DD1">
        <w:tc>
          <w:tcPr>
            <w:tcW w:w="8760" w:type="dxa"/>
          </w:tcPr>
          <w:p w:rsidR="00354D50" w:rsidRPr="001B54DD" w:rsidRDefault="00354D50" w:rsidP="00354D50">
            <w:pPr>
              <w:spacing w:after="0" w:line="240" w:lineRule="auto"/>
              <w:jc w:val="both"/>
              <w:rPr>
                <w:rFonts w:eastAsia="Times New Roman"/>
                <w:sz w:val="20"/>
                <w:szCs w:val="20"/>
                <w:lang w:eastAsia="pl-PL"/>
              </w:rPr>
            </w:pPr>
            <w:r w:rsidRPr="001B54DD">
              <w:rPr>
                <w:rFonts w:eastAsia="Times New Roman"/>
                <w:sz w:val="20"/>
                <w:szCs w:val="20"/>
                <w:lang w:eastAsia="pl-PL"/>
              </w:rPr>
              <w:t>PUB1 - oczyszczalnia biologiczna z podwyższonym usuwaniem związków azotu (N), fosforu (P) spełniająca standardy odprowadzanych ścieków dla aglomeracji ≥ 100 000 RLM</w:t>
            </w:r>
          </w:p>
        </w:tc>
        <w:tc>
          <w:tcPr>
            <w:tcW w:w="425" w:type="dxa"/>
            <w:shd w:val="clear" w:color="auto" w:fill="F2F2F2"/>
          </w:tcPr>
          <w:p w:rsidR="00354D50" w:rsidRPr="001B54DD" w:rsidRDefault="00354D50" w:rsidP="00354D50">
            <w:pPr>
              <w:tabs>
                <w:tab w:val="left" w:pos="426"/>
              </w:tabs>
              <w:spacing w:after="0" w:line="240" w:lineRule="auto"/>
              <w:ind w:left="720" w:hanging="426"/>
              <w:jc w:val="both"/>
              <w:rPr>
                <w:rFonts w:eastAsia="Times New Roman"/>
                <w:sz w:val="20"/>
                <w:szCs w:val="20"/>
                <w:lang w:eastAsia="pl-PL"/>
              </w:rPr>
            </w:pPr>
          </w:p>
        </w:tc>
      </w:tr>
      <w:tr w:rsidR="00354D50" w:rsidRPr="001B54DD" w:rsidTr="002A0DD1">
        <w:tc>
          <w:tcPr>
            <w:tcW w:w="8760" w:type="dxa"/>
          </w:tcPr>
          <w:p w:rsidR="00354D50" w:rsidRPr="001B54DD" w:rsidRDefault="00354D50" w:rsidP="00354D50">
            <w:pPr>
              <w:spacing w:after="0" w:line="240" w:lineRule="auto"/>
              <w:jc w:val="both"/>
              <w:rPr>
                <w:rFonts w:eastAsia="Times New Roman"/>
                <w:sz w:val="20"/>
                <w:szCs w:val="20"/>
                <w:lang w:eastAsia="pl-PL"/>
              </w:rPr>
            </w:pPr>
            <w:r w:rsidRPr="001B54DD">
              <w:rPr>
                <w:rFonts w:eastAsia="Times New Roman"/>
                <w:sz w:val="20"/>
                <w:szCs w:val="20"/>
                <w:lang w:eastAsia="pl-PL"/>
              </w:rPr>
              <w:t>non PUB1 - oczyszczalnia jw. niespełniająca standardów odprowadzanych ścieków  w zakresie usuwania N i/lub P</w:t>
            </w:r>
          </w:p>
        </w:tc>
        <w:tc>
          <w:tcPr>
            <w:tcW w:w="425" w:type="dxa"/>
            <w:shd w:val="clear" w:color="auto" w:fill="F2F2F2"/>
          </w:tcPr>
          <w:p w:rsidR="00354D50" w:rsidRPr="001B54DD" w:rsidRDefault="00354D50" w:rsidP="00354D50">
            <w:pPr>
              <w:tabs>
                <w:tab w:val="left" w:pos="426"/>
              </w:tabs>
              <w:spacing w:after="0" w:line="240" w:lineRule="auto"/>
              <w:ind w:left="720" w:hanging="426"/>
              <w:jc w:val="both"/>
              <w:rPr>
                <w:rFonts w:eastAsia="Times New Roman"/>
                <w:sz w:val="20"/>
                <w:szCs w:val="20"/>
                <w:lang w:eastAsia="pl-PL"/>
              </w:rPr>
            </w:pPr>
          </w:p>
        </w:tc>
      </w:tr>
      <w:tr w:rsidR="00354D50" w:rsidRPr="001B54DD" w:rsidTr="002A0DD1">
        <w:tc>
          <w:tcPr>
            <w:tcW w:w="8760" w:type="dxa"/>
          </w:tcPr>
          <w:p w:rsidR="00354D50" w:rsidRPr="001B54DD" w:rsidRDefault="00354D50" w:rsidP="00354D50">
            <w:pPr>
              <w:spacing w:after="0" w:line="240" w:lineRule="auto"/>
              <w:jc w:val="both"/>
              <w:rPr>
                <w:rFonts w:eastAsia="Times New Roman"/>
                <w:sz w:val="20"/>
                <w:szCs w:val="20"/>
                <w:lang w:eastAsia="pl-PL"/>
              </w:rPr>
            </w:pPr>
            <w:r w:rsidRPr="001B54DD">
              <w:rPr>
                <w:rFonts w:eastAsia="Times New Roman"/>
                <w:sz w:val="20"/>
                <w:szCs w:val="20"/>
                <w:lang w:eastAsia="pl-PL"/>
              </w:rPr>
              <w:t>PUB2 - oczyszczalnia biologiczna z podwyższonym usuwaniem związków azotu (N), fosforu (P) spełniająca standardy odprowadzanych ścieków dla aglomeracji &lt; 100 000 RLM</w:t>
            </w:r>
          </w:p>
        </w:tc>
        <w:tc>
          <w:tcPr>
            <w:tcW w:w="425" w:type="dxa"/>
            <w:shd w:val="clear" w:color="auto" w:fill="F2F2F2"/>
          </w:tcPr>
          <w:p w:rsidR="00354D50" w:rsidRPr="001B54DD" w:rsidRDefault="00354D50" w:rsidP="00354D50">
            <w:pPr>
              <w:tabs>
                <w:tab w:val="left" w:pos="426"/>
              </w:tabs>
              <w:spacing w:after="0" w:line="240" w:lineRule="auto"/>
              <w:ind w:left="720" w:hanging="426"/>
              <w:jc w:val="both"/>
              <w:rPr>
                <w:rFonts w:eastAsia="Times New Roman"/>
                <w:sz w:val="20"/>
                <w:szCs w:val="20"/>
                <w:lang w:eastAsia="pl-PL"/>
              </w:rPr>
            </w:pPr>
          </w:p>
        </w:tc>
      </w:tr>
      <w:tr w:rsidR="00354D50" w:rsidRPr="001B54DD" w:rsidTr="002A0DD1">
        <w:tc>
          <w:tcPr>
            <w:tcW w:w="8760" w:type="dxa"/>
            <w:shd w:val="clear" w:color="auto" w:fill="FFFFFF"/>
          </w:tcPr>
          <w:p w:rsidR="00354D50" w:rsidRPr="001B54DD" w:rsidRDefault="00354D50" w:rsidP="00354D50">
            <w:pPr>
              <w:spacing w:after="0" w:line="240" w:lineRule="auto"/>
              <w:rPr>
                <w:rFonts w:eastAsia="Calibri"/>
                <w:sz w:val="20"/>
                <w:szCs w:val="20"/>
              </w:rPr>
            </w:pPr>
            <w:r w:rsidRPr="001B54DD">
              <w:rPr>
                <w:rFonts w:eastAsia="Calibri"/>
                <w:sz w:val="20"/>
                <w:szCs w:val="20"/>
              </w:rPr>
              <w:t xml:space="preserve">non PUB2 - oczyszczalnia jw. niespełniająca standardów odprowadzanych ścieków  w zakresie usuwania </w:t>
            </w:r>
            <w:r w:rsidRPr="001B54DD">
              <w:rPr>
                <w:rFonts w:eastAsia="Calibri"/>
                <w:sz w:val="20"/>
                <w:szCs w:val="20"/>
              </w:rPr>
              <w:lastRenderedPageBreak/>
              <w:t>N i/lub P</w:t>
            </w:r>
          </w:p>
        </w:tc>
        <w:tc>
          <w:tcPr>
            <w:tcW w:w="425" w:type="dxa"/>
            <w:shd w:val="clear" w:color="auto" w:fill="F2F2F2"/>
          </w:tcPr>
          <w:p w:rsidR="00354D50" w:rsidRPr="001B54DD" w:rsidRDefault="00354D50" w:rsidP="00354D50">
            <w:pPr>
              <w:spacing w:after="0" w:line="240" w:lineRule="auto"/>
              <w:ind w:left="720"/>
              <w:rPr>
                <w:rFonts w:eastAsia="Calibri"/>
                <w:sz w:val="20"/>
                <w:szCs w:val="20"/>
              </w:rPr>
            </w:pPr>
          </w:p>
        </w:tc>
      </w:tr>
      <w:tr w:rsidR="00354D50" w:rsidRPr="001B54DD" w:rsidTr="002A0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20"/>
        </w:trPr>
        <w:tc>
          <w:tcPr>
            <w:tcW w:w="9185" w:type="dxa"/>
            <w:gridSpan w:val="2"/>
          </w:tcPr>
          <w:p w:rsidR="00354D50" w:rsidRPr="001B54DD" w:rsidRDefault="00354D50" w:rsidP="00354D50">
            <w:pPr>
              <w:spacing w:after="0" w:line="240" w:lineRule="auto"/>
              <w:contextualSpacing/>
              <w:rPr>
                <w:rFonts w:eastAsia="Calibri"/>
                <w:b/>
                <w:sz w:val="20"/>
                <w:szCs w:val="20"/>
              </w:rPr>
            </w:pPr>
            <w:r w:rsidRPr="001B54DD">
              <w:rPr>
                <w:rFonts w:eastAsia="Calibri"/>
                <w:b/>
                <w:sz w:val="20"/>
                <w:szCs w:val="20"/>
              </w:rPr>
              <w:lastRenderedPageBreak/>
              <w:t>Podstawowe informacje na temat zamierzeń inwestycyjnych z zakresu budowy, rozbudowy lub modernizacji oczyszczalni:</w:t>
            </w:r>
            <w:r w:rsidR="00C7165D" w:rsidRPr="001B54DD">
              <w:rPr>
                <w:rFonts w:eastAsia="Calibri"/>
                <w:b/>
                <w:sz w:val="20"/>
                <w:szCs w:val="20"/>
              </w:rPr>
              <w:t xml:space="preserve"> </w:t>
            </w:r>
            <w:r w:rsidR="00C7165D" w:rsidRPr="001B54DD">
              <w:rPr>
                <w:rFonts w:eastAsia="Calibri"/>
                <w:bCs/>
                <w:sz w:val="20"/>
                <w:szCs w:val="20"/>
              </w:rPr>
              <w:t>Brak</w:t>
            </w:r>
          </w:p>
        </w:tc>
      </w:tr>
    </w:tbl>
    <w:p w:rsidR="00C7165D" w:rsidRPr="001B54DD" w:rsidRDefault="00C7165D" w:rsidP="00C7165D">
      <w:pPr>
        <w:shd w:val="clear" w:color="auto" w:fill="FFFFFF"/>
        <w:spacing w:after="0" w:line="240" w:lineRule="auto"/>
        <w:contextualSpacing/>
        <w:jc w:val="both"/>
        <w:rPr>
          <w:rFonts w:eastAsia="Calibri"/>
          <w:b/>
        </w:rPr>
      </w:pPr>
    </w:p>
    <w:p w:rsidR="00354D50" w:rsidRPr="001B54DD" w:rsidRDefault="00354D50" w:rsidP="002A0DD1">
      <w:pPr>
        <w:numPr>
          <w:ilvl w:val="1"/>
          <w:numId w:val="4"/>
        </w:numPr>
        <w:shd w:val="clear" w:color="auto" w:fill="FFFFFF"/>
        <w:spacing w:after="0" w:line="240" w:lineRule="auto"/>
        <w:ind w:left="567" w:hanging="567"/>
        <w:contextualSpacing/>
        <w:jc w:val="both"/>
        <w:rPr>
          <w:rFonts w:eastAsia="Calibri"/>
          <w:b/>
        </w:rPr>
      </w:pPr>
      <w:r w:rsidRPr="001B54DD">
        <w:rPr>
          <w:rFonts w:eastAsia="Calibri"/>
          <w:b/>
        </w:rPr>
        <w:t>Informacje dotyczące pojedynczych systemów oczyszczania ścieków obsługujących mieszkańców aglomeracji</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354D50" w:rsidRPr="001B54DD" w:rsidTr="002A0DD1">
        <w:trPr>
          <w:trHeight w:val="720"/>
        </w:trPr>
        <w:tc>
          <w:tcPr>
            <w:tcW w:w="9284" w:type="dxa"/>
            <w:tcBorders>
              <w:top w:val="single" w:sz="4" w:space="0" w:color="auto"/>
              <w:left w:val="single" w:sz="4" w:space="0" w:color="auto"/>
              <w:bottom w:val="single" w:sz="4" w:space="0" w:color="auto"/>
              <w:right w:val="single" w:sz="4" w:space="0" w:color="auto"/>
            </w:tcBorders>
          </w:tcPr>
          <w:p w:rsidR="00354D50" w:rsidRPr="001B54DD" w:rsidRDefault="00354D50" w:rsidP="002A0DD1">
            <w:pPr>
              <w:spacing w:after="0" w:line="240" w:lineRule="auto"/>
              <w:contextualSpacing/>
              <w:jc w:val="both"/>
              <w:rPr>
                <w:rFonts w:eastAsia="Calibri"/>
                <w:b/>
              </w:rPr>
            </w:pPr>
            <w:r w:rsidRPr="001B54DD">
              <w:rPr>
                <w:rFonts w:eastAsia="Calibri"/>
                <w:b/>
              </w:rPr>
              <w:t>Podstawowe informacje na temat istniejących na terenie aglomeracji indywidualnych systemów oczyszczania ścieków, ich zgodności z art. 83 ust 4 us</w:t>
            </w:r>
            <w:r w:rsidR="002A0DD1" w:rsidRPr="001B54DD">
              <w:rPr>
                <w:rFonts w:eastAsia="Calibri"/>
                <w:b/>
              </w:rPr>
              <w:t>tawy Prawo wodne</w:t>
            </w:r>
            <w:r w:rsidRPr="001B54DD">
              <w:rPr>
                <w:rFonts w:eastAsia="Calibri"/>
                <w:b/>
              </w:rPr>
              <w:t>, miejsce zrzutu osadów nadmiernych, oraz zamierzeń inwestycyjnych w tym zakresie:</w:t>
            </w:r>
          </w:p>
          <w:p w:rsidR="00354D50" w:rsidRPr="001B54DD" w:rsidRDefault="002A0DD1" w:rsidP="002A0DD1">
            <w:pPr>
              <w:spacing w:after="0" w:line="240" w:lineRule="auto"/>
              <w:contextualSpacing/>
              <w:jc w:val="both"/>
              <w:rPr>
                <w:rFonts w:eastAsia="Calibri"/>
                <w:bCs/>
              </w:rPr>
            </w:pPr>
            <w:r w:rsidRPr="001B54DD">
              <w:rPr>
                <w:rFonts w:eastAsia="Calibri"/>
                <w:bCs/>
              </w:rPr>
              <w:t xml:space="preserve">Zgodnie z ewidencją Urzędu </w:t>
            </w:r>
            <w:r w:rsidR="005577AD" w:rsidRPr="001B54DD">
              <w:rPr>
                <w:rFonts w:eastAsia="Calibri"/>
                <w:bCs/>
              </w:rPr>
              <w:t xml:space="preserve">Miasta i </w:t>
            </w:r>
            <w:r w:rsidRPr="001B54DD">
              <w:rPr>
                <w:rFonts w:eastAsia="Calibri"/>
                <w:bCs/>
              </w:rPr>
              <w:t>Gminy</w:t>
            </w:r>
            <w:r w:rsidR="005577AD" w:rsidRPr="001B54DD">
              <w:rPr>
                <w:rFonts w:eastAsia="Calibri"/>
                <w:bCs/>
              </w:rPr>
              <w:t xml:space="preserve"> w Ogrodzieńcu</w:t>
            </w:r>
            <w:r w:rsidRPr="001B54DD">
              <w:rPr>
                <w:rFonts w:eastAsia="Calibri"/>
                <w:bCs/>
              </w:rPr>
              <w:t xml:space="preserve"> na terenie aglomeracji </w:t>
            </w:r>
            <w:r w:rsidR="005577AD" w:rsidRPr="001B54DD">
              <w:rPr>
                <w:rFonts w:eastAsia="Calibri"/>
                <w:bCs/>
              </w:rPr>
              <w:t>Ogrodzieniec</w:t>
            </w:r>
            <w:r w:rsidRPr="001B54DD">
              <w:rPr>
                <w:rFonts w:eastAsia="Calibri"/>
                <w:bCs/>
              </w:rPr>
              <w:t xml:space="preserve"> </w:t>
            </w:r>
            <w:r w:rsidR="005577AD" w:rsidRPr="001B54DD">
              <w:rPr>
                <w:rFonts w:eastAsia="Calibri"/>
                <w:bCs/>
              </w:rPr>
              <w:t>funkcjonuje 1</w:t>
            </w:r>
            <w:r w:rsidR="006F1E66">
              <w:rPr>
                <w:rFonts w:eastAsia="Calibri"/>
                <w:bCs/>
              </w:rPr>
              <w:t>4</w:t>
            </w:r>
            <w:r w:rsidR="005577AD" w:rsidRPr="001B54DD">
              <w:rPr>
                <w:rFonts w:eastAsia="Calibri"/>
                <w:bCs/>
              </w:rPr>
              <w:t xml:space="preserve"> przydomowych oczyszczalni ścieków, które obsługują </w:t>
            </w:r>
            <w:r w:rsidR="006F1E66">
              <w:rPr>
                <w:rFonts w:eastAsia="Calibri"/>
                <w:bCs/>
              </w:rPr>
              <w:t>47</w:t>
            </w:r>
            <w:r w:rsidR="005577AD" w:rsidRPr="001B54DD">
              <w:rPr>
                <w:rFonts w:eastAsia="Calibri"/>
                <w:bCs/>
              </w:rPr>
              <w:t xml:space="preserve"> osób. </w:t>
            </w:r>
            <w:r w:rsidR="009F67C9" w:rsidRPr="001B54DD">
              <w:rPr>
                <w:rFonts w:eastAsia="Calibri"/>
                <w:bCs/>
              </w:rPr>
              <w:t>Mieszkańcy planują</w:t>
            </w:r>
            <w:r w:rsidR="005577AD" w:rsidRPr="001B54DD">
              <w:rPr>
                <w:rFonts w:eastAsia="Calibri"/>
                <w:bCs/>
              </w:rPr>
              <w:t xml:space="preserve"> budowę kolejnych 10 tego typu instalacji, z których korzystać będ</w:t>
            </w:r>
            <w:r w:rsidR="009F67C9" w:rsidRPr="001B54DD">
              <w:rPr>
                <w:rFonts w:eastAsia="Calibri"/>
                <w:bCs/>
              </w:rPr>
              <w:t>ą</w:t>
            </w:r>
            <w:r w:rsidR="005577AD" w:rsidRPr="001B54DD">
              <w:rPr>
                <w:rFonts w:eastAsia="Calibri"/>
                <w:bCs/>
              </w:rPr>
              <w:t xml:space="preserve"> 42 </w:t>
            </w:r>
            <w:r w:rsidR="009F67C9" w:rsidRPr="001B54DD">
              <w:rPr>
                <w:rFonts w:eastAsia="Calibri"/>
                <w:bCs/>
              </w:rPr>
              <w:t>osoby</w:t>
            </w:r>
            <w:r w:rsidR="005577AD" w:rsidRPr="001B54DD">
              <w:rPr>
                <w:rFonts w:eastAsia="Calibri"/>
                <w:bCs/>
              </w:rPr>
              <w:t>.</w:t>
            </w:r>
          </w:p>
          <w:p w:rsidR="002A0DD1" w:rsidRDefault="006F1E66" w:rsidP="001406FC">
            <w:pPr>
              <w:spacing w:after="0" w:line="240" w:lineRule="auto"/>
              <w:contextualSpacing/>
              <w:jc w:val="both"/>
              <w:rPr>
                <w:rFonts w:eastAsia="Calibri"/>
              </w:rPr>
            </w:pPr>
            <w:r w:rsidRPr="006F1E66">
              <w:rPr>
                <w:rFonts w:eastAsia="Calibri"/>
              </w:rPr>
              <w:t xml:space="preserve">Jako że gmina nie posiada kompletu dokumentów potwierdzających skuteczność oczyszczania ścieków, w tym badań </w:t>
            </w:r>
            <w:r w:rsidRPr="009E5A48">
              <w:rPr>
                <w:rFonts w:eastAsia="Calibri"/>
              </w:rPr>
              <w:t xml:space="preserve">ich jakości, </w:t>
            </w:r>
            <w:r w:rsidR="001406FC" w:rsidRPr="009E5A48">
              <w:rPr>
                <w:rFonts w:eastAsia="Calibri"/>
              </w:rPr>
              <w:t>Burmistrz</w:t>
            </w:r>
            <w:r w:rsidRPr="009E5A48">
              <w:rPr>
                <w:rFonts w:eastAsia="Calibri"/>
              </w:rPr>
              <w:t xml:space="preserve"> </w:t>
            </w:r>
            <w:r w:rsidR="009E5A48" w:rsidRPr="009E5A48">
              <w:rPr>
                <w:rFonts w:eastAsia="Calibri"/>
              </w:rPr>
              <w:t>wyda</w:t>
            </w:r>
            <w:r w:rsidRPr="009E5A48">
              <w:rPr>
                <w:rFonts w:eastAsia="Calibri"/>
              </w:rPr>
              <w:t xml:space="preserve"> decyzję wzywającą właścicieli tych instalacji do dostarczenia kompletu dokumentów lub podłączenie się do kanalizacji. Do czasu dostarczenia tych dokumentów oczyszczalnie przydomowe są traktowane i kwalifikowane w niniejszym opracowaniu jako zbiorniki bezodpływowe, a osoby z nich korzystające – jako obsługiwane taborem asenizacyjnym.</w:t>
            </w:r>
          </w:p>
          <w:p w:rsidR="00C547E5" w:rsidRDefault="006A74A7" w:rsidP="001406FC">
            <w:pPr>
              <w:spacing w:after="0" w:line="240" w:lineRule="auto"/>
              <w:contextualSpacing/>
              <w:jc w:val="both"/>
              <w:rPr>
                <w:rFonts w:eastAsia="Calibri"/>
              </w:rPr>
            </w:pPr>
            <w:r>
              <w:rPr>
                <w:rFonts w:eastAsia="Calibri"/>
              </w:rPr>
              <w:t xml:space="preserve">Na terenie aglomeracji znajduje się również 87 zbiorników bezodpływowych obsługujących w sumie 349 osób. Jednak w najbliższym czasie Gmina planuje wykonać kolejne odcinki sieci kanalizacyjnej o łącznej długości 1,565 km, do której zostanie podłączonych 288 osób. </w:t>
            </w:r>
            <w:r w:rsidR="00D515E0">
              <w:rPr>
                <w:rFonts w:eastAsia="Calibri"/>
              </w:rPr>
              <w:t xml:space="preserve">Po wliczeniu tych osób do planowanych do podłączenia do sieci kanalizacyjnej, na terenie aglomeracji funkcjonuje </w:t>
            </w:r>
            <w:r>
              <w:rPr>
                <w:rFonts w:eastAsia="Calibri"/>
              </w:rPr>
              <w:t>15 zbiorników bezodpływowych obsługujących 61 osób.</w:t>
            </w:r>
          </w:p>
          <w:p w:rsidR="00C547E5" w:rsidRPr="00C547E5" w:rsidRDefault="00C547E5" w:rsidP="001406FC">
            <w:pPr>
              <w:spacing w:after="0" w:line="240" w:lineRule="auto"/>
              <w:contextualSpacing/>
              <w:jc w:val="both"/>
              <w:rPr>
                <w:rFonts w:eastAsia="Calibri"/>
              </w:rPr>
            </w:pPr>
            <w:r>
              <w:rPr>
                <w:rFonts w:eastAsia="Calibri"/>
              </w:rPr>
              <w:t>Ilość ścieków powstających na chwilę obecną w indywidualnych systemach oczyszczania i gromadzenia ścieków wynosi średnio 31,68 – 39,6 m</w:t>
            </w:r>
            <w:r>
              <w:rPr>
                <w:rFonts w:eastAsia="Calibri"/>
                <w:vertAlign w:val="superscript"/>
              </w:rPr>
              <w:t>3</w:t>
            </w:r>
            <w:r>
              <w:rPr>
                <w:rFonts w:eastAsia="Calibri"/>
              </w:rPr>
              <w:t xml:space="preserve">/d. Po zrealizowaniu planowanych inwestycji ilość ta </w:t>
            </w:r>
            <w:r w:rsidR="00A34469">
              <w:rPr>
                <w:rFonts w:eastAsia="Calibri"/>
              </w:rPr>
              <w:t>powinna wynosić średnio</w:t>
            </w:r>
            <w:r>
              <w:rPr>
                <w:rFonts w:eastAsia="Calibri"/>
              </w:rPr>
              <w:t xml:space="preserve"> 8,64 – 10,8 m</w:t>
            </w:r>
            <w:r>
              <w:rPr>
                <w:rFonts w:eastAsia="Calibri"/>
                <w:vertAlign w:val="superscript"/>
              </w:rPr>
              <w:t>3</w:t>
            </w:r>
            <w:r>
              <w:rPr>
                <w:rFonts w:eastAsia="Calibri"/>
              </w:rPr>
              <w:t>/d.</w:t>
            </w:r>
          </w:p>
        </w:tc>
      </w:tr>
    </w:tbl>
    <w:p w:rsidR="001550CE" w:rsidRPr="001B54DD" w:rsidRDefault="001550CE" w:rsidP="00354D50">
      <w:pPr>
        <w:shd w:val="clear" w:color="auto" w:fill="FFFFFF"/>
        <w:spacing w:after="0" w:line="240" w:lineRule="auto"/>
        <w:contextualSpacing/>
        <w:rPr>
          <w:rFonts w:eastAsia="Calibri"/>
        </w:rPr>
      </w:pPr>
    </w:p>
    <w:p w:rsidR="00354D50" w:rsidRPr="001B54DD" w:rsidRDefault="00354D50" w:rsidP="002A0DD1">
      <w:pPr>
        <w:numPr>
          <w:ilvl w:val="1"/>
          <w:numId w:val="4"/>
        </w:numPr>
        <w:shd w:val="clear" w:color="auto" w:fill="FFFFFF"/>
        <w:spacing w:after="0" w:line="240" w:lineRule="auto"/>
        <w:ind w:left="567" w:hanging="567"/>
        <w:contextualSpacing/>
        <w:jc w:val="both"/>
        <w:rPr>
          <w:rFonts w:eastAsia="Calibri"/>
          <w:b/>
        </w:rPr>
      </w:pPr>
      <w:r w:rsidRPr="001B54DD">
        <w:rPr>
          <w:rFonts w:eastAsia="Calibri"/>
          <w:b/>
        </w:rPr>
        <w:t>Informacje dotyczące końcowego punktu zrzutu (w przypadku braku oczyszczalni ścieków na terenie aglomeracji)</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42"/>
        <w:gridCol w:w="4642"/>
      </w:tblGrid>
      <w:tr w:rsidR="00354D50" w:rsidRPr="001B54DD" w:rsidTr="00354D50">
        <w:trPr>
          <w:trHeight w:val="511"/>
        </w:trPr>
        <w:tc>
          <w:tcPr>
            <w:tcW w:w="9284" w:type="dxa"/>
            <w:gridSpan w:val="2"/>
            <w:tcBorders>
              <w:top w:val="single" w:sz="4" w:space="0" w:color="auto"/>
              <w:left w:val="single" w:sz="4" w:space="0" w:color="auto"/>
              <w:bottom w:val="single" w:sz="4" w:space="0" w:color="auto"/>
              <w:right w:val="single" w:sz="4" w:space="0" w:color="auto"/>
            </w:tcBorders>
            <w:vAlign w:val="center"/>
          </w:tcPr>
          <w:p w:rsidR="00354D50" w:rsidRPr="001B54DD" w:rsidRDefault="00354D50" w:rsidP="00354D50">
            <w:pPr>
              <w:shd w:val="clear" w:color="auto" w:fill="FFFFFF"/>
              <w:spacing w:after="0" w:line="240" w:lineRule="auto"/>
              <w:ind w:left="426"/>
              <w:contextualSpacing/>
              <w:rPr>
                <w:rFonts w:eastAsia="Calibri"/>
                <w:sz w:val="20"/>
                <w:szCs w:val="20"/>
              </w:rPr>
            </w:pPr>
            <w:r w:rsidRPr="001B54DD">
              <w:rPr>
                <w:rFonts w:eastAsia="Calibri"/>
                <w:sz w:val="20"/>
                <w:szCs w:val="20"/>
              </w:rPr>
              <w:t xml:space="preserve">Końcowy punkt zrzutu: </w:t>
            </w:r>
            <w:r w:rsidR="002A0DD1" w:rsidRPr="001B54DD">
              <w:rPr>
                <w:rFonts w:eastAsia="Calibri"/>
                <w:b/>
                <w:sz w:val="20"/>
                <w:szCs w:val="20"/>
              </w:rPr>
              <w:t>N</w:t>
            </w:r>
            <w:r w:rsidRPr="001B54DD">
              <w:rPr>
                <w:rFonts w:eastAsia="Calibri"/>
                <w:b/>
                <w:sz w:val="20"/>
                <w:szCs w:val="20"/>
              </w:rPr>
              <w:t>ie dotyczy</w:t>
            </w:r>
          </w:p>
        </w:tc>
      </w:tr>
      <w:tr w:rsidR="00354D50" w:rsidRPr="001B54DD" w:rsidTr="00354D50">
        <w:trPr>
          <w:trHeight w:val="613"/>
        </w:trPr>
        <w:tc>
          <w:tcPr>
            <w:tcW w:w="4642" w:type="dxa"/>
            <w:tcBorders>
              <w:top w:val="single" w:sz="4" w:space="0" w:color="auto"/>
              <w:left w:val="single" w:sz="4" w:space="0" w:color="auto"/>
              <w:bottom w:val="single" w:sz="4" w:space="0" w:color="auto"/>
              <w:right w:val="single" w:sz="4" w:space="0" w:color="auto"/>
            </w:tcBorders>
          </w:tcPr>
          <w:p w:rsidR="00354D50" w:rsidRPr="001B54DD" w:rsidRDefault="00354D50" w:rsidP="002A0DD1">
            <w:pPr>
              <w:shd w:val="clear" w:color="auto" w:fill="FFFFFF"/>
              <w:spacing w:after="0" w:line="240" w:lineRule="auto"/>
              <w:ind w:left="426"/>
              <w:contextualSpacing/>
              <w:rPr>
                <w:rFonts w:eastAsia="Calibri"/>
                <w:sz w:val="20"/>
                <w:szCs w:val="20"/>
              </w:rPr>
            </w:pPr>
            <w:r w:rsidRPr="001B54DD">
              <w:rPr>
                <w:rFonts w:eastAsia="Calibri"/>
                <w:sz w:val="20"/>
                <w:szCs w:val="20"/>
              </w:rPr>
              <w:t xml:space="preserve">Nazwa aglomeracji, do której będą odprowadzane ścieki: </w:t>
            </w:r>
            <w:r w:rsidR="002A0DD1" w:rsidRPr="001B54DD">
              <w:rPr>
                <w:rFonts w:eastAsia="Calibri"/>
                <w:b/>
                <w:bCs/>
                <w:sz w:val="20"/>
                <w:szCs w:val="20"/>
              </w:rPr>
              <w:t>Nie dotyczy</w:t>
            </w:r>
          </w:p>
        </w:tc>
        <w:tc>
          <w:tcPr>
            <w:tcW w:w="4642"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hd w:val="clear" w:color="auto" w:fill="FFFFFF"/>
              <w:spacing w:after="0" w:line="240" w:lineRule="auto"/>
              <w:ind w:left="426"/>
              <w:contextualSpacing/>
              <w:rPr>
                <w:rFonts w:eastAsia="Calibri"/>
                <w:sz w:val="20"/>
                <w:szCs w:val="20"/>
              </w:rPr>
            </w:pPr>
            <w:r w:rsidRPr="001B54DD">
              <w:rPr>
                <w:rFonts w:eastAsia="Calibri"/>
                <w:sz w:val="20"/>
                <w:szCs w:val="20"/>
              </w:rPr>
              <w:t xml:space="preserve">Współrzędne geograficzne końcowego punktu zrzutu: </w:t>
            </w:r>
            <w:r w:rsidR="002A0DD1" w:rsidRPr="001B54DD">
              <w:rPr>
                <w:rFonts w:eastAsia="Calibri"/>
                <w:b/>
                <w:bCs/>
                <w:sz w:val="20"/>
                <w:szCs w:val="20"/>
              </w:rPr>
              <w:t>Nie dotyczy</w:t>
            </w:r>
          </w:p>
        </w:tc>
      </w:tr>
      <w:tr w:rsidR="00354D50" w:rsidRPr="001B54DD" w:rsidTr="00C7165D">
        <w:trPr>
          <w:trHeight w:val="511"/>
        </w:trPr>
        <w:tc>
          <w:tcPr>
            <w:tcW w:w="9284" w:type="dxa"/>
            <w:gridSpan w:val="2"/>
            <w:tcBorders>
              <w:top w:val="single" w:sz="4" w:space="0" w:color="auto"/>
              <w:left w:val="single" w:sz="4" w:space="0" w:color="auto"/>
              <w:bottom w:val="single" w:sz="4" w:space="0" w:color="auto"/>
              <w:right w:val="single" w:sz="4" w:space="0" w:color="auto"/>
            </w:tcBorders>
          </w:tcPr>
          <w:p w:rsidR="00354D50" w:rsidRPr="001B54DD" w:rsidRDefault="00354D50" w:rsidP="00354D50">
            <w:pPr>
              <w:shd w:val="clear" w:color="auto" w:fill="FFFFFF"/>
              <w:spacing w:after="0" w:line="240" w:lineRule="auto"/>
              <w:ind w:left="426"/>
              <w:contextualSpacing/>
              <w:rPr>
                <w:rFonts w:eastAsia="Calibri"/>
                <w:sz w:val="20"/>
                <w:szCs w:val="20"/>
              </w:rPr>
            </w:pPr>
            <w:r w:rsidRPr="001B54DD">
              <w:rPr>
                <w:rFonts w:eastAsia="Calibri"/>
                <w:sz w:val="20"/>
                <w:szCs w:val="20"/>
              </w:rPr>
              <w:t>Nazwa oraz typ oczyszczalni ścieków, do której będą odprowadzane ścieki komunalne:</w:t>
            </w:r>
          </w:p>
          <w:p w:rsidR="00354D50" w:rsidRPr="001B54DD" w:rsidRDefault="002A0DD1" w:rsidP="00354D50">
            <w:pPr>
              <w:shd w:val="clear" w:color="auto" w:fill="FFFFFF"/>
              <w:spacing w:after="0" w:line="240" w:lineRule="auto"/>
              <w:ind w:left="426"/>
              <w:contextualSpacing/>
              <w:rPr>
                <w:rFonts w:eastAsia="Calibri"/>
                <w:b/>
                <w:bCs/>
                <w:sz w:val="20"/>
                <w:szCs w:val="20"/>
              </w:rPr>
            </w:pPr>
            <w:r w:rsidRPr="001B54DD">
              <w:rPr>
                <w:rFonts w:eastAsia="Calibri"/>
                <w:b/>
                <w:bCs/>
                <w:sz w:val="20"/>
                <w:szCs w:val="20"/>
              </w:rPr>
              <w:t>Nie dotyczy</w:t>
            </w:r>
          </w:p>
        </w:tc>
      </w:tr>
    </w:tbl>
    <w:p w:rsidR="00354D50" w:rsidRPr="001B54DD" w:rsidRDefault="00354D50" w:rsidP="001550CE">
      <w:pPr>
        <w:shd w:val="clear" w:color="auto" w:fill="FFFFFF"/>
        <w:spacing w:after="0" w:line="240" w:lineRule="auto"/>
        <w:contextualSpacing/>
        <w:jc w:val="both"/>
        <w:rPr>
          <w:rFonts w:eastAsia="Calibri"/>
          <w:b/>
        </w:rPr>
      </w:pPr>
    </w:p>
    <w:p w:rsidR="00354D50" w:rsidRPr="001B54DD" w:rsidRDefault="00354D50" w:rsidP="002A0DD1">
      <w:pPr>
        <w:numPr>
          <w:ilvl w:val="1"/>
          <w:numId w:val="4"/>
        </w:numPr>
        <w:shd w:val="clear" w:color="auto" w:fill="FFFFFF"/>
        <w:spacing w:after="0" w:line="240" w:lineRule="auto"/>
        <w:ind w:left="567" w:hanging="567"/>
        <w:contextualSpacing/>
        <w:jc w:val="both"/>
        <w:rPr>
          <w:rFonts w:eastAsia="Calibri"/>
          <w:b/>
        </w:rPr>
      </w:pPr>
      <w:r w:rsidRPr="001B54DD">
        <w:rPr>
          <w:rFonts w:eastAsia="Calibri"/>
          <w:b/>
        </w:rPr>
        <w:t>Informacje o przypuszczalnej średniej dobowej ilości i jakości ścieków komunalnych powstających na terenie aglomeracji oraz ich składzie jakościowym.</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3567"/>
        <w:gridCol w:w="3095"/>
      </w:tblGrid>
      <w:tr w:rsidR="00354D50" w:rsidRPr="001B54DD" w:rsidTr="00354D50">
        <w:trPr>
          <w:cantSplit/>
          <w:trHeight w:val="639"/>
        </w:trPr>
        <w:tc>
          <w:tcPr>
            <w:tcW w:w="9284" w:type="dxa"/>
            <w:gridSpan w:val="3"/>
            <w:vAlign w:val="center"/>
          </w:tcPr>
          <w:p w:rsidR="00354D50" w:rsidRPr="001B54DD" w:rsidRDefault="00354D50" w:rsidP="00354D50">
            <w:pPr>
              <w:spacing w:after="0" w:line="240" w:lineRule="auto"/>
              <w:contextualSpacing/>
              <w:rPr>
                <w:rFonts w:eastAsia="Calibri"/>
                <w:sz w:val="20"/>
                <w:szCs w:val="20"/>
              </w:rPr>
            </w:pPr>
            <w:r w:rsidRPr="001B54DD">
              <w:rPr>
                <w:rFonts w:eastAsia="Calibri"/>
                <w:sz w:val="20"/>
                <w:szCs w:val="20"/>
              </w:rPr>
              <w:t>Ilość ścieków komunalnych powstających na terenie aglomeracji [m</w:t>
            </w:r>
            <w:r w:rsidRPr="001B54DD">
              <w:rPr>
                <w:rFonts w:eastAsia="Calibri"/>
                <w:sz w:val="20"/>
                <w:szCs w:val="20"/>
                <w:vertAlign w:val="superscript"/>
              </w:rPr>
              <w:t>3</w:t>
            </w:r>
            <w:r w:rsidRPr="001B54DD">
              <w:rPr>
                <w:rFonts w:eastAsia="Calibri"/>
                <w:sz w:val="20"/>
                <w:szCs w:val="20"/>
              </w:rPr>
              <w:t>/d]:</w:t>
            </w:r>
            <w:r w:rsidR="002A0DD1" w:rsidRPr="001B54DD">
              <w:rPr>
                <w:rFonts w:eastAsia="Calibri"/>
                <w:b/>
                <w:sz w:val="20"/>
                <w:szCs w:val="20"/>
              </w:rPr>
              <w:t xml:space="preserve"> </w:t>
            </w:r>
            <w:r w:rsidR="005577AD" w:rsidRPr="001B54DD">
              <w:rPr>
                <w:rFonts w:eastAsia="Calibri"/>
                <w:b/>
                <w:sz w:val="20"/>
                <w:szCs w:val="20"/>
              </w:rPr>
              <w:t xml:space="preserve">471,23 </w:t>
            </w:r>
            <w:r w:rsidR="002A0DD1" w:rsidRPr="001B54DD">
              <w:rPr>
                <w:rFonts w:eastAsia="Calibri"/>
                <w:b/>
                <w:sz w:val="20"/>
                <w:szCs w:val="20"/>
              </w:rPr>
              <w:t>m</w:t>
            </w:r>
            <w:r w:rsidR="002A0DD1" w:rsidRPr="001B54DD">
              <w:rPr>
                <w:rFonts w:eastAsia="Calibri"/>
                <w:b/>
                <w:sz w:val="20"/>
                <w:szCs w:val="20"/>
                <w:vertAlign w:val="superscript"/>
              </w:rPr>
              <w:t>3</w:t>
            </w:r>
            <w:r w:rsidR="002A0DD1" w:rsidRPr="001B54DD">
              <w:rPr>
                <w:rFonts w:eastAsia="Calibri"/>
                <w:b/>
                <w:sz w:val="20"/>
                <w:szCs w:val="20"/>
              </w:rPr>
              <w:t>/d</w:t>
            </w:r>
          </w:p>
        </w:tc>
      </w:tr>
      <w:tr w:rsidR="00354D50" w:rsidRPr="001B54DD" w:rsidTr="00354D50">
        <w:trPr>
          <w:cantSplit/>
        </w:trPr>
        <w:tc>
          <w:tcPr>
            <w:tcW w:w="2622"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Wskaźnik</w:t>
            </w:r>
          </w:p>
        </w:tc>
        <w:tc>
          <w:tcPr>
            <w:tcW w:w="3567"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Wartość wskaźnika zanieczyszczeń</w:t>
            </w:r>
          </w:p>
        </w:tc>
        <w:tc>
          <w:tcPr>
            <w:tcW w:w="3095"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Uwagi</w:t>
            </w:r>
          </w:p>
        </w:tc>
      </w:tr>
      <w:tr w:rsidR="00354D50" w:rsidRPr="001B54DD" w:rsidTr="00354D50">
        <w:trPr>
          <w:cantSplit/>
          <w:trHeight w:val="267"/>
        </w:trPr>
        <w:tc>
          <w:tcPr>
            <w:tcW w:w="2622"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1</w:t>
            </w:r>
          </w:p>
        </w:tc>
        <w:tc>
          <w:tcPr>
            <w:tcW w:w="3567"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2</w:t>
            </w:r>
          </w:p>
        </w:tc>
        <w:tc>
          <w:tcPr>
            <w:tcW w:w="3095"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3</w:t>
            </w:r>
          </w:p>
        </w:tc>
      </w:tr>
      <w:tr w:rsidR="005577AD" w:rsidRPr="001B54DD" w:rsidTr="00695A87">
        <w:trPr>
          <w:cantSplit/>
        </w:trPr>
        <w:tc>
          <w:tcPr>
            <w:tcW w:w="2622" w:type="dxa"/>
          </w:tcPr>
          <w:p w:rsidR="005577AD" w:rsidRPr="001B54DD" w:rsidRDefault="005577AD" w:rsidP="005577AD">
            <w:pPr>
              <w:spacing w:after="0" w:line="240" w:lineRule="auto"/>
              <w:contextualSpacing/>
              <w:rPr>
                <w:rFonts w:eastAsia="Calibri"/>
                <w:sz w:val="20"/>
                <w:szCs w:val="20"/>
              </w:rPr>
            </w:pPr>
            <w:r w:rsidRPr="001B54DD">
              <w:rPr>
                <w:rFonts w:eastAsia="Calibri"/>
                <w:sz w:val="20"/>
                <w:szCs w:val="20"/>
              </w:rPr>
              <w:t>BZT</w:t>
            </w:r>
            <w:r w:rsidRPr="001B54DD">
              <w:rPr>
                <w:rFonts w:eastAsia="Calibri"/>
                <w:sz w:val="20"/>
                <w:szCs w:val="20"/>
                <w:vertAlign w:val="subscript"/>
              </w:rPr>
              <w:t xml:space="preserve">5 </w:t>
            </w:r>
            <w:r w:rsidRPr="001B54DD">
              <w:rPr>
                <w:rFonts w:eastAsia="Calibri"/>
                <w:sz w:val="20"/>
                <w:szCs w:val="20"/>
              </w:rPr>
              <w:t>[mgO</w:t>
            </w:r>
            <w:r w:rsidRPr="001B54DD">
              <w:rPr>
                <w:rFonts w:eastAsia="Calibri"/>
                <w:sz w:val="20"/>
                <w:szCs w:val="20"/>
                <w:vertAlign w:val="subscript"/>
              </w:rPr>
              <w:t>2</w:t>
            </w:r>
            <w:r w:rsidRPr="001B54DD">
              <w:rPr>
                <w:rFonts w:eastAsia="Calibri"/>
                <w:sz w:val="20"/>
                <w:szCs w:val="20"/>
              </w:rPr>
              <w:t>/l]</w:t>
            </w:r>
          </w:p>
        </w:tc>
        <w:tc>
          <w:tcPr>
            <w:tcW w:w="3567" w:type="dxa"/>
            <w:tcBorders>
              <w:top w:val="single" w:sz="4" w:space="0" w:color="auto"/>
              <w:left w:val="single" w:sz="4" w:space="0" w:color="auto"/>
              <w:bottom w:val="single" w:sz="4" w:space="0" w:color="auto"/>
              <w:right w:val="single" w:sz="4" w:space="0" w:color="auto"/>
            </w:tcBorders>
            <w:vAlign w:val="center"/>
          </w:tcPr>
          <w:p w:rsidR="005577AD" w:rsidRPr="001B54DD" w:rsidRDefault="005577AD" w:rsidP="005577AD">
            <w:pPr>
              <w:spacing w:after="0" w:line="240" w:lineRule="auto"/>
              <w:contextualSpacing/>
              <w:jc w:val="center"/>
              <w:rPr>
                <w:rFonts w:eastAsia="Calibri"/>
                <w:sz w:val="20"/>
                <w:szCs w:val="20"/>
              </w:rPr>
            </w:pPr>
            <w:r w:rsidRPr="001B54DD">
              <w:rPr>
                <w:rFonts w:eastAsia="Calibri"/>
                <w:sz w:val="20"/>
                <w:szCs w:val="20"/>
              </w:rPr>
              <w:t>253,42</w:t>
            </w:r>
          </w:p>
        </w:tc>
        <w:tc>
          <w:tcPr>
            <w:tcW w:w="3095" w:type="dxa"/>
            <w:vMerge w:val="restart"/>
          </w:tcPr>
          <w:p w:rsidR="005577AD" w:rsidRPr="001B54DD" w:rsidRDefault="005577AD" w:rsidP="005577AD">
            <w:pPr>
              <w:spacing w:after="0" w:line="240" w:lineRule="auto"/>
              <w:contextualSpacing/>
              <w:jc w:val="center"/>
              <w:rPr>
                <w:rFonts w:eastAsia="Calibri"/>
                <w:sz w:val="20"/>
                <w:szCs w:val="20"/>
              </w:rPr>
            </w:pPr>
          </w:p>
        </w:tc>
      </w:tr>
      <w:tr w:rsidR="005577AD" w:rsidRPr="001B54DD" w:rsidTr="00695A87">
        <w:trPr>
          <w:cantSplit/>
        </w:trPr>
        <w:tc>
          <w:tcPr>
            <w:tcW w:w="2622" w:type="dxa"/>
          </w:tcPr>
          <w:p w:rsidR="005577AD" w:rsidRPr="001B54DD" w:rsidRDefault="005577AD" w:rsidP="005577AD">
            <w:pPr>
              <w:spacing w:after="0" w:line="240" w:lineRule="auto"/>
              <w:contextualSpacing/>
              <w:rPr>
                <w:rFonts w:eastAsia="Calibri"/>
                <w:sz w:val="20"/>
                <w:szCs w:val="20"/>
              </w:rPr>
            </w:pPr>
            <w:r w:rsidRPr="001B54DD">
              <w:rPr>
                <w:rFonts w:eastAsia="Calibri"/>
                <w:sz w:val="20"/>
                <w:szCs w:val="20"/>
              </w:rPr>
              <w:t>ChZT</w:t>
            </w:r>
            <w:r w:rsidRPr="001B54DD">
              <w:rPr>
                <w:rFonts w:eastAsia="Calibri"/>
                <w:sz w:val="20"/>
                <w:szCs w:val="20"/>
                <w:vertAlign w:val="subscript"/>
              </w:rPr>
              <w:t xml:space="preserve">Cr </w:t>
            </w:r>
            <w:r w:rsidRPr="001B54DD">
              <w:rPr>
                <w:rFonts w:eastAsia="Calibri"/>
                <w:sz w:val="20"/>
                <w:szCs w:val="20"/>
              </w:rPr>
              <w:t>[mgO</w:t>
            </w:r>
            <w:r w:rsidRPr="001B54DD">
              <w:rPr>
                <w:rFonts w:eastAsia="Calibri"/>
                <w:sz w:val="20"/>
                <w:szCs w:val="20"/>
                <w:vertAlign w:val="subscript"/>
              </w:rPr>
              <w:t>2</w:t>
            </w:r>
            <w:r w:rsidRPr="001B54DD">
              <w:rPr>
                <w:rFonts w:eastAsia="Calibri"/>
                <w:sz w:val="20"/>
                <w:szCs w:val="20"/>
              </w:rPr>
              <w:t>/l]</w:t>
            </w:r>
          </w:p>
        </w:tc>
        <w:tc>
          <w:tcPr>
            <w:tcW w:w="3567" w:type="dxa"/>
            <w:tcBorders>
              <w:top w:val="single" w:sz="4" w:space="0" w:color="auto"/>
              <w:left w:val="single" w:sz="4" w:space="0" w:color="auto"/>
              <w:bottom w:val="single" w:sz="4" w:space="0" w:color="auto"/>
              <w:right w:val="single" w:sz="4" w:space="0" w:color="auto"/>
            </w:tcBorders>
          </w:tcPr>
          <w:p w:rsidR="005577AD" w:rsidRPr="001B54DD" w:rsidRDefault="005577AD" w:rsidP="005577AD">
            <w:pPr>
              <w:spacing w:after="0" w:line="240" w:lineRule="auto"/>
              <w:contextualSpacing/>
              <w:jc w:val="center"/>
              <w:rPr>
                <w:rFonts w:eastAsia="Calibri"/>
                <w:sz w:val="20"/>
                <w:szCs w:val="20"/>
              </w:rPr>
            </w:pPr>
            <w:r w:rsidRPr="001B54DD">
              <w:rPr>
                <w:rFonts w:eastAsia="Calibri"/>
                <w:sz w:val="20"/>
                <w:szCs w:val="20"/>
              </w:rPr>
              <w:t>1104,21</w:t>
            </w:r>
          </w:p>
        </w:tc>
        <w:tc>
          <w:tcPr>
            <w:tcW w:w="3095" w:type="dxa"/>
            <w:vMerge/>
          </w:tcPr>
          <w:p w:rsidR="005577AD" w:rsidRPr="001B54DD" w:rsidRDefault="005577AD" w:rsidP="005577AD">
            <w:pPr>
              <w:spacing w:after="0" w:line="240" w:lineRule="auto"/>
              <w:contextualSpacing/>
              <w:jc w:val="center"/>
              <w:rPr>
                <w:rFonts w:eastAsia="Calibri"/>
                <w:sz w:val="20"/>
                <w:szCs w:val="20"/>
              </w:rPr>
            </w:pPr>
          </w:p>
        </w:tc>
      </w:tr>
      <w:tr w:rsidR="005577AD" w:rsidRPr="001B54DD" w:rsidTr="00695A87">
        <w:trPr>
          <w:cantSplit/>
        </w:trPr>
        <w:tc>
          <w:tcPr>
            <w:tcW w:w="2622" w:type="dxa"/>
          </w:tcPr>
          <w:p w:rsidR="005577AD" w:rsidRPr="001B54DD" w:rsidRDefault="005577AD" w:rsidP="005577AD">
            <w:pPr>
              <w:spacing w:after="0" w:line="240" w:lineRule="auto"/>
              <w:contextualSpacing/>
              <w:rPr>
                <w:rFonts w:eastAsia="Calibri"/>
                <w:sz w:val="20"/>
                <w:szCs w:val="20"/>
              </w:rPr>
            </w:pPr>
            <w:r w:rsidRPr="001B54DD">
              <w:rPr>
                <w:rFonts w:eastAsia="Calibri"/>
                <w:sz w:val="20"/>
                <w:szCs w:val="20"/>
              </w:rPr>
              <w:t>Zawiesina ogólna [mg/l]</w:t>
            </w:r>
          </w:p>
        </w:tc>
        <w:tc>
          <w:tcPr>
            <w:tcW w:w="3567" w:type="dxa"/>
            <w:tcBorders>
              <w:top w:val="single" w:sz="4" w:space="0" w:color="auto"/>
              <w:left w:val="single" w:sz="4" w:space="0" w:color="auto"/>
              <w:bottom w:val="single" w:sz="4" w:space="0" w:color="auto"/>
              <w:right w:val="single" w:sz="4" w:space="0" w:color="auto"/>
            </w:tcBorders>
          </w:tcPr>
          <w:p w:rsidR="005577AD" w:rsidRPr="001B54DD" w:rsidRDefault="005577AD" w:rsidP="005577AD">
            <w:pPr>
              <w:spacing w:after="0" w:line="240" w:lineRule="auto"/>
              <w:contextualSpacing/>
              <w:jc w:val="center"/>
              <w:rPr>
                <w:rFonts w:eastAsia="Calibri"/>
                <w:sz w:val="20"/>
                <w:szCs w:val="20"/>
              </w:rPr>
            </w:pPr>
            <w:r w:rsidRPr="001B54DD">
              <w:rPr>
                <w:rFonts w:eastAsia="Calibri"/>
                <w:sz w:val="20"/>
                <w:szCs w:val="20"/>
              </w:rPr>
              <w:t>405,47</w:t>
            </w:r>
          </w:p>
        </w:tc>
        <w:tc>
          <w:tcPr>
            <w:tcW w:w="3095" w:type="dxa"/>
            <w:vMerge/>
          </w:tcPr>
          <w:p w:rsidR="005577AD" w:rsidRPr="001B54DD" w:rsidRDefault="005577AD" w:rsidP="005577AD">
            <w:pPr>
              <w:spacing w:after="0" w:line="240" w:lineRule="auto"/>
              <w:contextualSpacing/>
              <w:jc w:val="center"/>
              <w:rPr>
                <w:rFonts w:eastAsia="Calibri"/>
                <w:sz w:val="20"/>
                <w:szCs w:val="20"/>
              </w:rPr>
            </w:pPr>
          </w:p>
        </w:tc>
      </w:tr>
      <w:tr w:rsidR="005577AD" w:rsidRPr="001B54DD" w:rsidTr="00695A87">
        <w:trPr>
          <w:cantSplit/>
        </w:trPr>
        <w:tc>
          <w:tcPr>
            <w:tcW w:w="2622" w:type="dxa"/>
          </w:tcPr>
          <w:p w:rsidR="005577AD" w:rsidRPr="001B54DD" w:rsidRDefault="005577AD" w:rsidP="005577AD">
            <w:pPr>
              <w:spacing w:after="0" w:line="240" w:lineRule="auto"/>
              <w:contextualSpacing/>
              <w:rPr>
                <w:rFonts w:eastAsia="Calibri"/>
                <w:sz w:val="20"/>
                <w:szCs w:val="20"/>
              </w:rPr>
            </w:pPr>
            <w:r w:rsidRPr="001B54DD">
              <w:rPr>
                <w:rFonts w:eastAsia="Calibri"/>
                <w:sz w:val="20"/>
                <w:szCs w:val="20"/>
              </w:rPr>
              <w:t>Fosfor ogólny [mgP/l]</w:t>
            </w:r>
          </w:p>
        </w:tc>
        <w:tc>
          <w:tcPr>
            <w:tcW w:w="3567" w:type="dxa"/>
            <w:tcBorders>
              <w:top w:val="single" w:sz="4" w:space="0" w:color="auto"/>
              <w:left w:val="single" w:sz="4" w:space="0" w:color="auto"/>
              <w:bottom w:val="single" w:sz="4" w:space="0" w:color="auto"/>
              <w:right w:val="single" w:sz="4" w:space="0" w:color="auto"/>
            </w:tcBorders>
          </w:tcPr>
          <w:p w:rsidR="005577AD" w:rsidRPr="001B54DD" w:rsidRDefault="005577AD" w:rsidP="005577AD">
            <w:pPr>
              <w:spacing w:after="0" w:line="240" w:lineRule="auto"/>
              <w:contextualSpacing/>
              <w:jc w:val="center"/>
              <w:rPr>
                <w:rFonts w:eastAsia="Calibri"/>
                <w:sz w:val="20"/>
                <w:szCs w:val="20"/>
              </w:rPr>
            </w:pPr>
            <w:r w:rsidRPr="001B54DD">
              <w:rPr>
                <w:rFonts w:eastAsia="Calibri"/>
                <w:sz w:val="20"/>
                <w:szCs w:val="20"/>
              </w:rPr>
              <w:t>---</w:t>
            </w:r>
          </w:p>
        </w:tc>
        <w:tc>
          <w:tcPr>
            <w:tcW w:w="3095" w:type="dxa"/>
            <w:vMerge/>
          </w:tcPr>
          <w:p w:rsidR="005577AD" w:rsidRPr="001B54DD" w:rsidRDefault="005577AD" w:rsidP="005577AD">
            <w:pPr>
              <w:spacing w:after="0" w:line="240" w:lineRule="auto"/>
              <w:contextualSpacing/>
              <w:jc w:val="center"/>
              <w:rPr>
                <w:rFonts w:eastAsia="Calibri"/>
                <w:sz w:val="20"/>
                <w:szCs w:val="20"/>
              </w:rPr>
            </w:pPr>
          </w:p>
        </w:tc>
      </w:tr>
      <w:tr w:rsidR="005577AD" w:rsidRPr="001B54DD" w:rsidTr="00695A87">
        <w:trPr>
          <w:cantSplit/>
        </w:trPr>
        <w:tc>
          <w:tcPr>
            <w:tcW w:w="2622" w:type="dxa"/>
          </w:tcPr>
          <w:p w:rsidR="005577AD" w:rsidRPr="001B54DD" w:rsidRDefault="005577AD" w:rsidP="005577AD">
            <w:pPr>
              <w:spacing w:after="0" w:line="240" w:lineRule="auto"/>
              <w:contextualSpacing/>
              <w:rPr>
                <w:rFonts w:eastAsia="Calibri"/>
                <w:sz w:val="20"/>
                <w:szCs w:val="20"/>
              </w:rPr>
            </w:pPr>
            <w:r w:rsidRPr="001B54DD">
              <w:rPr>
                <w:rFonts w:eastAsia="Calibri"/>
                <w:sz w:val="20"/>
                <w:szCs w:val="20"/>
              </w:rPr>
              <w:t>Azot ogólny [mgN/l]</w:t>
            </w:r>
          </w:p>
        </w:tc>
        <w:tc>
          <w:tcPr>
            <w:tcW w:w="3567" w:type="dxa"/>
            <w:tcBorders>
              <w:top w:val="single" w:sz="4" w:space="0" w:color="auto"/>
              <w:left w:val="single" w:sz="4" w:space="0" w:color="auto"/>
              <w:bottom w:val="single" w:sz="4" w:space="0" w:color="auto"/>
              <w:right w:val="single" w:sz="4" w:space="0" w:color="auto"/>
            </w:tcBorders>
          </w:tcPr>
          <w:p w:rsidR="005577AD" w:rsidRPr="001B54DD" w:rsidRDefault="005577AD" w:rsidP="005577AD">
            <w:pPr>
              <w:spacing w:after="0" w:line="240" w:lineRule="auto"/>
              <w:contextualSpacing/>
              <w:jc w:val="center"/>
              <w:rPr>
                <w:rFonts w:eastAsia="Calibri"/>
                <w:sz w:val="20"/>
                <w:szCs w:val="20"/>
              </w:rPr>
            </w:pPr>
            <w:r w:rsidRPr="001B54DD">
              <w:rPr>
                <w:rFonts w:eastAsia="Calibri"/>
                <w:sz w:val="20"/>
                <w:szCs w:val="20"/>
              </w:rPr>
              <w:t>---</w:t>
            </w:r>
          </w:p>
        </w:tc>
        <w:tc>
          <w:tcPr>
            <w:tcW w:w="3095" w:type="dxa"/>
            <w:vMerge/>
          </w:tcPr>
          <w:p w:rsidR="005577AD" w:rsidRPr="001B54DD" w:rsidRDefault="005577AD" w:rsidP="005577AD">
            <w:pPr>
              <w:spacing w:after="0" w:line="240" w:lineRule="auto"/>
              <w:contextualSpacing/>
              <w:jc w:val="center"/>
              <w:rPr>
                <w:rFonts w:eastAsia="Calibri"/>
                <w:sz w:val="20"/>
                <w:szCs w:val="20"/>
              </w:rPr>
            </w:pPr>
          </w:p>
        </w:tc>
      </w:tr>
    </w:tbl>
    <w:p w:rsidR="00354D50" w:rsidRDefault="00354D50" w:rsidP="00354D50">
      <w:pPr>
        <w:spacing w:after="0" w:line="240" w:lineRule="auto"/>
        <w:contextualSpacing/>
        <w:rPr>
          <w:rFonts w:eastAsia="Times New Roman"/>
          <w:lang w:eastAsia="pl-PL"/>
        </w:rPr>
      </w:pPr>
    </w:p>
    <w:p w:rsidR="000F41AF" w:rsidRDefault="000F41AF" w:rsidP="00354D50">
      <w:pPr>
        <w:spacing w:after="0" w:line="240" w:lineRule="auto"/>
        <w:contextualSpacing/>
        <w:rPr>
          <w:rFonts w:eastAsia="Times New Roman"/>
          <w:lang w:eastAsia="pl-PL"/>
        </w:rPr>
      </w:pPr>
    </w:p>
    <w:p w:rsidR="000F41AF" w:rsidRDefault="000F41AF" w:rsidP="00354D50">
      <w:pPr>
        <w:spacing w:after="0" w:line="240" w:lineRule="auto"/>
        <w:contextualSpacing/>
        <w:rPr>
          <w:rFonts w:eastAsia="Times New Roman"/>
          <w:lang w:eastAsia="pl-PL"/>
        </w:rPr>
      </w:pPr>
    </w:p>
    <w:p w:rsidR="000F41AF" w:rsidRPr="001B54DD" w:rsidRDefault="000F41AF" w:rsidP="00354D50">
      <w:pPr>
        <w:spacing w:after="0" w:line="240" w:lineRule="auto"/>
        <w:contextualSpacing/>
        <w:rPr>
          <w:rFonts w:eastAsia="Times New Roman"/>
          <w:lang w:eastAsia="pl-PL"/>
        </w:rPr>
      </w:pPr>
    </w:p>
    <w:p w:rsidR="00354D50" w:rsidRPr="004224BC" w:rsidRDefault="00354D50" w:rsidP="002A0DD1">
      <w:pPr>
        <w:numPr>
          <w:ilvl w:val="1"/>
          <w:numId w:val="4"/>
        </w:numPr>
        <w:shd w:val="clear" w:color="auto" w:fill="FFFFFF"/>
        <w:spacing w:after="0" w:line="240" w:lineRule="auto"/>
        <w:ind w:left="567" w:hanging="567"/>
        <w:contextualSpacing/>
        <w:jc w:val="both"/>
        <w:rPr>
          <w:rFonts w:eastAsia="Calibri"/>
          <w:b/>
        </w:rPr>
      </w:pPr>
      <w:r w:rsidRPr="004224BC">
        <w:rPr>
          <w:rFonts w:eastAsia="Calibri"/>
          <w:b/>
        </w:rPr>
        <w:lastRenderedPageBreak/>
        <w:t xml:space="preserve">Informacje o ilości i składzie jakościowym ścieków przemysłowych odprowadzanych przez zakłady do systemu kanalizacji zbiorczej.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354D50" w:rsidRPr="004224BC" w:rsidTr="00354D50">
        <w:trPr>
          <w:trHeight w:val="720"/>
        </w:trPr>
        <w:tc>
          <w:tcPr>
            <w:tcW w:w="9284" w:type="dxa"/>
            <w:tcBorders>
              <w:top w:val="single" w:sz="4" w:space="0" w:color="auto"/>
              <w:left w:val="single" w:sz="4" w:space="0" w:color="auto"/>
              <w:bottom w:val="single" w:sz="4" w:space="0" w:color="auto"/>
              <w:right w:val="single" w:sz="4" w:space="0" w:color="auto"/>
            </w:tcBorders>
          </w:tcPr>
          <w:p w:rsidR="00E95F4B" w:rsidRPr="004224BC" w:rsidRDefault="00354D50" w:rsidP="006F1E66">
            <w:pPr>
              <w:spacing w:after="0" w:line="240" w:lineRule="auto"/>
              <w:contextualSpacing/>
              <w:rPr>
                <w:rFonts w:eastAsia="Calibri"/>
                <w:b/>
                <w:sz w:val="20"/>
                <w:szCs w:val="20"/>
              </w:rPr>
            </w:pPr>
            <w:r w:rsidRPr="004224BC">
              <w:rPr>
                <w:rFonts w:eastAsia="Calibri"/>
                <w:b/>
                <w:sz w:val="20"/>
                <w:szCs w:val="20"/>
              </w:rPr>
              <w:t>Wykaz zakładów przemysłowych oraz określenie charakteru zakładów usługowych podłączonych do systemu kanalizacji zbiorczej:</w:t>
            </w:r>
            <w:r w:rsidR="00BE6D16" w:rsidRPr="004224BC">
              <w:rPr>
                <w:rFonts w:eastAsia="Calibri"/>
                <w:b/>
                <w:sz w:val="20"/>
                <w:szCs w:val="20"/>
              </w:rPr>
              <w:t xml:space="preserve"> </w:t>
            </w:r>
          </w:p>
          <w:p w:rsidR="00354D50" w:rsidRPr="004224BC" w:rsidRDefault="00E95F4B" w:rsidP="006F1E66">
            <w:pPr>
              <w:spacing w:after="0" w:line="240" w:lineRule="auto"/>
              <w:contextualSpacing/>
              <w:rPr>
                <w:rFonts w:eastAsia="Calibri"/>
                <w:bCs/>
                <w:sz w:val="20"/>
                <w:szCs w:val="20"/>
              </w:rPr>
            </w:pPr>
            <w:r w:rsidRPr="004224BC">
              <w:rPr>
                <w:rFonts w:eastAsia="Calibri"/>
                <w:b/>
                <w:sz w:val="20"/>
                <w:szCs w:val="20"/>
              </w:rPr>
              <w:t xml:space="preserve">- </w:t>
            </w:r>
            <w:r w:rsidR="00156406" w:rsidRPr="004224BC">
              <w:rPr>
                <w:rFonts w:eastAsia="Calibri"/>
                <w:bCs/>
                <w:sz w:val="20"/>
                <w:szCs w:val="20"/>
              </w:rPr>
              <w:t>P</w:t>
            </w:r>
            <w:r w:rsidR="009F67C9" w:rsidRPr="004224BC">
              <w:rPr>
                <w:rFonts w:eastAsia="Calibri"/>
                <w:bCs/>
                <w:sz w:val="20"/>
                <w:szCs w:val="20"/>
              </w:rPr>
              <w:t>iekarnia P. Spera</w:t>
            </w:r>
            <w:r w:rsidR="00156406" w:rsidRPr="004224BC">
              <w:rPr>
                <w:rFonts w:eastAsia="Calibri"/>
                <w:bCs/>
                <w:sz w:val="20"/>
                <w:szCs w:val="20"/>
              </w:rPr>
              <w:t xml:space="preserve"> , ul. Narutowicza 4 – 1,76 m</w:t>
            </w:r>
            <w:r w:rsidR="00156406" w:rsidRPr="004224BC">
              <w:rPr>
                <w:rFonts w:eastAsia="Calibri"/>
                <w:bCs/>
                <w:sz w:val="20"/>
                <w:szCs w:val="20"/>
                <w:vertAlign w:val="superscript"/>
              </w:rPr>
              <w:t>3</w:t>
            </w:r>
            <w:r w:rsidR="00156406" w:rsidRPr="004224BC">
              <w:rPr>
                <w:rFonts w:eastAsia="Calibri"/>
                <w:bCs/>
                <w:sz w:val="20"/>
                <w:szCs w:val="20"/>
              </w:rPr>
              <w:t>/d</w:t>
            </w:r>
            <w:r w:rsidRPr="004224BC">
              <w:rPr>
                <w:rFonts w:eastAsia="Calibri"/>
                <w:bCs/>
                <w:sz w:val="20"/>
                <w:szCs w:val="20"/>
              </w:rPr>
              <w:t>,</w:t>
            </w:r>
          </w:p>
          <w:p w:rsidR="00E95F4B" w:rsidRPr="004224BC" w:rsidRDefault="00E95F4B" w:rsidP="006F1E66">
            <w:pPr>
              <w:spacing w:after="0" w:line="240" w:lineRule="auto"/>
              <w:contextualSpacing/>
              <w:rPr>
                <w:rFonts w:eastAsia="Calibri"/>
                <w:b/>
                <w:sz w:val="20"/>
                <w:szCs w:val="20"/>
              </w:rPr>
            </w:pPr>
            <w:r w:rsidRPr="004224BC">
              <w:rPr>
                <w:rFonts w:eastAsia="Calibri"/>
                <w:bCs/>
                <w:sz w:val="20"/>
                <w:szCs w:val="20"/>
              </w:rPr>
              <w:t>- Dom opieki Zacisze, ul. Słowackiego 5 – 0,77 m</w:t>
            </w:r>
            <w:r w:rsidRPr="004224BC">
              <w:rPr>
                <w:rFonts w:eastAsia="Calibri"/>
                <w:bCs/>
                <w:sz w:val="20"/>
                <w:szCs w:val="20"/>
                <w:vertAlign w:val="superscript"/>
              </w:rPr>
              <w:t>3</w:t>
            </w:r>
            <w:r w:rsidRPr="004224BC">
              <w:rPr>
                <w:rFonts w:eastAsia="Calibri"/>
                <w:bCs/>
                <w:sz w:val="20"/>
                <w:szCs w:val="20"/>
              </w:rPr>
              <w:t xml:space="preserve">/d. </w:t>
            </w:r>
          </w:p>
        </w:tc>
      </w:tr>
    </w:tbl>
    <w:p w:rsidR="00354D50" w:rsidRPr="004224BC" w:rsidRDefault="00354D50" w:rsidP="00354D50">
      <w:pPr>
        <w:shd w:val="clear" w:color="auto" w:fill="FFFFFF"/>
        <w:spacing w:after="0" w:line="240" w:lineRule="auto"/>
        <w:contextualSpacing/>
        <w:jc w:val="both"/>
        <w:rPr>
          <w:rFonts w:eastAsia="Calibr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94"/>
        <w:gridCol w:w="3095"/>
        <w:gridCol w:w="3095"/>
      </w:tblGrid>
      <w:tr w:rsidR="00B15334" w:rsidRPr="004224BC" w:rsidTr="00354D50">
        <w:trPr>
          <w:cantSplit/>
          <w:trHeight w:val="721"/>
        </w:trPr>
        <w:tc>
          <w:tcPr>
            <w:tcW w:w="9284" w:type="dxa"/>
            <w:gridSpan w:val="3"/>
            <w:vAlign w:val="center"/>
          </w:tcPr>
          <w:p w:rsidR="00354D50" w:rsidRPr="004224BC" w:rsidRDefault="00354D50" w:rsidP="004224BC">
            <w:pPr>
              <w:spacing w:after="0" w:line="240" w:lineRule="auto"/>
              <w:contextualSpacing/>
              <w:rPr>
                <w:rFonts w:eastAsia="Calibri"/>
                <w:sz w:val="20"/>
                <w:szCs w:val="20"/>
              </w:rPr>
            </w:pPr>
            <w:r w:rsidRPr="004224BC">
              <w:rPr>
                <w:rFonts w:eastAsia="Calibri"/>
                <w:b/>
                <w:sz w:val="20"/>
                <w:szCs w:val="20"/>
              </w:rPr>
              <w:t>Ilość ścieków przemysłowych |(powstających w zakładach przemysłowych i usługowych), odprowadzanych do kanalizacji [m</w:t>
            </w:r>
            <w:r w:rsidRPr="004224BC">
              <w:rPr>
                <w:rFonts w:eastAsia="Calibri"/>
                <w:b/>
                <w:sz w:val="20"/>
                <w:szCs w:val="20"/>
                <w:vertAlign w:val="superscript"/>
              </w:rPr>
              <w:t>3</w:t>
            </w:r>
            <w:r w:rsidRPr="004224BC">
              <w:rPr>
                <w:rFonts w:eastAsia="Calibri"/>
                <w:b/>
                <w:sz w:val="20"/>
                <w:szCs w:val="20"/>
              </w:rPr>
              <w:t>/d</w:t>
            </w:r>
            <w:r w:rsidR="002A0DD1" w:rsidRPr="004224BC">
              <w:rPr>
                <w:rFonts w:eastAsia="Calibri"/>
                <w:b/>
                <w:sz w:val="20"/>
                <w:szCs w:val="20"/>
              </w:rPr>
              <w:t xml:space="preserve">]: </w:t>
            </w:r>
            <w:r w:rsidR="004224BC" w:rsidRPr="004224BC">
              <w:rPr>
                <w:rFonts w:eastAsia="Calibri"/>
                <w:bCs/>
                <w:sz w:val="20"/>
                <w:szCs w:val="20"/>
              </w:rPr>
              <w:t xml:space="preserve">2,54 </w:t>
            </w:r>
            <w:r w:rsidR="00156406" w:rsidRPr="004224BC">
              <w:rPr>
                <w:rFonts w:eastAsia="Calibri"/>
                <w:bCs/>
                <w:sz w:val="20"/>
                <w:szCs w:val="20"/>
              </w:rPr>
              <w:t xml:space="preserve"> </w:t>
            </w:r>
            <w:r w:rsidR="002A0DD1" w:rsidRPr="004224BC">
              <w:rPr>
                <w:rFonts w:eastAsia="Calibri"/>
                <w:bCs/>
                <w:sz w:val="20"/>
                <w:szCs w:val="20"/>
              </w:rPr>
              <w:t>m</w:t>
            </w:r>
            <w:r w:rsidR="002A0DD1" w:rsidRPr="004224BC">
              <w:rPr>
                <w:rFonts w:eastAsia="Calibri"/>
                <w:bCs/>
                <w:sz w:val="20"/>
                <w:szCs w:val="20"/>
                <w:vertAlign w:val="superscript"/>
              </w:rPr>
              <w:t>3</w:t>
            </w:r>
            <w:r w:rsidR="002A0DD1" w:rsidRPr="004224BC">
              <w:rPr>
                <w:rFonts w:eastAsia="Calibri"/>
                <w:bCs/>
                <w:sz w:val="20"/>
                <w:szCs w:val="20"/>
              </w:rPr>
              <w:t>/d</w:t>
            </w:r>
          </w:p>
        </w:tc>
      </w:tr>
      <w:tr w:rsidR="00B15334" w:rsidRPr="004224BC" w:rsidTr="00354D50">
        <w:trPr>
          <w:cantSplit/>
        </w:trPr>
        <w:tc>
          <w:tcPr>
            <w:tcW w:w="3094" w:type="dxa"/>
            <w:vAlign w:val="center"/>
          </w:tcPr>
          <w:p w:rsidR="00354D50" w:rsidRPr="004224BC" w:rsidRDefault="00354D50" w:rsidP="00354D50">
            <w:pPr>
              <w:spacing w:after="0" w:line="240" w:lineRule="auto"/>
              <w:contextualSpacing/>
              <w:jc w:val="center"/>
              <w:rPr>
                <w:rFonts w:eastAsia="Calibri"/>
                <w:sz w:val="20"/>
                <w:szCs w:val="20"/>
              </w:rPr>
            </w:pPr>
            <w:r w:rsidRPr="004224BC">
              <w:rPr>
                <w:rFonts w:eastAsia="Calibri"/>
                <w:sz w:val="20"/>
                <w:szCs w:val="20"/>
              </w:rPr>
              <w:t>Wskaźnik</w:t>
            </w:r>
          </w:p>
        </w:tc>
        <w:tc>
          <w:tcPr>
            <w:tcW w:w="3095" w:type="dxa"/>
            <w:vAlign w:val="center"/>
          </w:tcPr>
          <w:p w:rsidR="00354D50" w:rsidRPr="004224BC" w:rsidRDefault="00354D50" w:rsidP="00354D50">
            <w:pPr>
              <w:spacing w:after="0" w:line="240" w:lineRule="auto"/>
              <w:contextualSpacing/>
              <w:jc w:val="center"/>
              <w:rPr>
                <w:rFonts w:eastAsia="Calibri"/>
                <w:sz w:val="20"/>
                <w:szCs w:val="20"/>
              </w:rPr>
            </w:pPr>
            <w:r w:rsidRPr="004224BC">
              <w:rPr>
                <w:rFonts w:eastAsia="Calibri"/>
                <w:sz w:val="20"/>
                <w:szCs w:val="20"/>
              </w:rPr>
              <w:t>Wartość wskaźnika zanieczyszczeń</w:t>
            </w:r>
          </w:p>
        </w:tc>
        <w:tc>
          <w:tcPr>
            <w:tcW w:w="3095" w:type="dxa"/>
            <w:vAlign w:val="center"/>
          </w:tcPr>
          <w:p w:rsidR="00354D50" w:rsidRPr="004224BC" w:rsidRDefault="00354D50" w:rsidP="00354D50">
            <w:pPr>
              <w:spacing w:after="0" w:line="240" w:lineRule="auto"/>
              <w:contextualSpacing/>
              <w:jc w:val="center"/>
              <w:rPr>
                <w:rFonts w:eastAsia="Calibri"/>
                <w:sz w:val="20"/>
                <w:szCs w:val="20"/>
              </w:rPr>
            </w:pPr>
            <w:r w:rsidRPr="004224BC">
              <w:rPr>
                <w:rFonts w:eastAsia="Calibri"/>
                <w:sz w:val="20"/>
                <w:szCs w:val="20"/>
              </w:rPr>
              <w:t>Ładunek zanieczyszczeń odprowadzany w ciągu doby [g/d]</w:t>
            </w:r>
          </w:p>
        </w:tc>
      </w:tr>
      <w:tr w:rsidR="00B15334" w:rsidRPr="004224BC" w:rsidTr="00354D50">
        <w:trPr>
          <w:cantSplit/>
          <w:trHeight w:val="267"/>
        </w:trPr>
        <w:tc>
          <w:tcPr>
            <w:tcW w:w="3094" w:type="dxa"/>
            <w:vAlign w:val="center"/>
          </w:tcPr>
          <w:p w:rsidR="00354D50" w:rsidRPr="004224BC" w:rsidRDefault="00354D50" w:rsidP="00354D50">
            <w:pPr>
              <w:spacing w:after="0" w:line="240" w:lineRule="auto"/>
              <w:contextualSpacing/>
              <w:jc w:val="center"/>
              <w:rPr>
                <w:rFonts w:eastAsia="Calibri"/>
                <w:sz w:val="20"/>
                <w:szCs w:val="20"/>
              </w:rPr>
            </w:pPr>
            <w:r w:rsidRPr="004224BC">
              <w:rPr>
                <w:rFonts w:eastAsia="Calibri"/>
                <w:sz w:val="20"/>
                <w:szCs w:val="20"/>
              </w:rPr>
              <w:t>1</w:t>
            </w:r>
          </w:p>
        </w:tc>
        <w:tc>
          <w:tcPr>
            <w:tcW w:w="3095" w:type="dxa"/>
            <w:vAlign w:val="center"/>
          </w:tcPr>
          <w:p w:rsidR="00354D50" w:rsidRPr="004224BC" w:rsidRDefault="00354D50" w:rsidP="00354D50">
            <w:pPr>
              <w:spacing w:after="0" w:line="240" w:lineRule="auto"/>
              <w:contextualSpacing/>
              <w:jc w:val="center"/>
              <w:rPr>
                <w:rFonts w:eastAsia="Calibri"/>
                <w:sz w:val="20"/>
                <w:szCs w:val="20"/>
              </w:rPr>
            </w:pPr>
            <w:r w:rsidRPr="004224BC">
              <w:rPr>
                <w:rFonts w:eastAsia="Calibri"/>
                <w:sz w:val="20"/>
                <w:szCs w:val="20"/>
              </w:rPr>
              <w:t>2</w:t>
            </w:r>
          </w:p>
        </w:tc>
        <w:tc>
          <w:tcPr>
            <w:tcW w:w="3095" w:type="dxa"/>
            <w:vAlign w:val="center"/>
          </w:tcPr>
          <w:p w:rsidR="00354D50" w:rsidRPr="004224BC" w:rsidRDefault="00354D50" w:rsidP="00354D50">
            <w:pPr>
              <w:spacing w:after="0" w:line="240" w:lineRule="auto"/>
              <w:contextualSpacing/>
              <w:jc w:val="center"/>
              <w:rPr>
                <w:rFonts w:eastAsia="Calibri"/>
                <w:sz w:val="20"/>
                <w:szCs w:val="20"/>
              </w:rPr>
            </w:pPr>
            <w:r w:rsidRPr="004224BC">
              <w:rPr>
                <w:rFonts w:eastAsia="Calibri"/>
                <w:sz w:val="20"/>
                <w:szCs w:val="20"/>
              </w:rPr>
              <w:t>3</w:t>
            </w:r>
          </w:p>
        </w:tc>
      </w:tr>
      <w:tr w:rsidR="00B15334" w:rsidRPr="004224BC" w:rsidTr="00354D50">
        <w:trPr>
          <w:cantSplit/>
        </w:trPr>
        <w:tc>
          <w:tcPr>
            <w:tcW w:w="3094" w:type="dxa"/>
          </w:tcPr>
          <w:p w:rsidR="002A0DD1" w:rsidRPr="004224BC" w:rsidRDefault="002A0DD1" w:rsidP="002A0DD1">
            <w:pPr>
              <w:spacing w:after="0" w:line="240" w:lineRule="auto"/>
              <w:contextualSpacing/>
              <w:rPr>
                <w:rFonts w:eastAsia="Calibri"/>
                <w:sz w:val="20"/>
                <w:szCs w:val="20"/>
              </w:rPr>
            </w:pPr>
            <w:r w:rsidRPr="004224BC">
              <w:rPr>
                <w:rFonts w:eastAsia="Calibri"/>
                <w:sz w:val="20"/>
                <w:szCs w:val="20"/>
              </w:rPr>
              <w:t>BZT</w:t>
            </w:r>
            <w:r w:rsidRPr="004224BC">
              <w:rPr>
                <w:rFonts w:eastAsia="Calibri"/>
                <w:sz w:val="20"/>
                <w:szCs w:val="20"/>
                <w:vertAlign w:val="subscript"/>
              </w:rPr>
              <w:t xml:space="preserve">5 </w:t>
            </w:r>
            <w:r w:rsidRPr="004224BC">
              <w:rPr>
                <w:rFonts w:eastAsia="Calibri"/>
                <w:sz w:val="20"/>
                <w:szCs w:val="20"/>
              </w:rPr>
              <w:t>[mgO</w:t>
            </w:r>
            <w:r w:rsidRPr="004224BC">
              <w:rPr>
                <w:rFonts w:eastAsia="Calibri"/>
                <w:sz w:val="20"/>
                <w:szCs w:val="20"/>
                <w:vertAlign w:val="subscript"/>
              </w:rPr>
              <w:t>2</w:t>
            </w:r>
            <w:r w:rsidRPr="004224BC">
              <w:rPr>
                <w:rFonts w:eastAsia="Calibri"/>
                <w:sz w:val="20"/>
                <w:szCs w:val="20"/>
              </w:rPr>
              <w:t>/l]</w:t>
            </w:r>
          </w:p>
        </w:tc>
        <w:tc>
          <w:tcPr>
            <w:tcW w:w="3095" w:type="dxa"/>
          </w:tcPr>
          <w:p w:rsidR="002A0DD1" w:rsidRPr="004224BC" w:rsidRDefault="004224BC" w:rsidP="002A0DD1">
            <w:pPr>
              <w:spacing w:after="0" w:line="240" w:lineRule="auto"/>
              <w:contextualSpacing/>
              <w:jc w:val="center"/>
              <w:rPr>
                <w:rFonts w:eastAsia="Calibri"/>
                <w:sz w:val="20"/>
                <w:szCs w:val="20"/>
              </w:rPr>
            </w:pPr>
            <w:r w:rsidRPr="004224BC">
              <w:rPr>
                <w:rFonts w:eastAsia="Calibri"/>
                <w:sz w:val="20"/>
                <w:szCs w:val="20"/>
              </w:rPr>
              <w:t>588,98</w:t>
            </w:r>
          </w:p>
        </w:tc>
        <w:tc>
          <w:tcPr>
            <w:tcW w:w="3095" w:type="dxa"/>
          </w:tcPr>
          <w:p w:rsidR="002A0DD1" w:rsidRPr="004224BC" w:rsidRDefault="00156406" w:rsidP="004224BC">
            <w:pPr>
              <w:spacing w:after="0" w:line="240" w:lineRule="auto"/>
              <w:contextualSpacing/>
              <w:jc w:val="center"/>
              <w:rPr>
                <w:rFonts w:eastAsia="Calibri"/>
                <w:sz w:val="20"/>
                <w:szCs w:val="20"/>
              </w:rPr>
            </w:pPr>
            <w:r w:rsidRPr="004224BC">
              <w:rPr>
                <w:rFonts w:eastAsia="Calibri"/>
                <w:sz w:val="20"/>
                <w:szCs w:val="20"/>
              </w:rPr>
              <w:t>1</w:t>
            </w:r>
            <w:r w:rsidR="004224BC" w:rsidRPr="004224BC">
              <w:rPr>
                <w:rFonts w:eastAsia="Calibri"/>
                <w:sz w:val="20"/>
                <w:szCs w:val="20"/>
              </w:rPr>
              <w:t>496</w:t>
            </w:r>
          </w:p>
        </w:tc>
      </w:tr>
      <w:tr w:rsidR="00B15334" w:rsidRPr="004224BC" w:rsidTr="00354D50">
        <w:trPr>
          <w:cantSplit/>
        </w:trPr>
        <w:tc>
          <w:tcPr>
            <w:tcW w:w="3094" w:type="dxa"/>
          </w:tcPr>
          <w:p w:rsidR="000B4B22" w:rsidRPr="004224BC" w:rsidRDefault="000B4B22" w:rsidP="000B4B22">
            <w:pPr>
              <w:spacing w:after="0" w:line="240" w:lineRule="auto"/>
              <w:contextualSpacing/>
              <w:rPr>
                <w:rFonts w:eastAsia="Calibri"/>
                <w:sz w:val="20"/>
                <w:szCs w:val="20"/>
              </w:rPr>
            </w:pPr>
            <w:r w:rsidRPr="004224BC">
              <w:rPr>
                <w:rFonts w:eastAsia="Calibri"/>
                <w:sz w:val="20"/>
                <w:szCs w:val="20"/>
              </w:rPr>
              <w:t>ChZT</w:t>
            </w:r>
            <w:r w:rsidRPr="004224BC">
              <w:rPr>
                <w:rFonts w:eastAsia="Calibri"/>
                <w:sz w:val="20"/>
                <w:szCs w:val="20"/>
                <w:vertAlign w:val="subscript"/>
              </w:rPr>
              <w:t xml:space="preserve">Cr </w:t>
            </w:r>
            <w:r w:rsidRPr="004224BC">
              <w:rPr>
                <w:rFonts w:eastAsia="Calibri"/>
                <w:sz w:val="20"/>
                <w:szCs w:val="20"/>
              </w:rPr>
              <w:t>[mgO</w:t>
            </w:r>
            <w:r w:rsidRPr="004224BC">
              <w:rPr>
                <w:rFonts w:eastAsia="Calibri"/>
                <w:sz w:val="20"/>
                <w:szCs w:val="20"/>
                <w:vertAlign w:val="subscript"/>
              </w:rPr>
              <w:t>2</w:t>
            </w:r>
            <w:r w:rsidRPr="004224BC">
              <w:rPr>
                <w:rFonts w:eastAsia="Calibri"/>
                <w:sz w:val="20"/>
                <w:szCs w:val="20"/>
              </w:rPr>
              <w:t>/l]</w:t>
            </w:r>
          </w:p>
        </w:tc>
        <w:tc>
          <w:tcPr>
            <w:tcW w:w="3095" w:type="dxa"/>
          </w:tcPr>
          <w:p w:rsidR="000B4B22" w:rsidRPr="004224BC" w:rsidRDefault="000B4B22" w:rsidP="000B4B22">
            <w:pPr>
              <w:spacing w:after="0" w:line="240" w:lineRule="auto"/>
              <w:contextualSpacing/>
              <w:jc w:val="center"/>
              <w:rPr>
                <w:rFonts w:eastAsia="Calibri"/>
                <w:sz w:val="20"/>
                <w:szCs w:val="20"/>
              </w:rPr>
            </w:pPr>
            <w:r w:rsidRPr="004224BC">
              <w:rPr>
                <w:rFonts w:eastAsia="Calibri"/>
                <w:sz w:val="20"/>
                <w:szCs w:val="20"/>
              </w:rPr>
              <w:t>---</w:t>
            </w:r>
          </w:p>
        </w:tc>
        <w:tc>
          <w:tcPr>
            <w:tcW w:w="3095" w:type="dxa"/>
          </w:tcPr>
          <w:p w:rsidR="000B4B22" w:rsidRPr="004224BC" w:rsidRDefault="000B4B22" w:rsidP="000B4B22">
            <w:pPr>
              <w:spacing w:after="0" w:line="240" w:lineRule="auto"/>
              <w:contextualSpacing/>
              <w:jc w:val="center"/>
              <w:rPr>
                <w:rFonts w:eastAsia="Calibri"/>
                <w:sz w:val="20"/>
                <w:szCs w:val="20"/>
              </w:rPr>
            </w:pPr>
            <w:r w:rsidRPr="004224BC">
              <w:rPr>
                <w:rFonts w:eastAsia="Calibri"/>
                <w:sz w:val="20"/>
                <w:szCs w:val="20"/>
              </w:rPr>
              <w:t>---</w:t>
            </w:r>
          </w:p>
        </w:tc>
      </w:tr>
      <w:tr w:rsidR="00B15334" w:rsidRPr="004224BC" w:rsidTr="00354D50">
        <w:trPr>
          <w:cantSplit/>
        </w:trPr>
        <w:tc>
          <w:tcPr>
            <w:tcW w:w="3094" w:type="dxa"/>
          </w:tcPr>
          <w:p w:rsidR="000B4B22" w:rsidRPr="004224BC" w:rsidRDefault="000B4B22" w:rsidP="000B4B22">
            <w:pPr>
              <w:spacing w:after="0" w:line="240" w:lineRule="auto"/>
              <w:contextualSpacing/>
              <w:rPr>
                <w:rFonts w:eastAsia="Calibri"/>
                <w:sz w:val="20"/>
                <w:szCs w:val="20"/>
              </w:rPr>
            </w:pPr>
            <w:r w:rsidRPr="004224BC">
              <w:rPr>
                <w:rFonts w:eastAsia="Calibri"/>
                <w:sz w:val="20"/>
                <w:szCs w:val="20"/>
              </w:rPr>
              <w:t>Zawiesina ogólna [mg/l]</w:t>
            </w:r>
          </w:p>
        </w:tc>
        <w:tc>
          <w:tcPr>
            <w:tcW w:w="3095" w:type="dxa"/>
          </w:tcPr>
          <w:p w:rsidR="000B4B22" w:rsidRPr="004224BC" w:rsidRDefault="000B4B22" w:rsidP="000B4B22">
            <w:pPr>
              <w:spacing w:after="0" w:line="240" w:lineRule="auto"/>
              <w:contextualSpacing/>
              <w:jc w:val="center"/>
              <w:rPr>
                <w:rFonts w:eastAsia="Calibri"/>
                <w:sz w:val="20"/>
                <w:szCs w:val="20"/>
              </w:rPr>
            </w:pPr>
            <w:r w:rsidRPr="004224BC">
              <w:rPr>
                <w:rFonts w:eastAsia="Calibri"/>
                <w:sz w:val="20"/>
                <w:szCs w:val="20"/>
              </w:rPr>
              <w:t>---</w:t>
            </w:r>
          </w:p>
        </w:tc>
        <w:tc>
          <w:tcPr>
            <w:tcW w:w="3095" w:type="dxa"/>
          </w:tcPr>
          <w:p w:rsidR="000B4B22" w:rsidRPr="004224BC" w:rsidRDefault="000B4B22" w:rsidP="000B4B22">
            <w:pPr>
              <w:spacing w:after="0" w:line="240" w:lineRule="auto"/>
              <w:contextualSpacing/>
              <w:jc w:val="center"/>
              <w:rPr>
                <w:rFonts w:eastAsia="Calibri"/>
                <w:sz w:val="20"/>
                <w:szCs w:val="20"/>
              </w:rPr>
            </w:pPr>
            <w:r w:rsidRPr="004224BC">
              <w:rPr>
                <w:rFonts w:eastAsia="Calibri"/>
                <w:sz w:val="20"/>
                <w:szCs w:val="20"/>
              </w:rPr>
              <w:t>---</w:t>
            </w:r>
          </w:p>
        </w:tc>
      </w:tr>
      <w:tr w:rsidR="00B15334" w:rsidRPr="004224BC" w:rsidTr="00354D50">
        <w:trPr>
          <w:cantSplit/>
        </w:trPr>
        <w:tc>
          <w:tcPr>
            <w:tcW w:w="3094" w:type="dxa"/>
          </w:tcPr>
          <w:p w:rsidR="000B4B22" w:rsidRPr="004224BC" w:rsidRDefault="000B4B22" w:rsidP="000B4B22">
            <w:pPr>
              <w:spacing w:after="0" w:line="240" w:lineRule="auto"/>
              <w:contextualSpacing/>
              <w:rPr>
                <w:rFonts w:eastAsia="Calibri"/>
                <w:sz w:val="20"/>
                <w:szCs w:val="20"/>
              </w:rPr>
            </w:pPr>
            <w:r w:rsidRPr="004224BC">
              <w:rPr>
                <w:rFonts w:eastAsia="Calibri"/>
                <w:sz w:val="20"/>
                <w:szCs w:val="20"/>
              </w:rPr>
              <w:t>Fosfor ogólny [mgP/l]</w:t>
            </w:r>
          </w:p>
        </w:tc>
        <w:tc>
          <w:tcPr>
            <w:tcW w:w="3095" w:type="dxa"/>
          </w:tcPr>
          <w:p w:rsidR="000B4B22" w:rsidRPr="004224BC" w:rsidRDefault="000B4B22" w:rsidP="000B4B22">
            <w:pPr>
              <w:spacing w:after="0" w:line="240" w:lineRule="auto"/>
              <w:contextualSpacing/>
              <w:jc w:val="center"/>
              <w:rPr>
                <w:rFonts w:eastAsia="Calibri"/>
                <w:sz w:val="20"/>
                <w:szCs w:val="20"/>
              </w:rPr>
            </w:pPr>
            <w:r w:rsidRPr="004224BC">
              <w:rPr>
                <w:rFonts w:eastAsia="Calibri"/>
                <w:sz w:val="20"/>
                <w:szCs w:val="20"/>
              </w:rPr>
              <w:t>---</w:t>
            </w:r>
          </w:p>
        </w:tc>
        <w:tc>
          <w:tcPr>
            <w:tcW w:w="3095" w:type="dxa"/>
          </w:tcPr>
          <w:p w:rsidR="000B4B22" w:rsidRPr="004224BC" w:rsidRDefault="000B4B22" w:rsidP="000B4B22">
            <w:pPr>
              <w:spacing w:after="0" w:line="240" w:lineRule="auto"/>
              <w:contextualSpacing/>
              <w:jc w:val="center"/>
              <w:rPr>
                <w:rFonts w:eastAsia="Calibri"/>
                <w:sz w:val="20"/>
                <w:szCs w:val="20"/>
              </w:rPr>
            </w:pPr>
            <w:r w:rsidRPr="004224BC">
              <w:rPr>
                <w:rFonts w:eastAsia="Calibri"/>
                <w:sz w:val="20"/>
                <w:szCs w:val="20"/>
              </w:rPr>
              <w:t>---</w:t>
            </w:r>
          </w:p>
        </w:tc>
      </w:tr>
      <w:tr w:rsidR="00B15334" w:rsidRPr="004224BC" w:rsidTr="00354D50">
        <w:trPr>
          <w:cantSplit/>
        </w:trPr>
        <w:tc>
          <w:tcPr>
            <w:tcW w:w="3094" w:type="dxa"/>
          </w:tcPr>
          <w:p w:rsidR="000B4B22" w:rsidRPr="004224BC" w:rsidRDefault="000B4B22" w:rsidP="000B4B22">
            <w:pPr>
              <w:spacing w:after="0" w:line="240" w:lineRule="auto"/>
              <w:contextualSpacing/>
              <w:rPr>
                <w:rFonts w:eastAsia="Calibri"/>
                <w:sz w:val="20"/>
                <w:szCs w:val="20"/>
              </w:rPr>
            </w:pPr>
            <w:r w:rsidRPr="004224BC">
              <w:rPr>
                <w:rFonts w:eastAsia="Calibri"/>
                <w:sz w:val="20"/>
                <w:szCs w:val="20"/>
              </w:rPr>
              <w:t>Azot ogólny [mgN/l]</w:t>
            </w:r>
          </w:p>
        </w:tc>
        <w:tc>
          <w:tcPr>
            <w:tcW w:w="3095" w:type="dxa"/>
          </w:tcPr>
          <w:p w:rsidR="000B4B22" w:rsidRPr="004224BC" w:rsidRDefault="000B4B22" w:rsidP="000B4B22">
            <w:pPr>
              <w:spacing w:after="0" w:line="240" w:lineRule="auto"/>
              <w:contextualSpacing/>
              <w:jc w:val="center"/>
              <w:rPr>
                <w:rFonts w:eastAsia="Calibri"/>
                <w:sz w:val="20"/>
                <w:szCs w:val="20"/>
              </w:rPr>
            </w:pPr>
            <w:r w:rsidRPr="004224BC">
              <w:rPr>
                <w:rFonts w:eastAsia="Calibri"/>
                <w:sz w:val="20"/>
                <w:szCs w:val="20"/>
              </w:rPr>
              <w:t>---</w:t>
            </w:r>
          </w:p>
        </w:tc>
        <w:tc>
          <w:tcPr>
            <w:tcW w:w="3095" w:type="dxa"/>
          </w:tcPr>
          <w:p w:rsidR="000B4B22" w:rsidRPr="004224BC" w:rsidRDefault="000B4B22" w:rsidP="000B4B22">
            <w:pPr>
              <w:spacing w:after="0" w:line="240" w:lineRule="auto"/>
              <w:contextualSpacing/>
              <w:jc w:val="center"/>
              <w:rPr>
                <w:rFonts w:eastAsia="Calibri"/>
                <w:sz w:val="20"/>
                <w:szCs w:val="20"/>
              </w:rPr>
            </w:pPr>
            <w:r w:rsidRPr="004224BC">
              <w:rPr>
                <w:rFonts w:eastAsia="Calibri"/>
                <w:sz w:val="20"/>
                <w:szCs w:val="20"/>
              </w:rPr>
              <w:t>---</w:t>
            </w:r>
          </w:p>
        </w:tc>
      </w:tr>
    </w:tbl>
    <w:p w:rsidR="00354D50" w:rsidRPr="001B54DD" w:rsidRDefault="00354D50" w:rsidP="00354D50">
      <w:pPr>
        <w:spacing w:after="0" w:line="240" w:lineRule="auto"/>
        <w:ind w:left="709" w:hanging="425"/>
        <w:contextualSpacing/>
        <w:rPr>
          <w:rFonts w:eastAsia="Times New Roman"/>
          <w:lang w:eastAsia="pl-PL"/>
        </w:rPr>
      </w:pPr>
    </w:p>
    <w:p w:rsidR="00354D50" w:rsidRPr="001B54DD" w:rsidRDefault="00354D50" w:rsidP="001550CE">
      <w:pPr>
        <w:numPr>
          <w:ilvl w:val="1"/>
          <w:numId w:val="4"/>
        </w:numPr>
        <w:shd w:val="clear" w:color="auto" w:fill="FFFFFF"/>
        <w:spacing w:after="0" w:line="240" w:lineRule="auto"/>
        <w:ind w:left="567" w:hanging="567"/>
        <w:contextualSpacing/>
        <w:jc w:val="both"/>
        <w:rPr>
          <w:rFonts w:eastAsia="Calibri"/>
          <w:b/>
        </w:rPr>
      </w:pPr>
      <w:r w:rsidRPr="001B54DD">
        <w:rPr>
          <w:rFonts w:eastAsia="Calibri"/>
          <w:b/>
        </w:rPr>
        <w:t xml:space="preserve">Informacje o zakładach, których podłączenie do systemu kanalizacji zbiorczej jest planowane.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354D50" w:rsidRPr="001B54DD" w:rsidTr="00354D50">
        <w:trPr>
          <w:trHeight w:val="720"/>
        </w:trPr>
        <w:tc>
          <w:tcPr>
            <w:tcW w:w="9284" w:type="dxa"/>
            <w:tcBorders>
              <w:top w:val="single" w:sz="4" w:space="0" w:color="auto"/>
              <w:left w:val="single" w:sz="4" w:space="0" w:color="auto"/>
              <w:bottom w:val="single" w:sz="4" w:space="0" w:color="auto"/>
              <w:right w:val="single" w:sz="4" w:space="0" w:color="auto"/>
            </w:tcBorders>
          </w:tcPr>
          <w:p w:rsidR="00BE6D16" w:rsidRPr="00577924" w:rsidRDefault="00354D50" w:rsidP="00354D50">
            <w:pPr>
              <w:spacing w:after="0" w:line="240" w:lineRule="auto"/>
              <w:contextualSpacing/>
              <w:rPr>
                <w:rFonts w:eastAsia="Calibri"/>
                <w:b/>
                <w:sz w:val="20"/>
                <w:szCs w:val="20"/>
              </w:rPr>
            </w:pPr>
            <w:r w:rsidRPr="001B54DD">
              <w:rPr>
                <w:rFonts w:eastAsia="Calibri"/>
                <w:b/>
                <w:sz w:val="20"/>
                <w:szCs w:val="20"/>
              </w:rPr>
              <w:t>Wykaz zakładów przemysłowych oraz określenie charakteru zakładów usługowych planowanych do podłączenia do systemu kanalizacji zbiorczej:</w:t>
            </w:r>
            <w:r w:rsidR="00156406">
              <w:rPr>
                <w:rFonts w:eastAsia="Calibri"/>
                <w:b/>
                <w:sz w:val="20"/>
                <w:szCs w:val="20"/>
              </w:rPr>
              <w:t xml:space="preserve"> </w:t>
            </w:r>
            <w:r w:rsidR="009F67C9" w:rsidRPr="001B54DD">
              <w:rPr>
                <w:rFonts w:eastAsia="Calibri"/>
                <w:bCs/>
                <w:sz w:val="20"/>
                <w:szCs w:val="20"/>
              </w:rPr>
              <w:t>Ogro-Car, ul. Narutowicza 44 (stacja paliw)</w:t>
            </w:r>
            <w:r w:rsidR="00156406">
              <w:rPr>
                <w:rFonts w:eastAsia="Calibri"/>
                <w:bCs/>
                <w:sz w:val="20"/>
                <w:szCs w:val="20"/>
              </w:rPr>
              <w:t xml:space="preserve"> – 0,15 m</w:t>
            </w:r>
            <w:r w:rsidR="00156406">
              <w:rPr>
                <w:rFonts w:eastAsia="Calibri"/>
                <w:bCs/>
                <w:sz w:val="20"/>
                <w:szCs w:val="20"/>
                <w:vertAlign w:val="superscript"/>
              </w:rPr>
              <w:t>3</w:t>
            </w:r>
            <w:r w:rsidR="00156406">
              <w:rPr>
                <w:rFonts w:eastAsia="Calibri"/>
                <w:bCs/>
                <w:sz w:val="20"/>
                <w:szCs w:val="20"/>
              </w:rPr>
              <w:t>/d</w:t>
            </w:r>
            <w:r w:rsidR="00577924">
              <w:rPr>
                <w:rFonts w:eastAsia="Calibri"/>
                <w:bCs/>
                <w:sz w:val="20"/>
                <w:szCs w:val="20"/>
              </w:rPr>
              <w:t>, Pralnia wodna „PRALUX”, ul. Malinowa 10 – 2,09 m</w:t>
            </w:r>
            <w:r w:rsidR="00577924">
              <w:rPr>
                <w:rFonts w:eastAsia="Calibri"/>
                <w:bCs/>
                <w:sz w:val="20"/>
                <w:szCs w:val="20"/>
                <w:vertAlign w:val="superscript"/>
              </w:rPr>
              <w:t>3</w:t>
            </w:r>
            <w:r w:rsidR="00577924">
              <w:rPr>
                <w:rFonts w:eastAsia="Calibri"/>
                <w:bCs/>
                <w:sz w:val="20"/>
                <w:szCs w:val="20"/>
              </w:rPr>
              <w:t>/d</w:t>
            </w:r>
          </w:p>
        </w:tc>
      </w:tr>
    </w:tbl>
    <w:p w:rsidR="00354D50" w:rsidRPr="001B54DD" w:rsidRDefault="00354D50" w:rsidP="00354D50">
      <w:pPr>
        <w:shd w:val="clear" w:color="auto" w:fill="FFFFFF"/>
        <w:spacing w:after="0" w:line="240" w:lineRule="auto"/>
        <w:contextualSpacing/>
        <w:jc w:val="both"/>
        <w:rPr>
          <w:rFonts w:eastAsia="Calibr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94"/>
        <w:gridCol w:w="3095"/>
        <w:gridCol w:w="3095"/>
      </w:tblGrid>
      <w:tr w:rsidR="00354D50" w:rsidRPr="001B54DD" w:rsidTr="00354D50">
        <w:trPr>
          <w:cantSplit/>
          <w:trHeight w:val="721"/>
        </w:trPr>
        <w:tc>
          <w:tcPr>
            <w:tcW w:w="9284" w:type="dxa"/>
            <w:gridSpan w:val="3"/>
            <w:vAlign w:val="center"/>
          </w:tcPr>
          <w:p w:rsidR="00354D50" w:rsidRPr="001B54DD" w:rsidRDefault="00354D50" w:rsidP="00354D50">
            <w:pPr>
              <w:spacing w:after="0" w:line="240" w:lineRule="auto"/>
              <w:contextualSpacing/>
              <w:rPr>
                <w:rFonts w:eastAsia="Calibri"/>
                <w:sz w:val="20"/>
                <w:szCs w:val="20"/>
              </w:rPr>
            </w:pPr>
            <w:r w:rsidRPr="001B54DD">
              <w:rPr>
                <w:rFonts w:eastAsia="Calibri"/>
                <w:b/>
                <w:sz w:val="20"/>
                <w:szCs w:val="20"/>
              </w:rPr>
              <w:t>Ilość ścieków przemysłowych odprowadzanych przez zakłady planowane do podłączenia do kanalizacji [m</w:t>
            </w:r>
            <w:r w:rsidRPr="001B54DD">
              <w:rPr>
                <w:rFonts w:eastAsia="Calibri"/>
                <w:b/>
                <w:sz w:val="20"/>
                <w:szCs w:val="20"/>
                <w:vertAlign w:val="superscript"/>
              </w:rPr>
              <w:t>3</w:t>
            </w:r>
            <w:r w:rsidRPr="001B54DD">
              <w:rPr>
                <w:rFonts w:eastAsia="Calibri"/>
                <w:b/>
                <w:sz w:val="20"/>
                <w:szCs w:val="20"/>
              </w:rPr>
              <w:t>/d]:</w:t>
            </w:r>
            <w:r w:rsidRPr="001B54DD">
              <w:rPr>
                <w:rFonts w:eastAsia="Calibri"/>
                <w:sz w:val="20"/>
                <w:szCs w:val="20"/>
              </w:rPr>
              <w:t xml:space="preserve"> </w:t>
            </w:r>
            <w:r w:rsidR="00577924">
              <w:rPr>
                <w:rFonts w:eastAsia="Calibri"/>
                <w:sz w:val="20"/>
                <w:szCs w:val="20"/>
              </w:rPr>
              <w:t>2,24</w:t>
            </w:r>
            <w:r w:rsidR="009F67C9" w:rsidRPr="001B54DD">
              <w:rPr>
                <w:rFonts w:eastAsia="Calibri"/>
                <w:sz w:val="20"/>
                <w:szCs w:val="20"/>
              </w:rPr>
              <w:t xml:space="preserve"> m</w:t>
            </w:r>
            <w:r w:rsidR="009F67C9" w:rsidRPr="001B54DD">
              <w:rPr>
                <w:rFonts w:eastAsia="Calibri"/>
                <w:sz w:val="20"/>
                <w:szCs w:val="20"/>
                <w:vertAlign w:val="superscript"/>
              </w:rPr>
              <w:t>3</w:t>
            </w:r>
            <w:r w:rsidR="00BE6D16" w:rsidRPr="001B54DD">
              <w:rPr>
                <w:rFonts w:eastAsia="Calibri"/>
                <w:sz w:val="20"/>
                <w:szCs w:val="20"/>
              </w:rPr>
              <w:t>/d</w:t>
            </w:r>
          </w:p>
        </w:tc>
      </w:tr>
      <w:tr w:rsidR="00354D50" w:rsidRPr="001B54DD" w:rsidTr="00354D50">
        <w:trPr>
          <w:cantSplit/>
        </w:trPr>
        <w:tc>
          <w:tcPr>
            <w:tcW w:w="3094"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Wskaźnik</w:t>
            </w:r>
          </w:p>
        </w:tc>
        <w:tc>
          <w:tcPr>
            <w:tcW w:w="3095"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Wartość wskaźnika zanieczyszczeń</w:t>
            </w:r>
          </w:p>
        </w:tc>
        <w:tc>
          <w:tcPr>
            <w:tcW w:w="3095"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Ładunek zanieczyszczeń odprowadzany w ciągu doby przez zakłady planowane do podłączenia [g/d]</w:t>
            </w:r>
            <w:r w:rsidRPr="001B54DD">
              <w:rPr>
                <w:rFonts w:ascii="Calibri" w:eastAsia="Calibri" w:hAnsi="Calibri"/>
                <w:sz w:val="20"/>
                <w:szCs w:val="20"/>
                <w:vertAlign w:val="superscript"/>
              </w:rPr>
              <w:footnoteReference w:id="11"/>
            </w:r>
            <w:r w:rsidRPr="001B54DD">
              <w:rPr>
                <w:rFonts w:eastAsia="Calibri"/>
                <w:sz w:val="20"/>
                <w:szCs w:val="20"/>
              </w:rPr>
              <w:t xml:space="preserve"> </w:t>
            </w:r>
          </w:p>
        </w:tc>
      </w:tr>
      <w:tr w:rsidR="00354D50" w:rsidRPr="001B54DD" w:rsidTr="00354D50">
        <w:trPr>
          <w:cantSplit/>
          <w:trHeight w:val="267"/>
        </w:trPr>
        <w:tc>
          <w:tcPr>
            <w:tcW w:w="3094"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1</w:t>
            </w:r>
          </w:p>
        </w:tc>
        <w:tc>
          <w:tcPr>
            <w:tcW w:w="3095"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2</w:t>
            </w:r>
          </w:p>
        </w:tc>
        <w:tc>
          <w:tcPr>
            <w:tcW w:w="3095" w:type="dxa"/>
            <w:vAlign w:val="center"/>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3</w:t>
            </w:r>
          </w:p>
        </w:tc>
      </w:tr>
      <w:tr w:rsidR="00354D50" w:rsidRPr="001B54DD" w:rsidTr="00354D50">
        <w:trPr>
          <w:cantSplit/>
        </w:trPr>
        <w:tc>
          <w:tcPr>
            <w:tcW w:w="3094" w:type="dxa"/>
          </w:tcPr>
          <w:p w:rsidR="00354D50" w:rsidRPr="001B54DD" w:rsidRDefault="00354D50" w:rsidP="00354D50">
            <w:pPr>
              <w:spacing w:after="0" w:line="240" w:lineRule="auto"/>
              <w:contextualSpacing/>
              <w:rPr>
                <w:rFonts w:eastAsia="Calibri"/>
                <w:sz w:val="20"/>
                <w:szCs w:val="20"/>
              </w:rPr>
            </w:pPr>
            <w:r w:rsidRPr="001B54DD">
              <w:rPr>
                <w:rFonts w:eastAsia="Calibri"/>
                <w:sz w:val="20"/>
                <w:szCs w:val="20"/>
              </w:rPr>
              <w:t>BZT</w:t>
            </w:r>
            <w:r w:rsidRPr="001B54DD">
              <w:rPr>
                <w:rFonts w:eastAsia="Calibri"/>
                <w:sz w:val="20"/>
                <w:szCs w:val="20"/>
                <w:vertAlign w:val="subscript"/>
              </w:rPr>
              <w:t xml:space="preserve">5 </w:t>
            </w:r>
            <w:r w:rsidRPr="001B54DD">
              <w:rPr>
                <w:rFonts w:eastAsia="Calibri"/>
                <w:sz w:val="20"/>
                <w:szCs w:val="20"/>
              </w:rPr>
              <w:t>[mgO</w:t>
            </w:r>
            <w:r w:rsidRPr="001B54DD">
              <w:rPr>
                <w:rFonts w:eastAsia="Calibri"/>
                <w:sz w:val="20"/>
                <w:szCs w:val="20"/>
                <w:vertAlign w:val="subscript"/>
              </w:rPr>
              <w:t>2</w:t>
            </w:r>
            <w:r w:rsidRPr="001B54DD">
              <w:rPr>
                <w:rFonts w:eastAsia="Calibri"/>
                <w:sz w:val="20"/>
                <w:szCs w:val="20"/>
              </w:rPr>
              <w:t>/l]</w:t>
            </w:r>
          </w:p>
        </w:tc>
        <w:tc>
          <w:tcPr>
            <w:tcW w:w="3095" w:type="dxa"/>
          </w:tcPr>
          <w:p w:rsidR="0032516E" w:rsidRPr="001B54DD" w:rsidRDefault="0032516E" w:rsidP="0032516E">
            <w:pPr>
              <w:spacing w:after="0" w:line="240" w:lineRule="auto"/>
              <w:contextualSpacing/>
              <w:jc w:val="center"/>
              <w:rPr>
                <w:rFonts w:eastAsia="Calibri"/>
                <w:sz w:val="20"/>
                <w:szCs w:val="20"/>
              </w:rPr>
            </w:pPr>
            <w:r>
              <w:rPr>
                <w:rFonts w:eastAsia="Calibri"/>
                <w:sz w:val="20"/>
                <w:szCs w:val="20"/>
              </w:rPr>
              <w:t>294,64</w:t>
            </w:r>
          </w:p>
        </w:tc>
        <w:tc>
          <w:tcPr>
            <w:tcW w:w="3095" w:type="dxa"/>
          </w:tcPr>
          <w:p w:rsidR="00354D50" w:rsidRPr="001B54DD" w:rsidRDefault="0032516E" w:rsidP="00354D50">
            <w:pPr>
              <w:spacing w:after="0" w:line="240" w:lineRule="auto"/>
              <w:contextualSpacing/>
              <w:jc w:val="center"/>
              <w:rPr>
                <w:rFonts w:eastAsia="Calibri"/>
                <w:sz w:val="20"/>
                <w:szCs w:val="20"/>
              </w:rPr>
            </w:pPr>
            <w:r>
              <w:rPr>
                <w:rFonts w:eastAsia="Calibri"/>
                <w:sz w:val="20"/>
                <w:szCs w:val="20"/>
              </w:rPr>
              <w:t>659,99</w:t>
            </w:r>
          </w:p>
        </w:tc>
      </w:tr>
      <w:tr w:rsidR="00354D50" w:rsidRPr="001B54DD" w:rsidTr="00354D50">
        <w:trPr>
          <w:cantSplit/>
        </w:trPr>
        <w:tc>
          <w:tcPr>
            <w:tcW w:w="3094" w:type="dxa"/>
          </w:tcPr>
          <w:p w:rsidR="00354D50" w:rsidRPr="001B54DD" w:rsidRDefault="00354D50" w:rsidP="00354D50">
            <w:pPr>
              <w:spacing w:after="0" w:line="240" w:lineRule="auto"/>
              <w:contextualSpacing/>
              <w:rPr>
                <w:rFonts w:eastAsia="Calibri"/>
                <w:sz w:val="20"/>
                <w:szCs w:val="20"/>
              </w:rPr>
            </w:pPr>
            <w:r w:rsidRPr="001B54DD">
              <w:rPr>
                <w:rFonts w:eastAsia="Calibri"/>
                <w:sz w:val="20"/>
                <w:szCs w:val="20"/>
              </w:rPr>
              <w:t>ChZT</w:t>
            </w:r>
            <w:r w:rsidRPr="001B54DD">
              <w:rPr>
                <w:rFonts w:eastAsia="Calibri"/>
                <w:sz w:val="20"/>
                <w:szCs w:val="20"/>
                <w:vertAlign w:val="subscript"/>
              </w:rPr>
              <w:t xml:space="preserve">Cr </w:t>
            </w:r>
            <w:r w:rsidRPr="001B54DD">
              <w:rPr>
                <w:rFonts w:eastAsia="Calibri"/>
                <w:sz w:val="20"/>
                <w:szCs w:val="20"/>
              </w:rPr>
              <w:t>[mgO</w:t>
            </w:r>
            <w:r w:rsidRPr="001B54DD">
              <w:rPr>
                <w:rFonts w:eastAsia="Calibri"/>
                <w:sz w:val="20"/>
                <w:szCs w:val="20"/>
                <w:vertAlign w:val="subscript"/>
              </w:rPr>
              <w:t>2</w:t>
            </w:r>
            <w:r w:rsidRPr="001B54DD">
              <w:rPr>
                <w:rFonts w:eastAsia="Calibri"/>
                <w:sz w:val="20"/>
                <w:szCs w:val="20"/>
              </w:rPr>
              <w:t>/l]</w:t>
            </w:r>
          </w:p>
        </w:tc>
        <w:tc>
          <w:tcPr>
            <w:tcW w:w="3095" w:type="dxa"/>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w:t>
            </w:r>
          </w:p>
        </w:tc>
        <w:tc>
          <w:tcPr>
            <w:tcW w:w="3095" w:type="dxa"/>
          </w:tcPr>
          <w:p w:rsidR="00354D50" w:rsidRPr="001B54DD" w:rsidRDefault="00354D50" w:rsidP="00354D50">
            <w:pPr>
              <w:spacing w:after="0" w:line="240" w:lineRule="auto"/>
              <w:contextualSpacing/>
              <w:jc w:val="center"/>
              <w:rPr>
                <w:rFonts w:eastAsia="Calibri"/>
                <w:sz w:val="20"/>
                <w:szCs w:val="20"/>
              </w:rPr>
            </w:pPr>
          </w:p>
        </w:tc>
      </w:tr>
      <w:tr w:rsidR="00354D50" w:rsidRPr="001B54DD" w:rsidTr="00354D50">
        <w:trPr>
          <w:cantSplit/>
        </w:trPr>
        <w:tc>
          <w:tcPr>
            <w:tcW w:w="3094" w:type="dxa"/>
          </w:tcPr>
          <w:p w:rsidR="00354D50" w:rsidRPr="001B54DD" w:rsidRDefault="00354D50" w:rsidP="00354D50">
            <w:pPr>
              <w:spacing w:after="0" w:line="240" w:lineRule="auto"/>
              <w:contextualSpacing/>
              <w:rPr>
                <w:rFonts w:eastAsia="Calibri"/>
                <w:sz w:val="20"/>
                <w:szCs w:val="20"/>
              </w:rPr>
            </w:pPr>
            <w:r w:rsidRPr="001B54DD">
              <w:rPr>
                <w:rFonts w:eastAsia="Calibri"/>
                <w:sz w:val="20"/>
                <w:szCs w:val="20"/>
              </w:rPr>
              <w:t>Zawiesina ogólna [mg/l]</w:t>
            </w:r>
          </w:p>
        </w:tc>
        <w:tc>
          <w:tcPr>
            <w:tcW w:w="3095" w:type="dxa"/>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w:t>
            </w:r>
          </w:p>
        </w:tc>
        <w:tc>
          <w:tcPr>
            <w:tcW w:w="3095" w:type="dxa"/>
          </w:tcPr>
          <w:p w:rsidR="00354D50" w:rsidRPr="001B54DD" w:rsidRDefault="00354D50" w:rsidP="00354D50">
            <w:pPr>
              <w:spacing w:after="0" w:line="240" w:lineRule="auto"/>
              <w:contextualSpacing/>
              <w:jc w:val="center"/>
              <w:rPr>
                <w:rFonts w:eastAsia="Calibri"/>
                <w:sz w:val="20"/>
                <w:szCs w:val="20"/>
              </w:rPr>
            </w:pPr>
          </w:p>
        </w:tc>
      </w:tr>
      <w:tr w:rsidR="00354D50" w:rsidRPr="001B54DD" w:rsidTr="00354D50">
        <w:trPr>
          <w:cantSplit/>
        </w:trPr>
        <w:tc>
          <w:tcPr>
            <w:tcW w:w="3094" w:type="dxa"/>
          </w:tcPr>
          <w:p w:rsidR="00354D50" w:rsidRPr="001B54DD" w:rsidRDefault="00354D50" w:rsidP="00354D50">
            <w:pPr>
              <w:spacing w:after="0" w:line="240" w:lineRule="auto"/>
              <w:contextualSpacing/>
              <w:rPr>
                <w:rFonts w:eastAsia="Calibri"/>
                <w:sz w:val="20"/>
                <w:szCs w:val="20"/>
              </w:rPr>
            </w:pPr>
            <w:r w:rsidRPr="001B54DD">
              <w:rPr>
                <w:rFonts w:eastAsia="Calibri"/>
                <w:sz w:val="20"/>
                <w:szCs w:val="20"/>
              </w:rPr>
              <w:t>Fosfor ogólny [mgP/l]</w:t>
            </w:r>
          </w:p>
        </w:tc>
        <w:tc>
          <w:tcPr>
            <w:tcW w:w="3095" w:type="dxa"/>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w:t>
            </w:r>
          </w:p>
        </w:tc>
        <w:tc>
          <w:tcPr>
            <w:tcW w:w="3095" w:type="dxa"/>
          </w:tcPr>
          <w:p w:rsidR="00354D50" w:rsidRPr="001B54DD" w:rsidRDefault="00354D50" w:rsidP="00354D50">
            <w:pPr>
              <w:spacing w:after="0" w:line="240" w:lineRule="auto"/>
              <w:contextualSpacing/>
              <w:jc w:val="center"/>
              <w:rPr>
                <w:rFonts w:eastAsia="Calibri"/>
                <w:sz w:val="20"/>
                <w:szCs w:val="20"/>
              </w:rPr>
            </w:pPr>
          </w:p>
        </w:tc>
      </w:tr>
      <w:tr w:rsidR="00354D50" w:rsidRPr="001B54DD" w:rsidTr="00354D50">
        <w:trPr>
          <w:cantSplit/>
        </w:trPr>
        <w:tc>
          <w:tcPr>
            <w:tcW w:w="3094" w:type="dxa"/>
          </w:tcPr>
          <w:p w:rsidR="00354D50" w:rsidRPr="001B54DD" w:rsidRDefault="00354D50" w:rsidP="00354D50">
            <w:pPr>
              <w:spacing w:after="0" w:line="240" w:lineRule="auto"/>
              <w:contextualSpacing/>
              <w:rPr>
                <w:rFonts w:eastAsia="Calibri"/>
                <w:sz w:val="20"/>
                <w:szCs w:val="20"/>
              </w:rPr>
            </w:pPr>
            <w:r w:rsidRPr="001B54DD">
              <w:rPr>
                <w:rFonts w:eastAsia="Calibri"/>
                <w:sz w:val="20"/>
                <w:szCs w:val="20"/>
              </w:rPr>
              <w:t>Azot ogólny [mgN/l]</w:t>
            </w:r>
          </w:p>
        </w:tc>
        <w:tc>
          <w:tcPr>
            <w:tcW w:w="3095" w:type="dxa"/>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w:t>
            </w:r>
          </w:p>
        </w:tc>
        <w:tc>
          <w:tcPr>
            <w:tcW w:w="3095" w:type="dxa"/>
          </w:tcPr>
          <w:p w:rsidR="00354D50" w:rsidRPr="001B54DD" w:rsidRDefault="00354D50" w:rsidP="00354D50">
            <w:pPr>
              <w:spacing w:after="0" w:line="240" w:lineRule="auto"/>
              <w:contextualSpacing/>
              <w:jc w:val="center"/>
              <w:rPr>
                <w:rFonts w:eastAsia="Calibri"/>
                <w:sz w:val="20"/>
                <w:szCs w:val="20"/>
              </w:rPr>
            </w:pPr>
          </w:p>
        </w:tc>
      </w:tr>
      <w:tr w:rsidR="00354D50" w:rsidRPr="001B54DD" w:rsidTr="00354D50">
        <w:trPr>
          <w:cantSplit/>
        </w:trPr>
        <w:tc>
          <w:tcPr>
            <w:tcW w:w="3094" w:type="dxa"/>
          </w:tcPr>
          <w:p w:rsidR="00354D50" w:rsidRPr="001B54DD" w:rsidRDefault="00354D50" w:rsidP="00354D50">
            <w:pPr>
              <w:spacing w:after="0" w:line="240" w:lineRule="auto"/>
              <w:contextualSpacing/>
              <w:rPr>
                <w:rFonts w:eastAsia="Calibri"/>
                <w:sz w:val="20"/>
                <w:szCs w:val="20"/>
              </w:rPr>
            </w:pPr>
            <w:r w:rsidRPr="001B54DD">
              <w:rPr>
                <w:rFonts w:eastAsia="Calibri"/>
                <w:sz w:val="20"/>
                <w:szCs w:val="20"/>
              </w:rPr>
              <w:t>……….</w:t>
            </w:r>
          </w:p>
        </w:tc>
        <w:tc>
          <w:tcPr>
            <w:tcW w:w="3095" w:type="dxa"/>
          </w:tcPr>
          <w:p w:rsidR="00354D50" w:rsidRPr="001B54DD" w:rsidRDefault="00354D50" w:rsidP="00354D50">
            <w:pPr>
              <w:spacing w:after="0" w:line="240" w:lineRule="auto"/>
              <w:contextualSpacing/>
              <w:jc w:val="center"/>
              <w:rPr>
                <w:rFonts w:eastAsia="Calibri"/>
                <w:sz w:val="20"/>
                <w:szCs w:val="20"/>
              </w:rPr>
            </w:pPr>
            <w:r w:rsidRPr="001B54DD">
              <w:rPr>
                <w:rFonts w:eastAsia="Calibri"/>
                <w:sz w:val="20"/>
                <w:szCs w:val="20"/>
              </w:rPr>
              <w:t>…………</w:t>
            </w:r>
          </w:p>
        </w:tc>
        <w:tc>
          <w:tcPr>
            <w:tcW w:w="3095" w:type="dxa"/>
          </w:tcPr>
          <w:p w:rsidR="00354D50" w:rsidRPr="001B54DD" w:rsidRDefault="00354D50" w:rsidP="00354D50">
            <w:pPr>
              <w:spacing w:after="0" w:line="240" w:lineRule="auto"/>
              <w:contextualSpacing/>
              <w:jc w:val="center"/>
              <w:rPr>
                <w:rFonts w:eastAsia="Calibri"/>
                <w:sz w:val="20"/>
                <w:szCs w:val="20"/>
              </w:rPr>
            </w:pPr>
          </w:p>
        </w:tc>
      </w:tr>
    </w:tbl>
    <w:p w:rsidR="00CC5601" w:rsidRPr="001B54DD" w:rsidRDefault="00CC5601" w:rsidP="00CC5601">
      <w:pPr>
        <w:shd w:val="clear" w:color="auto" w:fill="FFFFFF"/>
        <w:spacing w:after="0" w:line="240" w:lineRule="auto"/>
        <w:contextualSpacing/>
        <w:jc w:val="both"/>
        <w:rPr>
          <w:rFonts w:eastAsia="Calibri"/>
          <w:b/>
        </w:rPr>
      </w:pPr>
    </w:p>
    <w:p w:rsidR="00354D50" w:rsidRPr="001B54DD" w:rsidRDefault="00354D50" w:rsidP="00354D50">
      <w:pPr>
        <w:numPr>
          <w:ilvl w:val="1"/>
          <w:numId w:val="4"/>
        </w:numPr>
        <w:shd w:val="clear" w:color="auto" w:fill="FFFFFF"/>
        <w:spacing w:after="0" w:line="240" w:lineRule="auto"/>
        <w:ind w:left="426" w:hanging="426"/>
        <w:contextualSpacing/>
        <w:jc w:val="both"/>
        <w:rPr>
          <w:rFonts w:eastAsia="Calibri"/>
          <w:b/>
        </w:rPr>
      </w:pPr>
      <w:r w:rsidRPr="001B54DD">
        <w:rPr>
          <w:rFonts w:eastAsia="Calibri"/>
          <w:b/>
        </w:rPr>
        <w:t xml:space="preserve"> Uzasadnienie określonej dla aglomeracji równoważnej liczby mieszkańców.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58"/>
        <w:gridCol w:w="2126"/>
      </w:tblGrid>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t>Wyszczególnienie: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354D50" w:rsidRPr="001B54DD" w:rsidRDefault="00354D50" w:rsidP="00354D50">
            <w:pPr>
              <w:spacing w:after="0" w:line="240" w:lineRule="auto"/>
              <w:contextualSpacing/>
              <w:jc w:val="center"/>
              <w:rPr>
                <w:rFonts w:eastAsia="Calibri"/>
              </w:rPr>
            </w:pPr>
            <w:r w:rsidRPr="001B54DD">
              <w:rPr>
                <w:rFonts w:eastAsia="Calibri"/>
              </w:rPr>
              <w:t>RLM</w:t>
            </w:r>
          </w:p>
        </w:tc>
      </w:tr>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t xml:space="preserve">Liczba mieszkańców korzystających z istniejącej sieci kanalizacyjnej </w:t>
            </w:r>
            <w:r w:rsidRPr="009F0093">
              <w:rPr>
                <w:rFonts w:eastAsia="Calibri"/>
              </w:rPr>
              <w:t>(pkt 5.1 Tab. 1 kol. 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AA7B7C" w:rsidP="004224BC">
            <w:pPr>
              <w:spacing w:after="0" w:line="240" w:lineRule="auto"/>
              <w:contextualSpacing/>
              <w:jc w:val="center"/>
              <w:rPr>
                <w:rFonts w:eastAsia="Calibri"/>
                <w:b/>
              </w:rPr>
            </w:pPr>
            <w:r w:rsidRPr="001B54DD">
              <w:rPr>
                <w:rFonts w:eastAsia="Calibri"/>
                <w:b/>
              </w:rPr>
              <w:t>3</w:t>
            </w:r>
            <w:r w:rsidR="004224BC">
              <w:rPr>
                <w:rFonts w:eastAsia="Calibri"/>
                <w:b/>
              </w:rPr>
              <w:t>730</w:t>
            </w:r>
          </w:p>
        </w:tc>
      </w:tr>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t>Liczba mieszkańców, planowanych do przyłączenia do sieci kanalizacyjnej, na której wykonanie środki finansowe zostały pozyskane</w:t>
            </w:r>
          </w:p>
          <w:p w:rsidR="00354D50" w:rsidRPr="001B54DD" w:rsidRDefault="00354D50" w:rsidP="00354D50">
            <w:pPr>
              <w:spacing w:after="0" w:line="240" w:lineRule="auto"/>
              <w:contextualSpacing/>
              <w:rPr>
                <w:rFonts w:eastAsia="Calibri"/>
              </w:rPr>
            </w:pPr>
            <w:r w:rsidRPr="001B54DD">
              <w:rPr>
                <w:rFonts w:eastAsia="Calibri"/>
              </w:rPr>
              <w:t>(pkt 5.1 Tab. 2 kol. 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AA7B7C" w:rsidP="00354D50">
            <w:pPr>
              <w:spacing w:after="0" w:line="240" w:lineRule="auto"/>
              <w:contextualSpacing/>
              <w:jc w:val="center"/>
              <w:rPr>
                <w:rFonts w:eastAsia="Calibri"/>
                <w:b/>
                <w:bCs/>
              </w:rPr>
            </w:pPr>
            <w:r w:rsidRPr="001B54DD">
              <w:rPr>
                <w:rFonts w:eastAsia="Calibri"/>
                <w:b/>
                <w:bCs/>
              </w:rPr>
              <w:t>0</w:t>
            </w:r>
          </w:p>
        </w:tc>
      </w:tr>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t>Liczba mieszkańców planowanych do podłączenia do projektowanej sieci kanalizacyjnej (pkt 5.2.1 kol. 4 + pkt 5.2.2 kol. 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AA7B7C" w:rsidP="00354D50">
            <w:pPr>
              <w:spacing w:after="0" w:line="240" w:lineRule="auto"/>
              <w:contextualSpacing/>
              <w:jc w:val="center"/>
              <w:rPr>
                <w:rFonts w:eastAsia="Calibri"/>
                <w:b/>
              </w:rPr>
            </w:pPr>
            <w:r w:rsidRPr="001B54DD">
              <w:rPr>
                <w:rFonts w:eastAsia="Calibri"/>
                <w:b/>
              </w:rPr>
              <w:t>288</w:t>
            </w:r>
          </w:p>
        </w:tc>
      </w:tr>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t>Liczba osób czasowo przebywających korzystających z sieci kanalizacyjnej (pkt 5.1 Tab. 1 kol. 5)</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9C6878" w:rsidP="00354D50">
            <w:pPr>
              <w:spacing w:after="0" w:line="240" w:lineRule="auto"/>
              <w:contextualSpacing/>
              <w:jc w:val="center"/>
              <w:rPr>
                <w:rFonts w:eastAsia="Calibri"/>
                <w:b/>
              </w:rPr>
            </w:pPr>
            <w:r>
              <w:rPr>
                <w:rFonts w:eastAsia="Calibri"/>
                <w:b/>
              </w:rPr>
              <w:t>204</w:t>
            </w:r>
          </w:p>
        </w:tc>
      </w:tr>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t>Liczba osób czasowo przebywających, planowanych do przyłączenia do sieci kanalizacyjnej, na której wykonanie środki finansowe zostały pozyskane (pkt 5.1 Tab. 2 kol. 5)</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AA7B7C" w:rsidP="00354D50">
            <w:pPr>
              <w:spacing w:after="0" w:line="240" w:lineRule="auto"/>
              <w:contextualSpacing/>
              <w:jc w:val="center"/>
              <w:rPr>
                <w:rFonts w:eastAsia="Calibri"/>
                <w:b/>
              </w:rPr>
            </w:pPr>
            <w:r w:rsidRPr="001B54DD">
              <w:rPr>
                <w:rFonts w:eastAsia="Calibri"/>
                <w:b/>
              </w:rPr>
              <w:t>0</w:t>
            </w:r>
          </w:p>
        </w:tc>
      </w:tr>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lastRenderedPageBreak/>
              <w:t>Liczba osób czasowo przebywających planowanych do podłączenia do projektowanej sieci kanalizacyjnej (pkt 5.2.1 kol. 5 + pkt 5.2.2 kol. 5)</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AA7B7C" w:rsidP="00354D50">
            <w:pPr>
              <w:spacing w:after="0" w:line="240" w:lineRule="auto"/>
              <w:contextualSpacing/>
              <w:jc w:val="center"/>
              <w:rPr>
                <w:rFonts w:eastAsia="Calibri"/>
                <w:b/>
              </w:rPr>
            </w:pPr>
            <w:r w:rsidRPr="001B54DD">
              <w:rPr>
                <w:rFonts w:eastAsia="Calibri"/>
                <w:b/>
              </w:rPr>
              <w:t>0</w:t>
            </w:r>
          </w:p>
        </w:tc>
      </w:tr>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t>Równoważna Liczba Mieszkańców wynikająca z dobowego ładunku ścieków odprowadzanych przez zakłady przemysłowe i usługowe korzystające z istniejącej sieci kanalizacyjnej [kol. 3 pkt 6.5 / 60 g/d]</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9F67C9" w:rsidP="004224BC">
            <w:pPr>
              <w:spacing w:after="0" w:line="240" w:lineRule="auto"/>
              <w:contextualSpacing/>
              <w:jc w:val="center"/>
              <w:rPr>
                <w:rFonts w:eastAsia="Calibri"/>
                <w:b/>
              </w:rPr>
            </w:pPr>
            <w:r w:rsidRPr="001B54DD">
              <w:rPr>
                <w:rFonts w:eastAsia="Calibri"/>
                <w:b/>
              </w:rPr>
              <w:t>2</w:t>
            </w:r>
            <w:r w:rsidR="004224BC">
              <w:rPr>
                <w:rFonts w:eastAsia="Calibri"/>
                <w:b/>
              </w:rPr>
              <w:t>5</w:t>
            </w:r>
          </w:p>
        </w:tc>
      </w:tr>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t>Równoważna Liczba Mieszkańców wynikająca z dobowego ładunku ścieków, który będzie odprowadzanych przez zakłady przemysłowe i usługowe planowane do podłączenia do sieci kanalizacyjnej [kol. 3 pkt 6.6 / 60 g/d]</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402473" w:rsidP="00156406">
            <w:pPr>
              <w:spacing w:after="0" w:line="240" w:lineRule="auto"/>
              <w:contextualSpacing/>
              <w:jc w:val="center"/>
              <w:rPr>
                <w:rFonts w:eastAsia="Calibri"/>
                <w:b/>
              </w:rPr>
            </w:pPr>
            <w:r>
              <w:rPr>
                <w:rFonts w:eastAsia="Calibri"/>
                <w:b/>
              </w:rPr>
              <w:t>11</w:t>
            </w:r>
          </w:p>
        </w:tc>
      </w:tr>
      <w:tr w:rsidR="00354D50" w:rsidRPr="001B54DD" w:rsidTr="00354D50">
        <w:trPr>
          <w:cantSplit/>
        </w:trPr>
        <w:tc>
          <w:tcPr>
            <w:tcW w:w="7158" w:type="dxa"/>
            <w:tcBorders>
              <w:top w:val="single" w:sz="4" w:space="0" w:color="auto"/>
              <w:left w:val="single" w:sz="4" w:space="0" w:color="auto"/>
              <w:bottom w:val="single" w:sz="4" w:space="0" w:color="auto"/>
              <w:right w:val="single" w:sz="4" w:space="0" w:color="auto"/>
            </w:tcBorders>
          </w:tcPr>
          <w:p w:rsidR="00354D50" w:rsidRPr="001B54DD" w:rsidRDefault="00354D50" w:rsidP="00354D50">
            <w:pPr>
              <w:spacing w:after="0" w:line="240" w:lineRule="auto"/>
              <w:contextualSpacing/>
              <w:rPr>
                <w:rFonts w:eastAsia="Calibri"/>
              </w:rPr>
            </w:pPr>
            <w:r w:rsidRPr="001B54DD">
              <w:rPr>
                <w:rFonts w:eastAsia="Calibri"/>
              </w:rPr>
              <w:t>Liczba mieszkańców oraz osób czasowo przebywających na terenie aglomeracji, korzystających z indywidualnych systemów oczyszczania ścieków komunalnych (przydomowe oczyszczalnie ścieków, zbiorniki bezodpływowe), nie planowanych do podłączenia do sieci, określona na podstawie rejestrów prowadzonych przez gminę</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54D50" w:rsidRPr="001B54DD" w:rsidRDefault="004224BC" w:rsidP="004224BC">
            <w:pPr>
              <w:spacing w:after="0" w:line="240" w:lineRule="auto"/>
              <w:contextualSpacing/>
              <w:jc w:val="center"/>
              <w:rPr>
                <w:rFonts w:eastAsia="Calibri"/>
                <w:b/>
              </w:rPr>
            </w:pPr>
            <w:r>
              <w:rPr>
                <w:rFonts w:eastAsia="Calibri"/>
                <w:b/>
              </w:rPr>
              <w:t>108</w:t>
            </w:r>
          </w:p>
        </w:tc>
      </w:tr>
      <w:tr w:rsidR="00354D50" w:rsidRPr="001B54DD" w:rsidTr="00354D50">
        <w:trPr>
          <w:cantSplit/>
          <w:trHeight w:val="755"/>
        </w:trPr>
        <w:tc>
          <w:tcPr>
            <w:tcW w:w="7158" w:type="dxa"/>
            <w:tcBorders>
              <w:top w:val="single" w:sz="4" w:space="0" w:color="auto"/>
              <w:left w:val="single" w:sz="4" w:space="0" w:color="auto"/>
              <w:bottom w:val="single" w:sz="4" w:space="0" w:color="auto"/>
              <w:right w:val="single" w:sz="4" w:space="0" w:color="auto"/>
            </w:tcBorders>
            <w:vAlign w:val="center"/>
          </w:tcPr>
          <w:p w:rsidR="00354D50" w:rsidRPr="001B54DD" w:rsidRDefault="00354D50" w:rsidP="00354D50">
            <w:pPr>
              <w:spacing w:after="0" w:line="240" w:lineRule="auto"/>
              <w:contextualSpacing/>
              <w:rPr>
                <w:rFonts w:eastAsia="Calibri"/>
                <w:b/>
              </w:rPr>
            </w:pPr>
            <w:r w:rsidRPr="001B54DD">
              <w:rPr>
                <w:rFonts w:eastAsia="Calibri"/>
                <w:b/>
              </w:rPr>
              <w:t>Równoważna Liczba Mieszkańców RLM (suma)</w:t>
            </w:r>
          </w:p>
        </w:tc>
        <w:tc>
          <w:tcPr>
            <w:tcW w:w="2126" w:type="dxa"/>
            <w:tcBorders>
              <w:top w:val="single" w:sz="4" w:space="0" w:color="auto"/>
              <w:left w:val="single" w:sz="4" w:space="0" w:color="auto"/>
              <w:bottom w:val="single" w:sz="4" w:space="0" w:color="auto"/>
              <w:right w:val="single" w:sz="4" w:space="0" w:color="auto"/>
            </w:tcBorders>
            <w:shd w:val="clear" w:color="auto" w:fill="C6D9F1"/>
            <w:vAlign w:val="center"/>
          </w:tcPr>
          <w:p w:rsidR="004224BC" w:rsidRPr="001B54DD" w:rsidRDefault="004224BC" w:rsidP="00F07755">
            <w:pPr>
              <w:spacing w:after="0" w:line="240" w:lineRule="auto"/>
              <w:contextualSpacing/>
              <w:jc w:val="center"/>
              <w:rPr>
                <w:rFonts w:eastAsia="Calibri"/>
                <w:b/>
              </w:rPr>
            </w:pPr>
            <w:r>
              <w:rPr>
                <w:rFonts w:eastAsia="Calibri"/>
                <w:b/>
              </w:rPr>
              <w:t>4</w:t>
            </w:r>
            <w:r w:rsidR="00F07755">
              <w:rPr>
                <w:rFonts w:eastAsia="Calibri"/>
                <w:b/>
              </w:rPr>
              <w:t>366</w:t>
            </w:r>
          </w:p>
        </w:tc>
      </w:tr>
    </w:tbl>
    <w:p w:rsidR="00354D50" w:rsidRPr="001B54DD" w:rsidRDefault="00354D50" w:rsidP="00354D50">
      <w:pPr>
        <w:spacing w:after="0" w:line="240" w:lineRule="auto"/>
        <w:ind w:left="709" w:hanging="425"/>
        <w:contextualSpacing/>
        <w:rPr>
          <w:rFonts w:eastAsia="Times New Roman"/>
          <w:lang w:eastAsia="pl-PL"/>
        </w:rPr>
      </w:pPr>
    </w:p>
    <w:p w:rsidR="00354D50" w:rsidRPr="001B54DD" w:rsidRDefault="00354D50" w:rsidP="00354D50">
      <w:pPr>
        <w:numPr>
          <w:ilvl w:val="0"/>
          <w:numId w:val="4"/>
        </w:numPr>
        <w:spacing w:after="0" w:line="240" w:lineRule="auto"/>
        <w:ind w:left="426" w:hanging="426"/>
        <w:contextualSpacing/>
        <w:jc w:val="both"/>
        <w:rPr>
          <w:rFonts w:eastAsia="Times New Roman"/>
          <w:b/>
          <w:lang w:eastAsia="pl-PL"/>
        </w:rPr>
      </w:pPr>
      <w:r w:rsidRPr="001B54DD">
        <w:rPr>
          <w:rFonts w:eastAsia="Times New Roman"/>
          <w:b/>
          <w:lang w:eastAsia="pl-PL"/>
        </w:rPr>
        <w:t>Informacje o strefach ochronnych ujęć wody, występujących na obszarze aglomeracji, obejmujących tereny ochrony bezpośredniej i tereny ochrony pośredniej zawierające oznaczenie aktu prawa miejscowego lub decyzje ustanawiające te strefy oraz zakazy, nakazy i ograniczenia obowiązujące na tych terenach.</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354D50" w:rsidRPr="001B54DD" w:rsidTr="00354D50">
        <w:trPr>
          <w:cantSplit/>
        </w:trPr>
        <w:tc>
          <w:tcPr>
            <w:tcW w:w="9284" w:type="dxa"/>
          </w:tcPr>
          <w:p w:rsidR="00AE49C7" w:rsidRDefault="005A0CD8" w:rsidP="00AE49C7">
            <w:pPr>
              <w:jc w:val="both"/>
            </w:pPr>
            <w:r>
              <w:lastRenderedPageBreak/>
              <w:t xml:space="preserve">W miejscowości Ogrodzieniec znajdują się dwa ujęcia wody, jednak są one zlokalizowane </w:t>
            </w:r>
            <w:r w:rsidRPr="00AE49C7">
              <w:rPr>
                <w:u w:val="single"/>
              </w:rPr>
              <w:t>poza granicami aglomeracji</w:t>
            </w:r>
            <w:r>
              <w:t xml:space="preserve">. </w:t>
            </w:r>
          </w:p>
          <w:p w:rsidR="00AE49C7" w:rsidRDefault="00AE49C7" w:rsidP="00AE49C7">
            <w:pPr>
              <w:jc w:val="both"/>
            </w:pPr>
            <w:r>
              <w:t xml:space="preserve">Decyzją Starosty Zawierciańskiego z dnia 10 grudnia 2015 r. (znak sprawy: ROII.6341.048.2015.AMD) Zakład Gospodarki Komunalnej w Ogrodzieńcu uzyskał pozwolenie wodnoprawne na pobór wód podziemnych z utworów jury górnej z ujęcia znajdującego się przy ul. Kościuszki w Ogrodzieńcu, na działkach nr 3636/12 oraz 3636/13. Łączna wydajność studni podstawowej i awaryjnej wynosi: Qśr.d. = 600 m3/d, Qmax.rok = 219 600 m3/rok. Pozwolenie obowiązuje do dnia 9 grudnia 2035 r. </w:t>
            </w:r>
          </w:p>
          <w:p w:rsidR="00AE49C7" w:rsidRDefault="00AE49C7" w:rsidP="00AE49C7">
            <w:pPr>
              <w:jc w:val="both"/>
            </w:pPr>
            <w:r>
              <w:t>Strefa ochrony bezpośredniej dla ujęcia została wyznaczona decyzją Starosty Zawierciańskiego z dnia 1 lipca 2016 r. (znak sprawy: ROII.6320.002.2015.AMD). Strefa obejmuje działki nr 3629/4, 3633/1, 3632/2, 3632/1, 3636/14, 3636/13, 3636/12, 3635/4, 3636/6, 3641/1 obręb Ogrodzieniec, wymiary strefy to: 29,5 m x 96,3 m x 39,8 m x 97,8 m. Granice strefy obejmującej teren ochrony bezpośredniej wyznacza ogrodzenie z siatki metalowej z zamykaną bramą i furtką oraz z zamontowaną tablicą informacyjną.</w:t>
            </w:r>
          </w:p>
          <w:p w:rsidR="00AE49C7" w:rsidRDefault="00AE49C7" w:rsidP="00AE49C7">
            <w:pPr>
              <w:jc w:val="both"/>
            </w:pPr>
            <w:r>
              <w:t xml:space="preserve">Zakład Gospodarki Komunalnej w Ogrodzieńcu uzyskał również pozwolenie wodnoprawne na pobór wód podziemnych z ujęcia w Ogrodzieńcu ze studni OPH1-Bis, zlokalizowanej na działce nr 2844/4. Ilość pobieranej wody nie może przekroczyć: Qh.max = 120 m3/h, Qśr.dob. = 2400 m3/d, Qmax.rok = 806 400 m3/rok. Pozwolenie wodnoprawne zostało wydane decyzją Starosty Zawierciańskiego z dnia 28 luty 2013 r., znak sprawy: ROII.6341.057.2012.AMD i obowiązuje do dnia 28 luty 2033 r. </w:t>
            </w:r>
          </w:p>
          <w:p w:rsidR="00EB6FEB" w:rsidRPr="001B54DD" w:rsidRDefault="00AE49C7" w:rsidP="00AE49C7">
            <w:pPr>
              <w:jc w:val="both"/>
            </w:pPr>
            <w:r>
              <w:t>Strefy ochrony bezpośredniej dla studni OPH1-Bis była wyznaczona w decyzji Wojewody Katowickiego z dnia 25 lutego 1998 r., jednakże decyzja ta wygasła w dniu 1 marca 2003 r. W dniu 24 marca 2003 r. zakład komunalny otrzymał nowe pozwolenie wodnoprawne, które wygasło w dniu 28 lutego 2013 r. W nowym pozwoleniu wodnoprawnym dla ujęcia z dnia 28 lutego 2013 r. nie podano informacji o ustanowieniu strefy ochrony bezpośredniej, mimo iż ona fizycznie istnieje. Zakład komunalny powinien więc wystąpić o wydanie decyzji w sprawie ustanowienia strefy ochrony bezpośredniej dla ujęcia OPH1-Bis w obszarze takim, w jakim występuje jego ogrodzenie. Strefy ochrony pośredniej nie wyznaczono.</w:t>
            </w:r>
          </w:p>
        </w:tc>
      </w:tr>
    </w:tbl>
    <w:p w:rsidR="00354D50" w:rsidRPr="001B54DD" w:rsidRDefault="00354D50" w:rsidP="00354D50">
      <w:pPr>
        <w:spacing w:after="0" w:line="240" w:lineRule="auto"/>
        <w:contextualSpacing/>
        <w:rPr>
          <w:rFonts w:eastAsia="Times New Roman"/>
          <w:lang w:eastAsia="pl-PL"/>
        </w:rPr>
      </w:pPr>
    </w:p>
    <w:p w:rsidR="00354D50" w:rsidRPr="001B54DD" w:rsidRDefault="00354D50" w:rsidP="001550CE">
      <w:pPr>
        <w:numPr>
          <w:ilvl w:val="0"/>
          <w:numId w:val="4"/>
        </w:numPr>
        <w:spacing w:after="0" w:line="240" w:lineRule="auto"/>
        <w:ind w:left="426" w:hanging="426"/>
        <w:contextualSpacing/>
        <w:jc w:val="both"/>
        <w:rPr>
          <w:rFonts w:eastAsia="Times New Roman"/>
          <w:b/>
          <w:lang w:eastAsia="pl-PL"/>
        </w:rPr>
      </w:pPr>
      <w:r w:rsidRPr="001B54DD">
        <w:rPr>
          <w:rFonts w:eastAsia="Times New Roman"/>
          <w:b/>
          <w:lang w:eastAsia="pl-PL"/>
        </w:rPr>
        <w:t>Informacje o obszarach ochronnych zbiorników wód śródlądowych, występujących na obszarze aglomeracji, zawierające oznaczenie aktu prawa miejscowego ustanawiającego te obszary oraz zakazy, nakazy i ograniczenia obowiązujące na tych obszarach.</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354D50" w:rsidRPr="001B54DD" w:rsidTr="00354D50">
        <w:trPr>
          <w:cantSplit/>
        </w:trPr>
        <w:tc>
          <w:tcPr>
            <w:tcW w:w="9284" w:type="dxa"/>
          </w:tcPr>
          <w:p w:rsidR="00993855" w:rsidRPr="00993855" w:rsidRDefault="00993855" w:rsidP="00993855">
            <w:pPr>
              <w:jc w:val="both"/>
            </w:pPr>
            <w:r w:rsidRPr="00993855">
              <w:lastRenderedPageBreak/>
              <w:t>Na terenie aglomeracji znajdują się dwa Główne Zbiorniki Wód Podziemnych (GZWP): w zachodniej części GZWP nr 454 Zbiornik Olkusz-Zawiercie, we wschodniej części GZWP nr 326 Zbiornik Częstochowa</w:t>
            </w:r>
            <w:r w:rsidRPr="00993855">
              <w:rPr>
                <w:rStyle w:val="Odwoanieprzypisudolnego"/>
              </w:rPr>
              <w:footnoteReference w:id="12"/>
            </w:r>
            <w:r w:rsidRPr="00993855">
              <w:t xml:space="preserve">. </w:t>
            </w:r>
          </w:p>
          <w:p w:rsidR="00993855" w:rsidRPr="00993855" w:rsidRDefault="00993855" w:rsidP="00993855">
            <w:pPr>
              <w:jc w:val="both"/>
            </w:pPr>
            <w:r w:rsidRPr="00993855">
              <w:t xml:space="preserve">GZWP nr 454 Zbiornik Olkusz-Zawiercie tworzą porowo-szczelinowe skały węglanowe triasu dolnego i środkowego, tworzące trzy poziomy wodonośne. Triasowe piętro wodonośne jest intensywnie drenowane głównie w wyniku odwadniania wyrobisk kopalni rud cynku i ołowiu w rejonie Olkusza. Niemniej jakość wód piętra triasowego charakteryzuje się ogólnie dobrym stanem chemicznym. Gorszą jakość wody obserwuje się jedynie lokalnie, głównie na obszarach wychodni, wzdłuż zachodniej granicy zbiornika (tereny miejsko-przemysłowe i intensywnie użytkowane rolniczo). </w:t>
            </w:r>
          </w:p>
          <w:p w:rsidR="00993855" w:rsidRPr="00993855" w:rsidRDefault="00993855" w:rsidP="00993855">
            <w:pPr>
              <w:jc w:val="both"/>
            </w:pPr>
            <w:r w:rsidRPr="00993855">
              <w:t>Obszar ochronny GZWP nr 454 zajmuje łącznie powierzchnię 426,3 km</w:t>
            </w:r>
            <w:r w:rsidRPr="00993855">
              <w:rPr>
                <w:vertAlign w:val="superscript"/>
              </w:rPr>
              <w:t>2</w:t>
            </w:r>
            <w:r w:rsidRPr="00993855">
              <w:t xml:space="preserve">. Pozostały obszar zbiornika charakteryzuje się bardzo dobrymi warunkami naturalnej ochrony i nie wymaga ustanawiania obszaru ochronnego. </w:t>
            </w:r>
            <w:r w:rsidRPr="00993855">
              <w:rPr>
                <w:u w:val="single"/>
              </w:rPr>
              <w:t>Aglomeracja Ogrodzieniec nie znajduje się w granicach obszaru ochronnego GZWP nr 454</w:t>
            </w:r>
            <w:r w:rsidRPr="00993855">
              <w:t xml:space="preserve">. </w:t>
            </w:r>
          </w:p>
          <w:p w:rsidR="00993855" w:rsidRPr="00993855" w:rsidRDefault="00993855" w:rsidP="00993855">
            <w:pPr>
              <w:jc w:val="both"/>
            </w:pPr>
            <w:r w:rsidRPr="00993855">
              <w:t xml:space="preserve">Obszar GZWP nr 326 jest związany z występowaniem utworów jury górnej i rozciąga się wąskim pasem od Wielunia do Krakowa. Uwzględniając uwarunkowania hydrogeologiczne oraz stopień izolacji na obszarze GZWP, można mówić o zróżnicowanym stopniu potencjalnego zagrożenia wód podziemnych. Na obszarach gdzie wodonośne utwory jury górnej występują na powierzchni lub pod niewielkim przykryciem osadów czwartorzędowych, stopień zagrożenia jest bardzo wysoki, wysoki lub średni. Obszar zalegania poziomu wodonośnego pod utworami kredowymi cechuje bardzo niski i niski stopień zagrożenia jakości wód podziemnych. Poza czynnikami naturalnymi, na wielkość stopnia zagrożenia wód podziemnych ma stopień koncentracji oraz rodzaj potencjalnych ognisk zagrożeń, szczególnie w strefie wychodni i na obszarach zasilania poziomu wodonośnego. </w:t>
            </w:r>
          </w:p>
          <w:p w:rsidR="00354D50" w:rsidRPr="00993855" w:rsidRDefault="00993855" w:rsidP="00993855">
            <w:pPr>
              <w:jc w:val="both"/>
            </w:pPr>
            <w:r w:rsidRPr="00993855">
              <w:t>Powierzchnia proponowanej przez PIG – PIB strefy ochronnej GZWP nr 326 wynosi 716,1 km</w:t>
            </w:r>
            <w:r w:rsidRPr="00993855">
              <w:rPr>
                <w:vertAlign w:val="superscript"/>
              </w:rPr>
              <w:t>2</w:t>
            </w:r>
            <w:r w:rsidRPr="00993855">
              <w:t xml:space="preserve"> i stanowi 22,6% powierzchni zbiornika. Ze względu na sposób użytkowania wskazanego obszaru ochronnego podzielono go na trzy strefy. Przeważają tereny rolnicze, wiejskie, pola i łąki zaliczone do II strefy, która zajmuje 436,7 km</w:t>
            </w:r>
            <w:r w:rsidRPr="00993855">
              <w:rPr>
                <w:vertAlign w:val="superscript"/>
              </w:rPr>
              <w:t>2</w:t>
            </w:r>
            <w:r w:rsidRPr="00993855">
              <w:t>. W strefie I, o powierzchni 270,5 km</w:t>
            </w:r>
            <w:r w:rsidRPr="00993855">
              <w:rPr>
                <w:vertAlign w:val="superscript"/>
              </w:rPr>
              <w:t>2</w:t>
            </w:r>
            <w:r w:rsidRPr="00993855">
              <w:t xml:space="preserve"> znalazły się użytki leśne i rozproszone lasy. Strefa III obejmuje obszary miejsko-przemysłowe na powierzchni 7,8 km</w:t>
            </w:r>
            <w:r w:rsidRPr="00993855">
              <w:rPr>
                <w:vertAlign w:val="superscript"/>
              </w:rPr>
              <w:t>2</w:t>
            </w:r>
            <w:r w:rsidRPr="00993855">
              <w:t>. Strefy ochronne GZWP nr 326 nie zostały jeszcze oficjalnie wyznaczone.</w:t>
            </w:r>
          </w:p>
        </w:tc>
      </w:tr>
    </w:tbl>
    <w:p w:rsidR="00354D50" w:rsidRPr="001B54DD" w:rsidRDefault="00354D50" w:rsidP="00354D50">
      <w:pPr>
        <w:spacing w:after="0" w:line="240" w:lineRule="auto"/>
        <w:ind w:left="426"/>
        <w:contextualSpacing/>
        <w:jc w:val="both"/>
        <w:rPr>
          <w:rFonts w:eastAsia="Times New Roman"/>
          <w:b/>
          <w:lang w:eastAsia="pl-PL"/>
        </w:rPr>
      </w:pPr>
    </w:p>
    <w:p w:rsidR="00354D50" w:rsidRPr="001B54DD" w:rsidRDefault="00354D50" w:rsidP="001550CE">
      <w:pPr>
        <w:numPr>
          <w:ilvl w:val="0"/>
          <w:numId w:val="4"/>
        </w:numPr>
        <w:spacing w:after="0" w:line="240" w:lineRule="auto"/>
        <w:ind w:left="426" w:hanging="426"/>
        <w:contextualSpacing/>
        <w:jc w:val="both"/>
        <w:rPr>
          <w:rFonts w:eastAsia="Times New Roman"/>
          <w:b/>
          <w:lang w:eastAsia="pl-PL"/>
        </w:rPr>
      </w:pPr>
      <w:r w:rsidRPr="001B54DD">
        <w:rPr>
          <w:rFonts w:eastAsia="Times New Roman"/>
          <w:b/>
          <w:lang w:eastAsia="pl-PL"/>
        </w:rPr>
        <w:t>Informacje o formach ochrony przyrody, występujących na obszarze aglomeracji, zawierające nazwę formy ochrony przyrody oraz wskazanie aktu prawnego uznającego określony obszar za formę ochrony przyrody.</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354D50" w:rsidRPr="00354D50" w:rsidTr="00354D50">
        <w:trPr>
          <w:cantSplit/>
        </w:trPr>
        <w:tc>
          <w:tcPr>
            <w:tcW w:w="9284" w:type="dxa"/>
          </w:tcPr>
          <w:p w:rsidR="00354D50" w:rsidRPr="00354D50" w:rsidRDefault="00EB6FEB" w:rsidP="00EB6FEB">
            <w:pPr>
              <w:spacing w:after="0" w:line="240" w:lineRule="auto"/>
              <w:jc w:val="both"/>
              <w:rPr>
                <w:rFonts w:eastAsia="Calibri"/>
              </w:rPr>
            </w:pPr>
            <w:r w:rsidRPr="001B54DD">
              <w:rPr>
                <w:rFonts w:eastAsia="Calibri"/>
              </w:rPr>
              <w:t>Granica aglomeracji Ogrodzieniec w południowo-zachodniej części swojego obszaru (przy ul. 1</w:t>
            </w:r>
            <w:r w:rsidR="009F67C9" w:rsidRPr="001B54DD">
              <w:rPr>
                <w:rFonts w:eastAsia="Calibri"/>
              </w:rPr>
              <w:t> </w:t>
            </w:r>
            <w:r w:rsidRPr="001B54DD">
              <w:rPr>
                <w:rFonts w:eastAsia="Calibri"/>
              </w:rPr>
              <w:t>Maja) opiera się na granicy obszaru Natura 2000 „Ostoja Środkowojurajska”, ale nie wchodzi na jego teren. Ponadto południowo-zachodni obszar aglomeracji znajduje się w</w:t>
            </w:r>
            <w:r w:rsidR="009F67C9" w:rsidRPr="001B54DD">
              <w:rPr>
                <w:rFonts w:eastAsia="Calibri"/>
              </w:rPr>
              <w:t> </w:t>
            </w:r>
            <w:r w:rsidRPr="001B54DD">
              <w:rPr>
                <w:rFonts w:eastAsia="Calibri"/>
              </w:rPr>
              <w:t>granicach otuliny Parku Krajobrazowego Orlich Gniazd i Parku Krajobrazowego Stawki.</w:t>
            </w:r>
          </w:p>
        </w:tc>
      </w:tr>
    </w:tbl>
    <w:p w:rsidR="00646D9D" w:rsidRDefault="00646D9D"/>
    <w:p w:rsidR="000F41AF" w:rsidRDefault="000F41AF"/>
    <w:p w:rsidR="000F41AF" w:rsidRDefault="000F41AF"/>
    <w:p w:rsidR="00BF462C" w:rsidRPr="00BF462C" w:rsidRDefault="00BF462C" w:rsidP="00BF462C">
      <w:pPr>
        <w:numPr>
          <w:ilvl w:val="0"/>
          <w:numId w:val="4"/>
        </w:numPr>
        <w:spacing w:after="0" w:line="240" w:lineRule="auto"/>
        <w:ind w:left="426" w:hanging="426"/>
        <w:contextualSpacing/>
        <w:jc w:val="both"/>
        <w:rPr>
          <w:rFonts w:eastAsia="Times New Roman"/>
          <w:b/>
          <w:lang w:eastAsia="pl-PL"/>
        </w:rPr>
      </w:pPr>
      <w:r w:rsidRPr="00BF462C">
        <w:rPr>
          <w:rFonts w:eastAsia="Times New Roman"/>
          <w:b/>
          <w:lang w:eastAsia="pl-PL"/>
        </w:rPr>
        <w:lastRenderedPageBreak/>
        <w:t>Poprawność wykonania części graficznej.</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3"/>
        <w:gridCol w:w="6538"/>
        <w:gridCol w:w="655"/>
        <w:gridCol w:w="655"/>
        <w:gridCol w:w="823"/>
      </w:tblGrid>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Lp.</w:t>
            </w:r>
          </w:p>
        </w:tc>
        <w:tc>
          <w:tcPr>
            <w:tcW w:w="6586"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Wyszczególnienie</w:t>
            </w:r>
          </w:p>
        </w:tc>
        <w:tc>
          <w:tcPr>
            <w:tcW w:w="656" w:type="dxa"/>
            <w:vAlign w:val="center"/>
          </w:tcPr>
          <w:p w:rsidR="00BF462C" w:rsidRPr="00BF462C" w:rsidRDefault="00BF462C" w:rsidP="00BF462C">
            <w:pPr>
              <w:spacing w:after="0" w:line="240" w:lineRule="auto"/>
              <w:contextualSpacing/>
              <w:jc w:val="center"/>
              <w:rPr>
                <w:rFonts w:eastAsia="Times New Roman"/>
                <w:sz w:val="16"/>
                <w:szCs w:val="16"/>
                <w:lang w:eastAsia="pl-PL"/>
              </w:rPr>
            </w:pPr>
            <w:r w:rsidRPr="00BF462C">
              <w:rPr>
                <w:rFonts w:eastAsia="Times New Roman"/>
                <w:sz w:val="16"/>
                <w:szCs w:val="16"/>
                <w:lang w:eastAsia="pl-PL"/>
              </w:rPr>
              <w:t>Nie</w:t>
            </w:r>
            <w:r w:rsidRPr="00BF462C">
              <w:rPr>
                <w:rFonts w:eastAsia="Times New Roman"/>
                <w:sz w:val="16"/>
                <w:szCs w:val="16"/>
                <w:vertAlign w:val="superscript"/>
                <w:lang w:eastAsia="pl-PL"/>
              </w:rPr>
              <w:footnoteReference w:id="13"/>
            </w:r>
            <w:r w:rsidRPr="00BF462C">
              <w:rPr>
                <w:rFonts w:eastAsia="Times New Roman"/>
                <w:sz w:val="16"/>
                <w:szCs w:val="16"/>
                <w:lang w:eastAsia="pl-PL"/>
              </w:rPr>
              <w:t xml:space="preserve"> </w:t>
            </w:r>
          </w:p>
        </w:tc>
        <w:tc>
          <w:tcPr>
            <w:tcW w:w="656" w:type="dxa"/>
            <w:vAlign w:val="center"/>
          </w:tcPr>
          <w:p w:rsidR="00BF462C" w:rsidRPr="00BF462C" w:rsidRDefault="00BF462C" w:rsidP="00BF462C">
            <w:pPr>
              <w:spacing w:after="0" w:line="240" w:lineRule="auto"/>
              <w:contextualSpacing/>
              <w:jc w:val="center"/>
              <w:rPr>
                <w:rFonts w:eastAsia="Times New Roman"/>
                <w:sz w:val="16"/>
                <w:szCs w:val="16"/>
                <w:lang w:eastAsia="pl-PL"/>
              </w:rPr>
            </w:pPr>
            <w:r w:rsidRPr="00BF462C">
              <w:rPr>
                <w:rFonts w:eastAsia="Times New Roman"/>
                <w:sz w:val="16"/>
                <w:szCs w:val="16"/>
                <w:lang w:eastAsia="pl-PL"/>
              </w:rPr>
              <w:t>Tak</w:t>
            </w:r>
            <w:r w:rsidRPr="00BF462C">
              <w:rPr>
                <w:rFonts w:eastAsia="Times New Roman"/>
                <w:sz w:val="16"/>
                <w:szCs w:val="16"/>
                <w:vertAlign w:val="superscript"/>
                <w:lang w:eastAsia="pl-PL"/>
              </w:rPr>
              <w:t>12</w:t>
            </w:r>
          </w:p>
        </w:tc>
        <w:tc>
          <w:tcPr>
            <w:tcW w:w="773" w:type="dxa"/>
            <w:vAlign w:val="center"/>
          </w:tcPr>
          <w:p w:rsidR="00BF462C" w:rsidRPr="00BF462C" w:rsidRDefault="00BF462C" w:rsidP="00BF462C">
            <w:pPr>
              <w:spacing w:after="0" w:line="240" w:lineRule="auto"/>
              <w:contextualSpacing/>
              <w:jc w:val="center"/>
              <w:rPr>
                <w:rFonts w:eastAsia="Times New Roman"/>
                <w:sz w:val="16"/>
                <w:szCs w:val="16"/>
                <w:lang w:eastAsia="pl-PL"/>
              </w:rPr>
            </w:pPr>
            <w:r w:rsidRPr="00BF462C">
              <w:rPr>
                <w:rFonts w:eastAsia="Times New Roman"/>
                <w:sz w:val="16"/>
                <w:szCs w:val="16"/>
                <w:lang w:eastAsia="pl-PL"/>
              </w:rPr>
              <w:t>Nie dotyczy</w:t>
            </w:r>
            <w:r w:rsidRPr="00BF462C">
              <w:rPr>
                <w:rFonts w:eastAsia="Times New Roman"/>
                <w:sz w:val="16"/>
                <w:szCs w:val="16"/>
                <w:vertAlign w:val="superscript"/>
                <w:lang w:eastAsia="pl-PL"/>
              </w:rPr>
              <w:t>12</w:t>
            </w: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sz w:val="16"/>
                <w:szCs w:val="16"/>
                <w:lang w:eastAsia="pl-PL"/>
              </w:rPr>
            </w:pPr>
            <w:r w:rsidRPr="00BF462C">
              <w:rPr>
                <w:rFonts w:eastAsia="Times New Roman"/>
                <w:sz w:val="16"/>
                <w:szCs w:val="16"/>
                <w:lang w:eastAsia="pl-PL"/>
              </w:rPr>
              <w:t>1</w:t>
            </w:r>
          </w:p>
        </w:tc>
        <w:tc>
          <w:tcPr>
            <w:tcW w:w="6586" w:type="dxa"/>
            <w:vAlign w:val="center"/>
          </w:tcPr>
          <w:p w:rsidR="00BF462C" w:rsidRPr="00BF462C" w:rsidRDefault="00BF462C" w:rsidP="00BF462C">
            <w:pPr>
              <w:spacing w:after="0" w:line="240" w:lineRule="auto"/>
              <w:contextualSpacing/>
              <w:jc w:val="center"/>
              <w:rPr>
                <w:rFonts w:eastAsia="Times New Roman"/>
                <w:sz w:val="16"/>
                <w:szCs w:val="16"/>
                <w:lang w:eastAsia="pl-PL"/>
              </w:rPr>
            </w:pPr>
            <w:r w:rsidRPr="00BF462C">
              <w:rPr>
                <w:rFonts w:eastAsia="Times New Roman"/>
                <w:sz w:val="16"/>
                <w:szCs w:val="16"/>
                <w:lang w:eastAsia="pl-PL"/>
              </w:rPr>
              <w:t>2</w:t>
            </w:r>
          </w:p>
        </w:tc>
        <w:tc>
          <w:tcPr>
            <w:tcW w:w="656" w:type="dxa"/>
            <w:vAlign w:val="center"/>
          </w:tcPr>
          <w:p w:rsidR="00BF462C" w:rsidRPr="00BF462C" w:rsidRDefault="00BF462C" w:rsidP="00BF462C">
            <w:pPr>
              <w:spacing w:after="0" w:line="240" w:lineRule="auto"/>
              <w:contextualSpacing/>
              <w:jc w:val="center"/>
              <w:rPr>
                <w:rFonts w:eastAsia="Times New Roman"/>
                <w:sz w:val="16"/>
                <w:szCs w:val="16"/>
                <w:lang w:eastAsia="pl-PL"/>
              </w:rPr>
            </w:pPr>
            <w:r w:rsidRPr="00BF462C">
              <w:rPr>
                <w:rFonts w:eastAsia="Times New Roman"/>
                <w:sz w:val="16"/>
                <w:szCs w:val="16"/>
                <w:lang w:eastAsia="pl-PL"/>
              </w:rPr>
              <w:t>3</w:t>
            </w:r>
          </w:p>
        </w:tc>
        <w:tc>
          <w:tcPr>
            <w:tcW w:w="656" w:type="dxa"/>
            <w:vAlign w:val="center"/>
          </w:tcPr>
          <w:p w:rsidR="00BF462C" w:rsidRPr="00BF462C" w:rsidRDefault="00BF462C" w:rsidP="00BF462C">
            <w:pPr>
              <w:spacing w:after="0" w:line="240" w:lineRule="auto"/>
              <w:contextualSpacing/>
              <w:jc w:val="center"/>
              <w:rPr>
                <w:rFonts w:eastAsia="Times New Roman"/>
                <w:sz w:val="16"/>
                <w:szCs w:val="16"/>
                <w:lang w:eastAsia="pl-PL"/>
              </w:rPr>
            </w:pPr>
            <w:r w:rsidRPr="00BF462C">
              <w:rPr>
                <w:rFonts w:eastAsia="Times New Roman"/>
                <w:sz w:val="16"/>
                <w:szCs w:val="16"/>
                <w:lang w:eastAsia="pl-PL"/>
              </w:rPr>
              <w:t>4</w:t>
            </w:r>
          </w:p>
        </w:tc>
        <w:tc>
          <w:tcPr>
            <w:tcW w:w="773" w:type="dxa"/>
            <w:vAlign w:val="center"/>
          </w:tcPr>
          <w:p w:rsidR="00BF462C" w:rsidRPr="00BF462C" w:rsidRDefault="00BF462C" w:rsidP="00BF462C">
            <w:pPr>
              <w:spacing w:after="0" w:line="240" w:lineRule="auto"/>
              <w:contextualSpacing/>
              <w:jc w:val="center"/>
              <w:rPr>
                <w:rFonts w:eastAsia="Times New Roman"/>
                <w:sz w:val="16"/>
                <w:szCs w:val="16"/>
                <w:lang w:eastAsia="pl-PL"/>
              </w:rPr>
            </w:pPr>
            <w:r w:rsidRPr="00BF462C">
              <w:rPr>
                <w:rFonts w:eastAsia="Times New Roman"/>
                <w:sz w:val="16"/>
                <w:szCs w:val="16"/>
                <w:lang w:eastAsia="pl-PL"/>
              </w:rPr>
              <w:t>5</w:t>
            </w: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1</w:t>
            </w:r>
          </w:p>
        </w:tc>
        <w:tc>
          <w:tcPr>
            <w:tcW w:w="6586" w:type="dxa"/>
          </w:tcPr>
          <w:p w:rsidR="00BF462C" w:rsidRPr="00BF462C" w:rsidRDefault="00BF462C" w:rsidP="00BF462C">
            <w:pPr>
              <w:spacing w:after="0" w:line="240" w:lineRule="auto"/>
              <w:contextualSpacing/>
              <w:rPr>
                <w:rFonts w:eastAsia="Times New Roman"/>
                <w:lang w:eastAsia="pl-PL"/>
              </w:rPr>
            </w:pPr>
            <w:r w:rsidRPr="00BF462C">
              <w:rPr>
                <w:rFonts w:eastAsia="Times New Roman"/>
                <w:lang w:eastAsia="pl-PL"/>
              </w:rPr>
              <w:t xml:space="preserve">Część graficzna została wykonana na mapie topograficznej </w:t>
            </w:r>
            <w:r w:rsidRPr="00BF462C">
              <w:rPr>
                <w:rFonts w:eastAsia="Times New Roman"/>
                <w:lang w:eastAsia="pl-PL"/>
              </w:rPr>
              <w:br/>
              <w:t>w skali 1: 10 000, a w przypadku jej braku - w skali 1:25 000.</w:t>
            </w: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r>
              <w:rPr>
                <w:rFonts w:eastAsia="Times New Roman"/>
                <w:lang w:eastAsia="pl-PL"/>
              </w:rPr>
              <w:t>X</w:t>
            </w:r>
          </w:p>
        </w:tc>
        <w:tc>
          <w:tcPr>
            <w:tcW w:w="773" w:type="dxa"/>
            <w:vAlign w:val="center"/>
          </w:tcPr>
          <w:p w:rsidR="00BF462C" w:rsidRPr="00BF462C" w:rsidRDefault="00BF462C" w:rsidP="00BF462C">
            <w:pPr>
              <w:spacing w:after="0" w:line="240" w:lineRule="auto"/>
              <w:contextualSpacing/>
              <w:jc w:val="center"/>
              <w:rPr>
                <w:rFonts w:eastAsia="Times New Roman"/>
                <w:lang w:eastAsia="pl-PL"/>
              </w:rPr>
            </w:pP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2</w:t>
            </w:r>
          </w:p>
        </w:tc>
        <w:tc>
          <w:tcPr>
            <w:tcW w:w="6586" w:type="dxa"/>
          </w:tcPr>
          <w:p w:rsidR="00BF462C" w:rsidRPr="00BF462C" w:rsidRDefault="00BF462C" w:rsidP="00BF462C">
            <w:pPr>
              <w:spacing w:after="0" w:line="240" w:lineRule="auto"/>
              <w:contextualSpacing/>
              <w:rPr>
                <w:rFonts w:eastAsia="Times New Roman"/>
                <w:lang w:eastAsia="pl-PL"/>
              </w:rPr>
            </w:pPr>
            <w:r w:rsidRPr="00BF462C">
              <w:rPr>
                <w:rFonts w:eastAsia="Times New Roman"/>
                <w:lang w:eastAsia="pl-PL"/>
              </w:rPr>
              <w:t>Oznaczono granice obszaru proponowanej aglomeracji (obszar objęty i przewidziany do objęcia zasięgiem systemu kanalizacji zbiorczej).</w:t>
            </w: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r>
              <w:rPr>
                <w:rFonts w:eastAsia="Times New Roman"/>
                <w:lang w:eastAsia="pl-PL"/>
              </w:rPr>
              <w:t>X</w:t>
            </w:r>
          </w:p>
        </w:tc>
        <w:tc>
          <w:tcPr>
            <w:tcW w:w="773" w:type="dxa"/>
            <w:vAlign w:val="center"/>
          </w:tcPr>
          <w:p w:rsidR="00BF462C" w:rsidRPr="00BF462C" w:rsidRDefault="00BF462C" w:rsidP="00BF462C">
            <w:pPr>
              <w:spacing w:after="0" w:line="240" w:lineRule="auto"/>
              <w:contextualSpacing/>
              <w:jc w:val="center"/>
              <w:rPr>
                <w:rFonts w:eastAsia="Times New Roman"/>
                <w:lang w:eastAsia="pl-PL"/>
              </w:rPr>
            </w:pP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3</w:t>
            </w:r>
          </w:p>
        </w:tc>
        <w:tc>
          <w:tcPr>
            <w:tcW w:w="6586" w:type="dxa"/>
          </w:tcPr>
          <w:p w:rsidR="00BF462C" w:rsidRPr="00BF462C" w:rsidRDefault="00BF462C" w:rsidP="00BF462C">
            <w:pPr>
              <w:spacing w:after="0" w:line="240" w:lineRule="auto"/>
              <w:contextualSpacing/>
              <w:rPr>
                <w:rFonts w:eastAsia="Times New Roman"/>
                <w:lang w:eastAsia="pl-PL"/>
              </w:rPr>
            </w:pPr>
            <w:r w:rsidRPr="00BF462C">
              <w:rPr>
                <w:rFonts w:eastAsia="Times New Roman"/>
                <w:lang w:eastAsia="pl-PL"/>
              </w:rPr>
              <w:t>Oznaczono znajdujące się na terenie aglomeracji oczyszczalnie ścieków komunalnych, do których odprowadzane są (bądź odprowadzane będą) ścieki komunalne.</w:t>
            </w: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r>
              <w:rPr>
                <w:rFonts w:eastAsia="Times New Roman"/>
                <w:lang w:eastAsia="pl-PL"/>
              </w:rPr>
              <w:t>X</w:t>
            </w:r>
          </w:p>
        </w:tc>
        <w:tc>
          <w:tcPr>
            <w:tcW w:w="773" w:type="dxa"/>
            <w:vAlign w:val="center"/>
          </w:tcPr>
          <w:p w:rsidR="00BF462C" w:rsidRPr="00BF462C" w:rsidRDefault="00BF462C" w:rsidP="00BF462C">
            <w:pPr>
              <w:spacing w:after="0" w:line="240" w:lineRule="auto"/>
              <w:contextualSpacing/>
              <w:jc w:val="center"/>
              <w:rPr>
                <w:rFonts w:eastAsia="Times New Roman"/>
                <w:lang w:eastAsia="pl-PL"/>
              </w:rPr>
            </w:pP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4</w:t>
            </w:r>
          </w:p>
        </w:tc>
        <w:tc>
          <w:tcPr>
            <w:tcW w:w="6586" w:type="dxa"/>
          </w:tcPr>
          <w:p w:rsidR="00BF462C" w:rsidRPr="00BF462C" w:rsidRDefault="00BF462C" w:rsidP="00BF462C">
            <w:pPr>
              <w:spacing w:after="0" w:line="240" w:lineRule="auto"/>
              <w:contextualSpacing/>
              <w:rPr>
                <w:rFonts w:eastAsia="Times New Roman"/>
                <w:lang w:eastAsia="pl-PL"/>
              </w:rPr>
            </w:pPr>
            <w:r w:rsidRPr="00BF462C">
              <w:rPr>
                <w:rFonts w:eastAsia="Times New Roman"/>
                <w:lang w:eastAsia="pl-PL"/>
              </w:rPr>
              <w:t xml:space="preserve">Oznaczono granice administracyjne gminy / gmin zgodne </w:t>
            </w:r>
            <w:r w:rsidRPr="00BF462C">
              <w:rPr>
                <w:rFonts w:eastAsia="Times New Roman"/>
                <w:lang w:eastAsia="pl-PL"/>
              </w:rPr>
              <w:br/>
              <w:t>z danymi z państwowego rejestru granic.</w:t>
            </w: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r>
              <w:rPr>
                <w:rFonts w:eastAsia="Times New Roman"/>
                <w:lang w:eastAsia="pl-PL"/>
              </w:rPr>
              <w:t>X</w:t>
            </w:r>
          </w:p>
        </w:tc>
        <w:tc>
          <w:tcPr>
            <w:tcW w:w="773" w:type="dxa"/>
            <w:vAlign w:val="center"/>
          </w:tcPr>
          <w:p w:rsidR="00BF462C" w:rsidRPr="00BF462C" w:rsidRDefault="00BF462C" w:rsidP="00BF462C">
            <w:pPr>
              <w:spacing w:after="0" w:line="240" w:lineRule="auto"/>
              <w:contextualSpacing/>
              <w:jc w:val="center"/>
              <w:rPr>
                <w:rFonts w:eastAsia="Times New Roman"/>
                <w:lang w:eastAsia="pl-PL"/>
              </w:rPr>
            </w:pP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5</w:t>
            </w:r>
          </w:p>
        </w:tc>
        <w:tc>
          <w:tcPr>
            <w:tcW w:w="6586" w:type="dxa"/>
          </w:tcPr>
          <w:p w:rsidR="00BF462C" w:rsidRPr="00BF462C" w:rsidRDefault="00BF462C" w:rsidP="00BF462C">
            <w:pPr>
              <w:spacing w:after="0" w:line="240" w:lineRule="auto"/>
              <w:contextualSpacing/>
              <w:rPr>
                <w:rFonts w:eastAsia="Times New Roman"/>
                <w:lang w:eastAsia="pl-PL"/>
              </w:rPr>
            </w:pPr>
            <w:r w:rsidRPr="00BF462C">
              <w:rPr>
                <w:rFonts w:eastAsia="Times New Roman"/>
                <w:lang w:eastAsia="pl-PL"/>
              </w:rPr>
              <w:t>Oznaczono granice stref ochronnych ujęć wody obejmujących tereny ochrony bezpośredniej i tereny ochrony pośredniej.</w:t>
            </w: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r>
              <w:rPr>
                <w:rFonts w:eastAsia="Times New Roman"/>
                <w:lang w:eastAsia="pl-PL"/>
              </w:rPr>
              <w:t>X</w:t>
            </w:r>
          </w:p>
        </w:tc>
        <w:tc>
          <w:tcPr>
            <w:tcW w:w="773" w:type="dxa"/>
            <w:vAlign w:val="center"/>
          </w:tcPr>
          <w:p w:rsidR="00BF462C" w:rsidRPr="00BF462C" w:rsidRDefault="00BF462C" w:rsidP="00BF462C">
            <w:pPr>
              <w:spacing w:after="0" w:line="240" w:lineRule="auto"/>
              <w:contextualSpacing/>
              <w:jc w:val="center"/>
              <w:rPr>
                <w:rFonts w:eastAsia="Times New Roman"/>
                <w:lang w:eastAsia="pl-PL"/>
              </w:rPr>
            </w:pP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6</w:t>
            </w:r>
          </w:p>
        </w:tc>
        <w:tc>
          <w:tcPr>
            <w:tcW w:w="6586" w:type="dxa"/>
          </w:tcPr>
          <w:p w:rsidR="00BF462C" w:rsidRPr="00BF462C" w:rsidRDefault="00BF462C" w:rsidP="00BF462C">
            <w:pPr>
              <w:spacing w:after="0" w:line="240" w:lineRule="auto"/>
              <w:contextualSpacing/>
              <w:rPr>
                <w:rFonts w:eastAsia="Times New Roman"/>
                <w:lang w:eastAsia="pl-PL"/>
              </w:rPr>
            </w:pPr>
            <w:r w:rsidRPr="00BF462C">
              <w:rPr>
                <w:rFonts w:eastAsia="Times New Roman"/>
                <w:lang w:eastAsia="pl-PL"/>
              </w:rPr>
              <w:t>Oznaczono granice obszarów ochronnych zbiorników wód śródlądowych.</w:t>
            </w: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773" w:type="dxa"/>
            <w:vAlign w:val="center"/>
          </w:tcPr>
          <w:p w:rsidR="00BF462C" w:rsidRPr="00BF462C" w:rsidRDefault="00BF462C" w:rsidP="00BF462C">
            <w:pPr>
              <w:spacing w:after="0" w:line="240" w:lineRule="auto"/>
              <w:contextualSpacing/>
              <w:jc w:val="center"/>
              <w:rPr>
                <w:rFonts w:eastAsia="Times New Roman"/>
                <w:lang w:eastAsia="pl-PL"/>
              </w:rPr>
            </w:pPr>
            <w:r>
              <w:rPr>
                <w:rFonts w:eastAsia="Times New Roman"/>
                <w:lang w:eastAsia="pl-PL"/>
              </w:rPr>
              <w:t>X</w:t>
            </w: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7</w:t>
            </w:r>
          </w:p>
        </w:tc>
        <w:tc>
          <w:tcPr>
            <w:tcW w:w="6586" w:type="dxa"/>
          </w:tcPr>
          <w:p w:rsidR="00BF462C" w:rsidRPr="00BF462C" w:rsidRDefault="00BF462C" w:rsidP="00BF462C">
            <w:pPr>
              <w:spacing w:after="0" w:line="240" w:lineRule="auto"/>
              <w:contextualSpacing/>
              <w:rPr>
                <w:rFonts w:eastAsia="Times New Roman"/>
                <w:lang w:eastAsia="pl-PL"/>
              </w:rPr>
            </w:pPr>
            <w:r w:rsidRPr="00BF462C">
              <w:rPr>
                <w:rFonts w:eastAsia="Times New Roman"/>
                <w:lang w:eastAsia="pl-PL"/>
              </w:rPr>
              <w:t>Oznaczono granice terenów objętych formami ochrony przyrody w rozumieniu ustawy z dnia 16 kwietnia 2004 r. o ochronie przyrody lub obszarów mających znaczenie dla Wspólnoty, znajdującego się na liście, o której mowa w art. 27 ust. 1 tej ustawy.</w:t>
            </w: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656" w:type="dxa"/>
            <w:vAlign w:val="center"/>
          </w:tcPr>
          <w:p w:rsidR="00BF462C" w:rsidRPr="00BF462C" w:rsidRDefault="00573F9F" w:rsidP="00BF462C">
            <w:pPr>
              <w:spacing w:after="0" w:line="240" w:lineRule="auto"/>
              <w:contextualSpacing/>
              <w:jc w:val="center"/>
              <w:rPr>
                <w:rFonts w:eastAsia="Times New Roman"/>
                <w:lang w:eastAsia="pl-PL"/>
              </w:rPr>
            </w:pPr>
            <w:r>
              <w:rPr>
                <w:rFonts w:eastAsia="Times New Roman"/>
                <w:lang w:eastAsia="pl-PL"/>
              </w:rPr>
              <w:t>X</w:t>
            </w:r>
          </w:p>
        </w:tc>
        <w:tc>
          <w:tcPr>
            <w:tcW w:w="773" w:type="dxa"/>
            <w:vAlign w:val="center"/>
          </w:tcPr>
          <w:p w:rsidR="00BF462C" w:rsidRPr="00BF462C" w:rsidRDefault="00BF462C" w:rsidP="00BF462C">
            <w:pPr>
              <w:spacing w:after="0" w:line="240" w:lineRule="auto"/>
              <w:contextualSpacing/>
              <w:jc w:val="center"/>
              <w:rPr>
                <w:rFonts w:eastAsia="Times New Roman"/>
                <w:lang w:eastAsia="pl-PL"/>
              </w:rPr>
            </w:pP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8</w:t>
            </w:r>
          </w:p>
        </w:tc>
        <w:tc>
          <w:tcPr>
            <w:tcW w:w="6586" w:type="dxa"/>
          </w:tcPr>
          <w:p w:rsidR="00BF462C" w:rsidRPr="00BF462C" w:rsidRDefault="00BF462C" w:rsidP="00BF462C">
            <w:pPr>
              <w:spacing w:after="0" w:line="240" w:lineRule="auto"/>
              <w:contextualSpacing/>
              <w:rPr>
                <w:rFonts w:eastAsia="Times New Roman"/>
                <w:lang w:eastAsia="pl-PL"/>
              </w:rPr>
            </w:pPr>
            <w:r w:rsidRPr="00BF462C">
              <w:rPr>
                <w:rFonts w:eastAsia="Times New Roman"/>
                <w:lang w:eastAsia="pl-PL"/>
              </w:rPr>
              <w:t>Określono skalę planu w formie liczbowej i liniowej.</w:t>
            </w: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656" w:type="dxa"/>
            <w:vAlign w:val="center"/>
          </w:tcPr>
          <w:p w:rsidR="00BF462C" w:rsidRPr="00BF462C" w:rsidRDefault="00573F9F" w:rsidP="00BF462C">
            <w:pPr>
              <w:spacing w:after="0" w:line="240" w:lineRule="auto"/>
              <w:contextualSpacing/>
              <w:jc w:val="center"/>
              <w:rPr>
                <w:rFonts w:eastAsia="Times New Roman"/>
                <w:lang w:eastAsia="pl-PL"/>
              </w:rPr>
            </w:pPr>
            <w:r>
              <w:rPr>
                <w:rFonts w:eastAsia="Times New Roman"/>
                <w:lang w:eastAsia="pl-PL"/>
              </w:rPr>
              <w:t>X</w:t>
            </w:r>
          </w:p>
        </w:tc>
        <w:tc>
          <w:tcPr>
            <w:tcW w:w="773" w:type="dxa"/>
            <w:vAlign w:val="center"/>
          </w:tcPr>
          <w:p w:rsidR="00BF462C" w:rsidRPr="00BF462C" w:rsidRDefault="00BF462C" w:rsidP="00BF462C">
            <w:pPr>
              <w:spacing w:after="0" w:line="240" w:lineRule="auto"/>
              <w:contextualSpacing/>
              <w:jc w:val="center"/>
              <w:rPr>
                <w:rFonts w:eastAsia="Times New Roman"/>
                <w:lang w:eastAsia="pl-PL"/>
              </w:rPr>
            </w:pPr>
          </w:p>
        </w:tc>
      </w:tr>
      <w:tr w:rsidR="00BF462C" w:rsidRPr="00BF462C" w:rsidTr="003810AA">
        <w:tc>
          <w:tcPr>
            <w:tcW w:w="543" w:type="dxa"/>
            <w:vAlign w:val="center"/>
          </w:tcPr>
          <w:p w:rsidR="00BF462C" w:rsidRPr="00BF462C" w:rsidRDefault="00BF462C" w:rsidP="00BF462C">
            <w:pPr>
              <w:spacing w:after="0" w:line="240" w:lineRule="auto"/>
              <w:contextualSpacing/>
              <w:jc w:val="center"/>
              <w:rPr>
                <w:rFonts w:eastAsia="Times New Roman"/>
                <w:lang w:eastAsia="pl-PL"/>
              </w:rPr>
            </w:pPr>
            <w:r w:rsidRPr="00BF462C">
              <w:rPr>
                <w:rFonts w:eastAsia="Times New Roman"/>
                <w:lang w:eastAsia="pl-PL"/>
              </w:rPr>
              <w:t>9</w:t>
            </w:r>
          </w:p>
        </w:tc>
        <w:tc>
          <w:tcPr>
            <w:tcW w:w="6586" w:type="dxa"/>
          </w:tcPr>
          <w:p w:rsidR="00BF462C" w:rsidRPr="00BF462C" w:rsidRDefault="00BF462C" w:rsidP="00BF462C">
            <w:pPr>
              <w:spacing w:after="0" w:line="240" w:lineRule="auto"/>
              <w:contextualSpacing/>
              <w:rPr>
                <w:rFonts w:eastAsia="Times New Roman"/>
                <w:lang w:eastAsia="pl-PL"/>
              </w:rPr>
            </w:pPr>
            <w:r w:rsidRPr="00BF462C">
              <w:rPr>
                <w:rFonts w:eastAsia="Times New Roman"/>
                <w:lang w:eastAsia="pl-PL"/>
              </w:rPr>
              <w:t>Część graficzna została podpisana przez osobę upoważnioną do reprezentowania gminy (gminy wiodącej).</w:t>
            </w:r>
          </w:p>
        </w:tc>
        <w:tc>
          <w:tcPr>
            <w:tcW w:w="656" w:type="dxa"/>
            <w:vAlign w:val="center"/>
          </w:tcPr>
          <w:p w:rsidR="00BF462C" w:rsidRPr="00BF462C" w:rsidRDefault="00BF462C" w:rsidP="00BF462C">
            <w:pPr>
              <w:spacing w:after="0" w:line="240" w:lineRule="auto"/>
              <w:contextualSpacing/>
              <w:jc w:val="center"/>
              <w:rPr>
                <w:rFonts w:eastAsia="Times New Roman"/>
                <w:lang w:eastAsia="pl-PL"/>
              </w:rPr>
            </w:pPr>
          </w:p>
        </w:tc>
        <w:tc>
          <w:tcPr>
            <w:tcW w:w="656" w:type="dxa"/>
            <w:vAlign w:val="center"/>
          </w:tcPr>
          <w:p w:rsidR="00BF462C" w:rsidRPr="00BF462C" w:rsidRDefault="00573F9F" w:rsidP="00BF462C">
            <w:pPr>
              <w:spacing w:after="0" w:line="240" w:lineRule="auto"/>
              <w:contextualSpacing/>
              <w:jc w:val="center"/>
              <w:rPr>
                <w:rFonts w:eastAsia="Times New Roman"/>
                <w:lang w:eastAsia="pl-PL"/>
              </w:rPr>
            </w:pPr>
            <w:r>
              <w:rPr>
                <w:rFonts w:eastAsia="Times New Roman"/>
                <w:lang w:eastAsia="pl-PL"/>
              </w:rPr>
              <w:t>X</w:t>
            </w:r>
          </w:p>
        </w:tc>
        <w:tc>
          <w:tcPr>
            <w:tcW w:w="773" w:type="dxa"/>
            <w:vAlign w:val="center"/>
          </w:tcPr>
          <w:p w:rsidR="00BF462C" w:rsidRPr="00BF462C" w:rsidRDefault="00BF462C" w:rsidP="00BF462C">
            <w:pPr>
              <w:spacing w:after="0" w:line="240" w:lineRule="auto"/>
              <w:contextualSpacing/>
              <w:jc w:val="center"/>
              <w:rPr>
                <w:rFonts w:eastAsia="Times New Roman"/>
                <w:lang w:eastAsia="pl-PL"/>
              </w:rPr>
            </w:pPr>
          </w:p>
        </w:tc>
      </w:tr>
    </w:tbl>
    <w:p w:rsidR="00BF462C" w:rsidRPr="00BF462C" w:rsidRDefault="00BF462C" w:rsidP="00BF462C">
      <w:pPr>
        <w:spacing w:after="0" w:line="240" w:lineRule="auto"/>
        <w:ind w:left="720"/>
        <w:contextualSpacing/>
        <w:jc w:val="both"/>
        <w:outlineLvl w:val="0"/>
        <w:rPr>
          <w:rFonts w:eastAsia="Times New Roman"/>
          <w:lang w:eastAsia="pl-PL"/>
        </w:rPr>
      </w:pPr>
    </w:p>
    <w:p w:rsidR="009A281E" w:rsidRDefault="00BF462C" w:rsidP="00BF462C">
      <w:pPr>
        <w:spacing w:after="0" w:line="240" w:lineRule="auto"/>
        <w:contextualSpacing/>
        <w:jc w:val="both"/>
        <w:outlineLvl w:val="0"/>
        <w:rPr>
          <w:rFonts w:eastAsia="Times New Roman"/>
          <w:lang w:eastAsia="pl-PL"/>
        </w:rPr>
      </w:pPr>
      <w:r w:rsidRPr="00BF462C">
        <w:rPr>
          <w:rFonts w:eastAsia="Times New Roman"/>
          <w:lang w:eastAsia="pl-PL"/>
        </w:rPr>
        <w:t xml:space="preserve">Zaznaczenie jednej odpowiedzi „NIE” świadczy o niewłaściwym wykonaniu załącznika graficznego do wniosku o wyznaczenie obszaru i granic aglomeracji. Tak wykonany dokument – mapa nie może być podstawą do pozytywnego rozpatrzenia wniosku. Załącznik graficzny wymaga poprawienia. Odpowiedzi „NIE DOTYCZY” mogą wystąpić jedynie </w:t>
      </w:r>
      <w:r w:rsidRPr="00BF462C">
        <w:rPr>
          <w:rFonts w:eastAsia="Times New Roman"/>
          <w:lang w:eastAsia="pl-PL"/>
        </w:rPr>
        <w:br/>
        <w:t>w wierszach Nr 5, 6 i 7.</w:t>
      </w:r>
    </w:p>
    <w:p w:rsidR="00791D64" w:rsidRPr="00BF462C" w:rsidRDefault="00791D64" w:rsidP="00BF462C">
      <w:pPr>
        <w:spacing w:after="0" w:line="240" w:lineRule="auto"/>
        <w:contextualSpacing/>
        <w:jc w:val="both"/>
        <w:outlineLvl w:val="0"/>
        <w:rPr>
          <w:rFonts w:eastAsia="Times New Roman"/>
          <w:lang w:eastAsia="pl-PL"/>
        </w:rPr>
      </w:pPr>
    </w:p>
    <w:p w:rsidR="00BF462C" w:rsidRPr="00BF462C" w:rsidRDefault="00BF462C" w:rsidP="00BF462C">
      <w:pPr>
        <w:spacing w:after="0" w:line="240" w:lineRule="auto"/>
        <w:ind w:hanging="142"/>
        <w:contextualSpacing/>
        <w:rPr>
          <w:rFonts w:eastAsia="Times New Roman"/>
          <w:b/>
          <w:sz w:val="32"/>
          <w:szCs w:val="32"/>
          <w:lang w:eastAsia="pl-PL"/>
        </w:rPr>
      </w:pPr>
      <w:r w:rsidRPr="00BF462C">
        <w:rPr>
          <w:rFonts w:eastAsia="Times New Roman"/>
          <w:b/>
          <w:sz w:val="32"/>
          <w:szCs w:val="32"/>
          <w:lang w:eastAsia="pl-PL"/>
        </w:rPr>
        <w:t>Podpisy osoby upoważnionej do reprezentowania Wnioskodawcy</w:t>
      </w: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470"/>
        <w:gridCol w:w="3956"/>
      </w:tblGrid>
      <w:tr w:rsidR="00BF462C" w:rsidRPr="00BF462C" w:rsidTr="003810AA">
        <w:trPr>
          <w:trHeight w:val="2537"/>
        </w:trPr>
        <w:tc>
          <w:tcPr>
            <w:tcW w:w="5470" w:type="dxa"/>
            <w:tcBorders>
              <w:top w:val="single" w:sz="6" w:space="0" w:color="auto"/>
              <w:bottom w:val="single" w:sz="6" w:space="0" w:color="auto"/>
              <w:right w:val="nil"/>
            </w:tcBorders>
          </w:tcPr>
          <w:p w:rsidR="00BF462C" w:rsidRPr="00BF462C" w:rsidRDefault="00BF462C" w:rsidP="00BF462C">
            <w:pPr>
              <w:spacing w:after="0" w:line="240" w:lineRule="auto"/>
              <w:contextualSpacing/>
              <w:rPr>
                <w:rFonts w:eastAsia="Calibri"/>
              </w:rPr>
            </w:pPr>
          </w:p>
          <w:p w:rsidR="00BF462C" w:rsidRPr="00BF462C" w:rsidRDefault="00BF462C" w:rsidP="00BF462C">
            <w:pPr>
              <w:spacing w:after="0" w:line="240" w:lineRule="auto"/>
              <w:contextualSpacing/>
              <w:rPr>
                <w:rFonts w:eastAsia="Calibri"/>
              </w:rPr>
            </w:pPr>
          </w:p>
          <w:p w:rsidR="00BF462C" w:rsidRPr="00BF462C" w:rsidRDefault="00BF462C" w:rsidP="00BF462C">
            <w:pPr>
              <w:spacing w:after="0" w:line="240" w:lineRule="auto"/>
              <w:contextualSpacing/>
              <w:rPr>
                <w:rFonts w:eastAsia="Calibri"/>
              </w:rPr>
            </w:pPr>
          </w:p>
          <w:p w:rsidR="00BF462C" w:rsidRPr="00BF462C" w:rsidRDefault="00BF462C" w:rsidP="00BF462C">
            <w:pPr>
              <w:spacing w:after="0" w:line="240" w:lineRule="auto"/>
              <w:contextualSpacing/>
              <w:rPr>
                <w:rFonts w:eastAsia="Calibri"/>
              </w:rPr>
            </w:pPr>
          </w:p>
          <w:p w:rsidR="00BF462C" w:rsidRPr="00BF462C" w:rsidRDefault="00BF462C" w:rsidP="00BF462C">
            <w:pPr>
              <w:spacing w:after="0" w:line="240" w:lineRule="auto"/>
              <w:contextualSpacing/>
              <w:rPr>
                <w:rFonts w:eastAsia="Calibri"/>
              </w:rPr>
            </w:pPr>
          </w:p>
          <w:p w:rsidR="00BF462C" w:rsidRPr="00BF462C" w:rsidRDefault="00BF462C" w:rsidP="00BF462C">
            <w:pPr>
              <w:spacing w:after="0" w:line="240" w:lineRule="auto"/>
              <w:contextualSpacing/>
              <w:rPr>
                <w:rFonts w:eastAsia="Calibri"/>
              </w:rPr>
            </w:pPr>
          </w:p>
          <w:p w:rsidR="00BF462C" w:rsidRPr="00BF462C" w:rsidRDefault="00BF462C" w:rsidP="00BF462C">
            <w:pPr>
              <w:spacing w:after="0" w:line="240" w:lineRule="auto"/>
              <w:contextualSpacing/>
              <w:rPr>
                <w:rFonts w:eastAsia="Calibri"/>
              </w:rPr>
            </w:pPr>
          </w:p>
          <w:p w:rsidR="00BF462C" w:rsidRPr="00BF462C" w:rsidRDefault="00BF462C" w:rsidP="00BF462C">
            <w:pPr>
              <w:spacing w:after="0" w:line="240" w:lineRule="auto"/>
              <w:contextualSpacing/>
              <w:jc w:val="center"/>
              <w:rPr>
                <w:rFonts w:eastAsia="Calibri"/>
                <w:u w:val="single"/>
              </w:rPr>
            </w:pPr>
            <w:r w:rsidRPr="00BF462C">
              <w:rPr>
                <w:rFonts w:eastAsia="Calibri"/>
              </w:rPr>
              <w:t>(data, imię i nazwisko /pieczęć imienna/ podpis)</w:t>
            </w:r>
          </w:p>
        </w:tc>
        <w:tc>
          <w:tcPr>
            <w:tcW w:w="3956" w:type="dxa"/>
            <w:tcBorders>
              <w:top w:val="single" w:sz="4" w:space="0" w:color="auto"/>
              <w:left w:val="single" w:sz="4" w:space="0" w:color="auto"/>
              <w:bottom w:val="single" w:sz="4" w:space="0" w:color="auto"/>
              <w:right w:val="single" w:sz="4" w:space="0" w:color="auto"/>
            </w:tcBorders>
          </w:tcPr>
          <w:p w:rsidR="00BF462C" w:rsidRPr="00BF462C" w:rsidRDefault="00BF462C" w:rsidP="00BF462C">
            <w:pPr>
              <w:spacing w:after="0" w:line="240" w:lineRule="auto"/>
              <w:contextualSpacing/>
              <w:jc w:val="center"/>
              <w:rPr>
                <w:rFonts w:eastAsia="Calibri"/>
              </w:rPr>
            </w:pPr>
          </w:p>
          <w:p w:rsidR="00BF462C" w:rsidRPr="00BF462C" w:rsidRDefault="00BF462C" w:rsidP="00BF462C">
            <w:pPr>
              <w:spacing w:after="0" w:line="240" w:lineRule="auto"/>
              <w:contextualSpacing/>
              <w:jc w:val="center"/>
              <w:rPr>
                <w:rFonts w:eastAsia="Calibri"/>
              </w:rPr>
            </w:pPr>
          </w:p>
          <w:p w:rsidR="00BF462C" w:rsidRPr="00BF462C" w:rsidRDefault="00BF462C" w:rsidP="00BF462C">
            <w:pPr>
              <w:spacing w:after="0" w:line="240" w:lineRule="auto"/>
              <w:contextualSpacing/>
              <w:jc w:val="center"/>
              <w:rPr>
                <w:rFonts w:eastAsia="Calibri"/>
              </w:rPr>
            </w:pPr>
          </w:p>
          <w:p w:rsidR="00BF462C" w:rsidRPr="00BF462C" w:rsidRDefault="00BF462C" w:rsidP="00BF462C">
            <w:pPr>
              <w:spacing w:after="0" w:line="240" w:lineRule="auto"/>
              <w:contextualSpacing/>
              <w:jc w:val="center"/>
              <w:rPr>
                <w:rFonts w:eastAsia="Calibri"/>
              </w:rPr>
            </w:pPr>
          </w:p>
          <w:p w:rsidR="00BF462C" w:rsidRPr="00BF462C" w:rsidRDefault="00BF462C" w:rsidP="00BF462C">
            <w:pPr>
              <w:spacing w:after="0" w:line="240" w:lineRule="auto"/>
              <w:contextualSpacing/>
              <w:jc w:val="center"/>
              <w:rPr>
                <w:rFonts w:eastAsia="Calibri"/>
              </w:rPr>
            </w:pPr>
          </w:p>
          <w:p w:rsidR="00BF462C" w:rsidRPr="00BF462C" w:rsidRDefault="00BF462C" w:rsidP="00BF462C">
            <w:pPr>
              <w:spacing w:after="0" w:line="240" w:lineRule="auto"/>
              <w:contextualSpacing/>
              <w:jc w:val="center"/>
              <w:rPr>
                <w:rFonts w:eastAsia="Calibri"/>
              </w:rPr>
            </w:pPr>
          </w:p>
          <w:p w:rsidR="00BF462C" w:rsidRPr="00BF462C" w:rsidRDefault="00BF462C" w:rsidP="00BF462C">
            <w:pPr>
              <w:spacing w:after="0" w:line="240" w:lineRule="auto"/>
              <w:contextualSpacing/>
              <w:jc w:val="center"/>
              <w:rPr>
                <w:rFonts w:eastAsia="Calibri"/>
              </w:rPr>
            </w:pPr>
          </w:p>
          <w:p w:rsidR="00BF462C" w:rsidRPr="00BF462C" w:rsidRDefault="00BF462C" w:rsidP="00BF462C">
            <w:pPr>
              <w:spacing w:after="0" w:line="240" w:lineRule="auto"/>
              <w:contextualSpacing/>
              <w:jc w:val="center"/>
              <w:rPr>
                <w:rFonts w:eastAsia="Calibri"/>
                <w:u w:val="single"/>
              </w:rPr>
            </w:pPr>
            <w:r w:rsidRPr="00BF462C">
              <w:rPr>
                <w:rFonts w:eastAsia="Calibri"/>
              </w:rPr>
              <w:t>(pieczęć Wnioskodawcy)</w:t>
            </w:r>
          </w:p>
        </w:tc>
      </w:tr>
    </w:tbl>
    <w:p w:rsidR="00BF462C" w:rsidRPr="00BF462C" w:rsidRDefault="00BF462C" w:rsidP="00BF462C">
      <w:pPr>
        <w:spacing w:after="0" w:line="240" w:lineRule="auto"/>
        <w:contextualSpacing/>
        <w:rPr>
          <w:rFonts w:eastAsia="Times New Roman"/>
          <w:lang w:eastAsia="pl-PL"/>
        </w:rPr>
      </w:pPr>
    </w:p>
    <w:p w:rsidR="00BF462C" w:rsidRPr="00BF462C" w:rsidRDefault="00BF462C" w:rsidP="00BF462C">
      <w:pPr>
        <w:spacing w:after="0" w:line="240" w:lineRule="auto"/>
        <w:contextualSpacing/>
        <w:rPr>
          <w:rFonts w:eastAsia="Times New Roman"/>
          <w:lang w:eastAsia="pl-PL"/>
        </w:rPr>
      </w:pPr>
    </w:p>
    <w:p w:rsidR="00BF462C" w:rsidRDefault="00BF462C"/>
    <w:sectPr w:rsidR="00BF462C" w:rsidSect="00CC5601">
      <w:footerReference w:type="default" r:id="rId8"/>
      <w:pgSz w:w="11900" w:h="16838"/>
      <w:pgMar w:top="1134" w:right="1134"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849" w:rsidRDefault="006A3849" w:rsidP="00354D50">
      <w:pPr>
        <w:spacing w:after="0" w:line="240" w:lineRule="auto"/>
      </w:pPr>
      <w:r>
        <w:separator/>
      </w:r>
    </w:p>
  </w:endnote>
  <w:endnote w:type="continuationSeparator" w:id="0">
    <w:p w:rsidR="006A3849" w:rsidRDefault="006A3849" w:rsidP="0035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866761"/>
      <w:docPartObj>
        <w:docPartGallery w:val="Page Numbers (Bottom of Page)"/>
        <w:docPartUnique/>
      </w:docPartObj>
    </w:sdtPr>
    <w:sdtContent>
      <w:p w:rsidR="00625B79" w:rsidRDefault="00E93CDB">
        <w:pPr>
          <w:pStyle w:val="Stopka"/>
          <w:jc w:val="right"/>
        </w:pPr>
        <w:r>
          <w:fldChar w:fldCharType="begin"/>
        </w:r>
        <w:r w:rsidR="00625B79">
          <w:instrText>PAGE   \* MERGEFORMAT</w:instrText>
        </w:r>
        <w:r>
          <w:fldChar w:fldCharType="separate"/>
        </w:r>
        <w:r w:rsidR="008D4904">
          <w:rPr>
            <w:noProof/>
          </w:rPr>
          <w:t>2</w:t>
        </w:r>
        <w:r>
          <w:fldChar w:fldCharType="end"/>
        </w:r>
      </w:p>
    </w:sdtContent>
  </w:sdt>
  <w:p w:rsidR="00625B79" w:rsidRDefault="00625B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849" w:rsidRDefault="006A3849" w:rsidP="00354D50">
      <w:pPr>
        <w:spacing w:after="0" w:line="240" w:lineRule="auto"/>
      </w:pPr>
      <w:r>
        <w:separator/>
      </w:r>
    </w:p>
  </w:footnote>
  <w:footnote w:type="continuationSeparator" w:id="0">
    <w:p w:rsidR="006A3849" w:rsidRDefault="006A3849" w:rsidP="00354D50">
      <w:pPr>
        <w:spacing w:after="0" w:line="240" w:lineRule="auto"/>
      </w:pPr>
      <w:r>
        <w:continuationSeparator/>
      </w:r>
    </w:p>
  </w:footnote>
  <w:footnote w:id="1">
    <w:p w:rsidR="00A921FC" w:rsidRPr="00A921FC" w:rsidRDefault="00A921FC" w:rsidP="00A921FC">
      <w:pPr>
        <w:pStyle w:val="Tekstprzypisudolnego"/>
        <w:jc w:val="both"/>
        <w:rPr>
          <w:rFonts w:ascii="Times New Roman" w:hAnsi="Times New Roman"/>
        </w:rPr>
      </w:pPr>
      <w:r w:rsidRPr="00A921FC">
        <w:rPr>
          <w:rStyle w:val="Odwoanieprzypisudolnego"/>
          <w:rFonts w:ascii="Times New Roman" w:hAnsi="Times New Roman"/>
        </w:rPr>
        <w:footnoteRef/>
      </w:r>
      <w:r w:rsidRPr="00A921FC">
        <w:rPr>
          <w:rFonts w:ascii="Times New Roman" w:hAnsi="Times New Roman"/>
        </w:rPr>
        <w:t xml:space="preserve"> Plan aglomeracji Ogrodzieniec jest efektem wykonanego w marcu 2020 r. Przeglądu aglomeracji Ogrodzieniec, na podstawie którego wskazano konieczność dokonania zmian w zakresie co najmniej wielkości aglomeracji (RLM) oraz przebiegu jej granic.</w:t>
      </w:r>
    </w:p>
  </w:footnote>
  <w:footnote w:id="2">
    <w:p w:rsidR="00625B79" w:rsidRPr="00042243" w:rsidRDefault="00625B79" w:rsidP="00042243">
      <w:pPr>
        <w:pStyle w:val="Tekstprzypisudolnego"/>
        <w:jc w:val="both"/>
        <w:rPr>
          <w:rFonts w:ascii="Times New Roman" w:hAnsi="Times New Roman"/>
        </w:rPr>
      </w:pPr>
      <w:r w:rsidRPr="00042243">
        <w:rPr>
          <w:rStyle w:val="Odwoanieprzypisudolnego"/>
          <w:rFonts w:ascii="Times New Roman" w:hAnsi="Times New Roman"/>
        </w:rPr>
        <w:footnoteRef/>
      </w:r>
      <w:r w:rsidRPr="00042243">
        <w:rPr>
          <w:rFonts w:ascii="Times New Roman" w:hAnsi="Times New Roman"/>
        </w:rPr>
        <w:t xml:space="preserve"> Rozporządzenie Ministra Gospodarki Wodnej i Żeglugi Śródlądowej z dnia 27 lipca 2018 r. w sprawie sposobu wyznaczania obszarów i granic aglomeracji ogłoszony dnia 20 sierpnia 2018 r. poz. 1586</w:t>
      </w:r>
    </w:p>
  </w:footnote>
  <w:footnote w:id="3">
    <w:p w:rsidR="00625B79" w:rsidRPr="00042243" w:rsidRDefault="00625B79" w:rsidP="00042243">
      <w:pPr>
        <w:pStyle w:val="Tekstprzypisudolnego"/>
        <w:jc w:val="both"/>
        <w:rPr>
          <w:rFonts w:ascii="Times New Roman" w:hAnsi="Times New Roman"/>
        </w:rPr>
      </w:pPr>
      <w:r w:rsidRPr="00042243">
        <w:rPr>
          <w:rStyle w:val="Odwoanieprzypisudolnego"/>
          <w:rFonts w:ascii="Times New Roman" w:hAnsi="Times New Roman"/>
        </w:rPr>
        <w:footnoteRef/>
      </w:r>
      <w:r w:rsidRPr="00042243">
        <w:rPr>
          <w:rFonts w:ascii="Times New Roman" w:hAnsi="Times New Roman"/>
        </w:rPr>
        <w:t xml:space="preserve"> W</w:t>
      </w:r>
      <w:r>
        <w:rPr>
          <w:rFonts w:ascii="Times New Roman" w:hAnsi="Times New Roman"/>
        </w:rPr>
        <w:t>e</w:t>
      </w:r>
      <w:r w:rsidRPr="00042243">
        <w:rPr>
          <w:rFonts w:ascii="Times New Roman" w:hAnsi="Times New Roman"/>
        </w:rPr>
        <w:t>dług najbardziej aktualnych danych, z podaniem źródeł informacyjnych (GUS, ewidencja gminy etc.)</w:t>
      </w:r>
    </w:p>
  </w:footnote>
  <w:footnote w:id="4">
    <w:p w:rsidR="00625B79" w:rsidRDefault="00625B79" w:rsidP="00042243">
      <w:pPr>
        <w:pStyle w:val="Tekstprzypisudolnego"/>
        <w:jc w:val="both"/>
      </w:pPr>
      <w:r w:rsidRPr="00042243">
        <w:rPr>
          <w:rStyle w:val="Odwoanieprzypisudolnego"/>
          <w:rFonts w:ascii="Times New Roman" w:hAnsi="Times New Roman"/>
        </w:rPr>
        <w:footnoteRef/>
      </w:r>
      <w:r w:rsidRPr="00042243">
        <w:rPr>
          <w:rFonts w:ascii="Times New Roman" w:hAnsi="Times New Roman"/>
        </w:rPr>
        <w:t xml:space="preserve"> Znakiem „X” zaznaczyć właściwą odpowiedź</w:t>
      </w:r>
    </w:p>
  </w:footnote>
  <w:footnote w:id="5">
    <w:p w:rsidR="00625B79" w:rsidRPr="001406FC" w:rsidRDefault="00625B79" w:rsidP="00042243">
      <w:pPr>
        <w:pStyle w:val="Tekstprzypisudolnego"/>
        <w:jc w:val="both"/>
        <w:rPr>
          <w:rFonts w:ascii="Times New Roman" w:hAnsi="Times New Roman"/>
          <w:color w:val="FF0000"/>
        </w:rPr>
      </w:pPr>
      <w:r w:rsidRPr="009E5A48">
        <w:rPr>
          <w:rStyle w:val="Odwoanieprzypisudolnego"/>
          <w:rFonts w:ascii="Times New Roman" w:hAnsi="Times New Roman"/>
          <w:shd w:val="clear" w:color="auto" w:fill="FFFFFF"/>
        </w:rPr>
        <w:footnoteRef/>
      </w:r>
      <w:r w:rsidRPr="009E5A48">
        <w:rPr>
          <w:rFonts w:ascii="Times New Roman" w:hAnsi="Times New Roman"/>
          <w:shd w:val="clear" w:color="auto" w:fill="FFFFFF"/>
        </w:rPr>
        <w:t xml:space="preserve"> Pod pojęciem „osoby czasowo przebywające na terenie aglomeracji” rozumie się liczbę zarejestrowanych miejsc noclegowych w obiektach usług turystycznych, szpitalach, internatach, więzieniach etc.</w:t>
      </w:r>
    </w:p>
  </w:footnote>
  <w:footnote w:id="6">
    <w:p w:rsidR="00625B79" w:rsidRPr="00042243" w:rsidRDefault="00625B79" w:rsidP="00042243">
      <w:pPr>
        <w:pStyle w:val="Tekstprzypisudolnego"/>
        <w:jc w:val="both"/>
        <w:rPr>
          <w:rFonts w:ascii="Times New Roman" w:hAnsi="Times New Roman"/>
        </w:rPr>
      </w:pPr>
      <w:r w:rsidRPr="00042243">
        <w:rPr>
          <w:rStyle w:val="Odwoanieprzypisudolnego"/>
          <w:rFonts w:ascii="Times New Roman" w:hAnsi="Times New Roman"/>
        </w:rPr>
        <w:footnoteRef/>
      </w:r>
      <w:r w:rsidRPr="00042243">
        <w:rPr>
          <w:rFonts w:ascii="Times New Roman" w:hAnsi="Times New Roman"/>
        </w:rPr>
        <w:t xml:space="preserve"> Wskaźnik wyliczany jest sumarycznie dla wszystkich miast i/lub miejscowości (wchodzących w skład aglomeracji), w obrębie których planuje się budowę sieci kanalizacji sanitarnej. Należy pamiętać, aby planowane inwestycje były uzasadnione ekonomicznie. Szczegółowe uwarunkowania dotyczące wyliczania wskaźnika długości sieci znajdują się w Wytycznych do tworzenia i zmiany aglomeracji.</w:t>
      </w:r>
    </w:p>
  </w:footnote>
  <w:footnote w:id="7">
    <w:p w:rsidR="00625B79" w:rsidRDefault="00625B79" w:rsidP="00042243">
      <w:pPr>
        <w:pStyle w:val="Tekstprzypisudolnego"/>
        <w:jc w:val="both"/>
      </w:pPr>
      <w:r w:rsidRPr="00042243">
        <w:rPr>
          <w:rStyle w:val="Odwoanieprzypisudolnego"/>
          <w:rFonts w:ascii="Times New Roman" w:hAnsi="Times New Roman"/>
        </w:rPr>
        <w:footnoteRef/>
      </w:r>
      <w:r w:rsidRPr="00042243">
        <w:rPr>
          <w:rFonts w:ascii="Times New Roman" w:hAnsi="Times New Roman"/>
        </w:rPr>
        <w:t xml:space="preserve"> Pod pojęciem „osoby czasowo przebywające na terenie aglomeracji” przyjmuje się liczbę zarejestrowanych miejsc noclegowych (obiekty usług turystycznych, szpitale, internaty, więzienia).</w:t>
      </w:r>
      <w:r>
        <w:t xml:space="preserve"> </w:t>
      </w:r>
    </w:p>
  </w:footnote>
  <w:footnote w:id="8">
    <w:p w:rsidR="00625B79" w:rsidRPr="002A0DD1" w:rsidRDefault="00625B79" w:rsidP="002A0DD1">
      <w:pPr>
        <w:pStyle w:val="Tekstprzypisudolnego"/>
        <w:jc w:val="both"/>
        <w:rPr>
          <w:rFonts w:ascii="Times New Roman" w:hAnsi="Times New Roman"/>
        </w:rPr>
      </w:pPr>
      <w:r w:rsidRPr="002A0DD1">
        <w:rPr>
          <w:rStyle w:val="Odwoanieprzypisudolnego"/>
          <w:rFonts w:ascii="Times New Roman" w:hAnsi="Times New Roman"/>
        </w:rPr>
        <w:footnoteRef/>
      </w:r>
      <w:r w:rsidRPr="002A0DD1">
        <w:rPr>
          <w:rFonts w:ascii="Times New Roman" w:hAnsi="Times New Roman"/>
        </w:rPr>
        <w:t xml:space="preserve"> W przypadku funkcjonowania więcej niż jedna oczyszczalnia ścieków, dla każdej oczyszczalni należy wypełnić oddzielne tabele. Analogiczne tabele trzeba również wypełnić w przypadku planowanej oczyszczalni ścieków.</w:t>
      </w:r>
    </w:p>
  </w:footnote>
  <w:footnote w:id="9">
    <w:p w:rsidR="00625B79" w:rsidRPr="00CC5601" w:rsidRDefault="00625B79" w:rsidP="00354D50">
      <w:pPr>
        <w:pStyle w:val="Tekstprzypisudolnego"/>
        <w:jc w:val="both"/>
        <w:rPr>
          <w:rFonts w:ascii="Times New Roman" w:hAnsi="Times New Roman"/>
        </w:rPr>
      </w:pPr>
      <w:r w:rsidRPr="00CC5601">
        <w:rPr>
          <w:rStyle w:val="Odwoanieprzypisudolnego"/>
          <w:rFonts w:ascii="Times New Roman" w:hAnsi="Times New Roman"/>
        </w:rPr>
        <w:footnoteRef/>
      </w:r>
      <w:r w:rsidRPr="00CC5601">
        <w:rPr>
          <w:rFonts w:ascii="Times New Roman" w:hAnsi="Times New Roman"/>
        </w:rPr>
        <w:t xml:space="preserve"> Należy zwrócić uwagę, że % redukcji zanieczyszczeń dotyczy ładunku wprowadzanego na oczyszczalnię </w:t>
      </w:r>
      <w:r w:rsidRPr="00CC5601">
        <w:rPr>
          <w:rFonts w:ascii="Times New Roman" w:hAnsi="Times New Roman"/>
        </w:rPr>
        <w:br/>
        <w:t>i ładunku odprowadzanego z oczyszczalni, nie zaś zawartości % zanieczyszczeń w jednostce objętościowej ścieków</w:t>
      </w:r>
    </w:p>
  </w:footnote>
  <w:footnote w:id="10">
    <w:p w:rsidR="00625B79" w:rsidRPr="001550CE" w:rsidRDefault="00625B79" w:rsidP="00354D50">
      <w:pPr>
        <w:pStyle w:val="Tekstprzypisudolnego"/>
        <w:rPr>
          <w:rFonts w:ascii="Times New Roman" w:hAnsi="Times New Roman"/>
        </w:rPr>
      </w:pPr>
      <w:r w:rsidRPr="001550CE">
        <w:rPr>
          <w:rStyle w:val="Odwoanieprzypisudolnego"/>
          <w:rFonts w:ascii="Times New Roman" w:hAnsi="Times New Roman"/>
        </w:rPr>
        <w:footnoteRef/>
      </w:r>
      <w:r w:rsidRPr="001550CE">
        <w:rPr>
          <w:rFonts w:ascii="Times New Roman" w:hAnsi="Times New Roman"/>
        </w:rPr>
        <w:t xml:space="preserve"> Znakiem „X” zaznaczyć właściwą odpowiedź</w:t>
      </w:r>
    </w:p>
  </w:footnote>
  <w:footnote w:id="11">
    <w:p w:rsidR="00625B79" w:rsidRPr="001550CE" w:rsidRDefault="00625B79" w:rsidP="00354D50">
      <w:pPr>
        <w:pStyle w:val="Tekstprzypisudolnego"/>
        <w:rPr>
          <w:rFonts w:ascii="Times New Roman" w:hAnsi="Times New Roman"/>
        </w:rPr>
      </w:pPr>
      <w:r w:rsidRPr="001550CE">
        <w:rPr>
          <w:rStyle w:val="Odwoanieprzypisudolnego"/>
          <w:rFonts w:ascii="Times New Roman" w:hAnsi="Times New Roman"/>
        </w:rPr>
        <w:footnoteRef/>
      </w:r>
      <w:r w:rsidRPr="001550CE">
        <w:rPr>
          <w:rFonts w:ascii="Times New Roman" w:hAnsi="Times New Roman"/>
        </w:rPr>
        <w:t xml:space="preserve"> Podać wyłącznie dla BZT</w:t>
      </w:r>
      <w:r w:rsidRPr="001550CE">
        <w:rPr>
          <w:rFonts w:ascii="Times New Roman" w:hAnsi="Times New Roman"/>
          <w:vertAlign w:val="subscript"/>
        </w:rPr>
        <w:t>5</w:t>
      </w:r>
      <w:r w:rsidRPr="001550CE">
        <w:rPr>
          <w:rFonts w:ascii="Times New Roman" w:hAnsi="Times New Roman"/>
        </w:rPr>
        <w:t>.</w:t>
      </w:r>
    </w:p>
  </w:footnote>
  <w:footnote w:id="12">
    <w:p w:rsidR="00993855" w:rsidRPr="007C1494" w:rsidRDefault="00993855" w:rsidP="00993855">
      <w:pPr>
        <w:pStyle w:val="Tekstprzypisudolnego"/>
        <w:jc w:val="both"/>
        <w:rPr>
          <w:rFonts w:ascii="Times New Roman" w:hAnsi="Times New Roman"/>
        </w:rPr>
      </w:pPr>
      <w:r w:rsidRPr="007C1494">
        <w:rPr>
          <w:rStyle w:val="Odwoanieprzypisudolnego"/>
          <w:rFonts w:ascii="Times New Roman" w:hAnsi="Times New Roman"/>
        </w:rPr>
        <w:footnoteRef/>
      </w:r>
      <w:r w:rsidRPr="007C1494">
        <w:rPr>
          <w:rFonts w:ascii="Times New Roman" w:hAnsi="Times New Roman"/>
        </w:rPr>
        <w:t xml:space="preserve"> Informacje dotyczące GZWP opracowane na podstawie: „Informator PSH. Główne Zbiorniki Wód Podziemnych w Polsce”, opracowany przez PIG – PIB, Warszawa 2017.</w:t>
      </w:r>
    </w:p>
  </w:footnote>
  <w:footnote w:id="13">
    <w:p w:rsidR="00625B79" w:rsidRDefault="00625B79" w:rsidP="00BF462C">
      <w:pPr>
        <w:pStyle w:val="Tekstprzypisudolnego"/>
      </w:pPr>
      <w:r>
        <w:rPr>
          <w:rStyle w:val="Odwoanieprzypisudolnego"/>
        </w:rPr>
        <w:footnoteRef/>
      </w:r>
      <w:r>
        <w:t xml:space="preserve"> </w:t>
      </w:r>
      <w:r w:rsidRPr="0007052B">
        <w:rPr>
          <w:rFonts w:ascii="Times New Roman" w:hAnsi="Times New Roman"/>
        </w:rPr>
        <w:t>Znakiem „X” zaznaczyć właściwą odpowiedź.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521"/>
    <w:multiLevelType w:val="hybridMultilevel"/>
    <w:tmpl w:val="ACBC51E8"/>
    <w:lvl w:ilvl="0" w:tplc="C2D4E57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21F50"/>
    <w:multiLevelType w:val="multilevel"/>
    <w:tmpl w:val="1688CEC8"/>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8653618"/>
    <w:multiLevelType w:val="hybridMultilevel"/>
    <w:tmpl w:val="E43A3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26CAD"/>
    <w:multiLevelType w:val="hybridMultilevel"/>
    <w:tmpl w:val="D81652D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BC16DEA"/>
    <w:multiLevelType w:val="multilevel"/>
    <w:tmpl w:val="BE78B46C"/>
    <w:lvl w:ilvl="0">
      <w:start w:val="6"/>
      <w:numFmt w:val="decimal"/>
      <w:lvlText w:val="%1."/>
      <w:lvlJc w:val="left"/>
      <w:pPr>
        <w:ind w:left="720" w:hanging="360"/>
      </w:pPr>
      <w:rPr>
        <w:rFonts w:cs="Times New Roman" w:hint="default"/>
        <w:sz w:val="24"/>
      </w:rPr>
    </w:lvl>
    <w:lvl w:ilvl="1">
      <w:start w:val="1"/>
      <w:numFmt w:val="decimal"/>
      <w:isLgl/>
      <w:lvlText w:val="%1.%2."/>
      <w:lvlJc w:val="left"/>
      <w:pPr>
        <w:ind w:left="1146" w:hanging="720"/>
      </w:pPr>
      <w:rPr>
        <w:rFonts w:cs="Times New Roman" w:hint="default"/>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5">
    <w:nsid w:val="1FBE667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524D0E60"/>
    <w:multiLevelType w:val="hybridMultilevel"/>
    <w:tmpl w:val="5B369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340033F"/>
    <w:multiLevelType w:val="hybridMultilevel"/>
    <w:tmpl w:val="64801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DA222C"/>
    <w:multiLevelType w:val="hybridMultilevel"/>
    <w:tmpl w:val="432C6C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6567627"/>
    <w:multiLevelType w:val="hybridMultilevel"/>
    <w:tmpl w:val="0876056E"/>
    <w:lvl w:ilvl="0" w:tplc="EE76ECB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9925E2E"/>
    <w:multiLevelType w:val="hybridMultilevel"/>
    <w:tmpl w:val="A04AA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D86B40"/>
    <w:multiLevelType w:val="hybridMultilevel"/>
    <w:tmpl w:val="E43A3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683C6B"/>
    <w:multiLevelType w:val="multilevel"/>
    <w:tmpl w:val="4DA04E1A"/>
    <w:lvl w:ilvl="0">
      <w:start w:val="1"/>
      <w:numFmt w:val="decimal"/>
      <w:lvlText w:val="%1."/>
      <w:lvlJc w:val="left"/>
      <w:pPr>
        <w:ind w:left="720" w:hanging="360"/>
      </w:pPr>
      <w:rPr>
        <w:rFonts w:cs="Times New Roman" w:hint="default"/>
        <w:sz w:val="24"/>
      </w:rPr>
    </w:lvl>
    <w:lvl w:ilvl="1">
      <w:start w:val="1"/>
      <w:numFmt w:val="decimal"/>
      <w:isLgl/>
      <w:lvlText w:val="%1.%2."/>
      <w:lvlJc w:val="left"/>
      <w:pPr>
        <w:ind w:left="1146" w:hanging="720"/>
      </w:pPr>
      <w:rPr>
        <w:rFonts w:cs="Times New Roman" w:hint="default"/>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13">
    <w:nsid w:val="7914565E"/>
    <w:multiLevelType w:val="hybridMultilevel"/>
    <w:tmpl w:val="78944E32"/>
    <w:lvl w:ilvl="0" w:tplc="60E6F728">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13"/>
  </w:num>
  <w:num w:numId="4">
    <w:abstractNumId w:val="4"/>
  </w:num>
  <w:num w:numId="5">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2"/>
  </w:num>
  <w:num w:numId="9">
    <w:abstractNumId w:val="11"/>
  </w:num>
  <w:num w:numId="10">
    <w:abstractNumId w:val="6"/>
  </w:num>
  <w:num w:numId="11">
    <w:abstractNumId w:val="10"/>
  </w:num>
  <w:num w:numId="12">
    <w:abstractNumId w:val="9"/>
  </w:num>
  <w:num w:numId="13">
    <w:abstractNumId w:val="7"/>
  </w:num>
  <w:num w:numId="14">
    <w:abstractNumId w:val="3"/>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54D50"/>
    <w:rsid w:val="00032249"/>
    <w:rsid w:val="00042243"/>
    <w:rsid w:val="0006008F"/>
    <w:rsid w:val="00066028"/>
    <w:rsid w:val="0007052B"/>
    <w:rsid w:val="000744A6"/>
    <w:rsid w:val="00086C6F"/>
    <w:rsid w:val="000A224C"/>
    <w:rsid w:val="000B4B22"/>
    <w:rsid w:val="000C7618"/>
    <w:rsid w:val="000F41AF"/>
    <w:rsid w:val="00102725"/>
    <w:rsid w:val="00106F2B"/>
    <w:rsid w:val="001208E0"/>
    <w:rsid w:val="00131AF3"/>
    <w:rsid w:val="001406FC"/>
    <w:rsid w:val="001550CE"/>
    <w:rsid w:val="00156406"/>
    <w:rsid w:val="00173C08"/>
    <w:rsid w:val="00175E71"/>
    <w:rsid w:val="001A15BD"/>
    <w:rsid w:val="001A2E8F"/>
    <w:rsid w:val="001B54DD"/>
    <w:rsid w:val="00215FC8"/>
    <w:rsid w:val="00223FB6"/>
    <w:rsid w:val="002573BE"/>
    <w:rsid w:val="002A0DD1"/>
    <w:rsid w:val="002B6809"/>
    <w:rsid w:val="002C7243"/>
    <w:rsid w:val="002D11F9"/>
    <w:rsid w:val="002E1DDA"/>
    <w:rsid w:val="0032516E"/>
    <w:rsid w:val="00354D50"/>
    <w:rsid w:val="003810AA"/>
    <w:rsid w:val="003B7EF4"/>
    <w:rsid w:val="003C0080"/>
    <w:rsid w:val="00402473"/>
    <w:rsid w:val="004109D4"/>
    <w:rsid w:val="004224BC"/>
    <w:rsid w:val="00427F18"/>
    <w:rsid w:val="004346C7"/>
    <w:rsid w:val="00482970"/>
    <w:rsid w:val="00490724"/>
    <w:rsid w:val="004A59C3"/>
    <w:rsid w:val="004C3176"/>
    <w:rsid w:val="004E4484"/>
    <w:rsid w:val="004F1088"/>
    <w:rsid w:val="005209BE"/>
    <w:rsid w:val="00550D7D"/>
    <w:rsid w:val="00553AAE"/>
    <w:rsid w:val="005577AD"/>
    <w:rsid w:val="00573F9F"/>
    <w:rsid w:val="00577924"/>
    <w:rsid w:val="0058733E"/>
    <w:rsid w:val="005A0CD8"/>
    <w:rsid w:val="005B75AF"/>
    <w:rsid w:val="005D5196"/>
    <w:rsid w:val="00625B79"/>
    <w:rsid w:val="00646D9D"/>
    <w:rsid w:val="0066040F"/>
    <w:rsid w:val="00672082"/>
    <w:rsid w:val="006760FB"/>
    <w:rsid w:val="00693363"/>
    <w:rsid w:val="00695A87"/>
    <w:rsid w:val="006A3849"/>
    <w:rsid w:val="006A74A7"/>
    <w:rsid w:val="006A75DD"/>
    <w:rsid w:val="006D5D75"/>
    <w:rsid w:val="006E5781"/>
    <w:rsid w:val="006E5E35"/>
    <w:rsid w:val="006F1E66"/>
    <w:rsid w:val="0071507B"/>
    <w:rsid w:val="00791D64"/>
    <w:rsid w:val="00792138"/>
    <w:rsid w:val="007B6CFC"/>
    <w:rsid w:val="00816E96"/>
    <w:rsid w:val="00824326"/>
    <w:rsid w:val="00826D1A"/>
    <w:rsid w:val="00827CB8"/>
    <w:rsid w:val="00834F5B"/>
    <w:rsid w:val="00840AA9"/>
    <w:rsid w:val="00894108"/>
    <w:rsid w:val="008D4904"/>
    <w:rsid w:val="008F55DC"/>
    <w:rsid w:val="00993855"/>
    <w:rsid w:val="009945A9"/>
    <w:rsid w:val="009A281E"/>
    <w:rsid w:val="009C6878"/>
    <w:rsid w:val="009D3AFE"/>
    <w:rsid w:val="009E41C6"/>
    <w:rsid w:val="009E5A48"/>
    <w:rsid w:val="009F0093"/>
    <w:rsid w:val="009F170C"/>
    <w:rsid w:val="009F4796"/>
    <w:rsid w:val="009F67C9"/>
    <w:rsid w:val="009F70B0"/>
    <w:rsid w:val="00A108E0"/>
    <w:rsid w:val="00A34469"/>
    <w:rsid w:val="00A37719"/>
    <w:rsid w:val="00A73CBF"/>
    <w:rsid w:val="00A921FC"/>
    <w:rsid w:val="00AA0363"/>
    <w:rsid w:val="00AA7B7C"/>
    <w:rsid w:val="00AC0630"/>
    <w:rsid w:val="00AD6FAF"/>
    <w:rsid w:val="00AE49C7"/>
    <w:rsid w:val="00B15334"/>
    <w:rsid w:val="00B16F68"/>
    <w:rsid w:val="00B25C30"/>
    <w:rsid w:val="00B3235E"/>
    <w:rsid w:val="00B76F48"/>
    <w:rsid w:val="00BB1589"/>
    <w:rsid w:val="00BE6D16"/>
    <w:rsid w:val="00BF462C"/>
    <w:rsid w:val="00C36E65"/>
    <w:rsid w:val="00C547E5"/>
    <w:rsid w:val="00C7165D"/>
    <w:rsid w:val="00C7289C"/>
    <w:rsid w:val="00CB171C"/>
    <w:rsid w:val="00CC5601"/>
    <w:rsid w:val="00CD23AB"/>
    <w:rsid w:val="00D24CF8"/>
    <w:rsid w:val="00D515E0"/>
    <w:rsid w:val="00D53563"/>
    <w:rsid w:val="00D60316"/>
    <w:rsid w:val="00D644E6"/>
    <w:rsid w:val="00D81633"/>
    <w:rsid w:val="00E16AB1"/>
    <w:rsid w:val="00E20F9D"/>
    <w:rsid w:val="00E40B2F"/>
    <w:rsid w:val="00E93CDB"/>
    <w:rsid w:val="00E95F4B"/>
    <w:rsid w:val="00EB6FEB"/>
    <w:rsid w:val="00F07755"/>
    <w:rsid w:val="00F25B14"/>
    <w:rsid w:val="00F82D83"/>
    <w:rsid w:val="00F954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CDB"/>
  </w:style>
  <w:style w:type="paragraph" w:styleId="Nagwek1">
    <w:name w:val="heading 1"/>
    <w:basedOn w:val="Normalny"/>
    <w:next w:val="Normalny"/>
    <w:link w:val="Nagwek1Znak"/>
    <w:uiPriority w:val="99"/>
    <w:qFormat/>
    <w:rsid w:val="00354D50"/>
    <w:pPr>
      <w:keepNext/>
      <w:spacing w:before="60" w:after="0" w:line="360" w:lineRule="auto"/>
      <w:jc w:val="center"/>
      <w:outlineLvl w:val="0"/>
    </w:pPr>
    <w:rPr>
      <w:rFonts w:eastAsia="Times New Roman"/>
      <w:szCs w:val="20"/>
      <w:lang w:eastAsia="pl-PL"/>
    </w:rPr>
  </w:style>
  <w:style w:type="paragraph" w:styleId="Nagwek2">
    <w:name w:val="heading 2"/>
    <w:basedOn w:val="Normalny"/>
    <w:next w:val="Normalny"/>
    <w:link w:val="Nagwek2Znak"/>
    <w:uiPriority w:val="99"/>
    <w:qFormat/>
    <w:rsid w:val="00354D50"/>
    <w:pPr>
      <w:keepNext/>
      <w:spacing w:after="0" w:line="360" w:lineRule="auto"/>
      <w:jc w:val="center"/>
      <w:outlineLvl w:val="1"/>
    </w:pPr>
    <w:rPr>
      <w:rFonts w:eastAsia="Times New Roman"/>
      <w:b/>
      <w:spacing w:val="10"/>
      <w:sz w:val="28"/>
      <w:szCs w:val="20"/>
      <w:lang w:eastAsia="pl-PL"/>
    </w:rPr>
  </w:style>
  <w:style w:type="paragraph" w:styleId="Nagwek4">
    <w:name w:val="heading 4"/>
    <w:basedOn w:val="Normalny"/>
    <w:next w:val="Normalny"/>
    <w:link w:val="Nagwek4Znak"/>
    <w:uiPriority w:val="99"/>
    <w:qFormat/>
    <w:rsid w:val="00354D50"/>
    <w:pPr>
      <w:keepNext/>
      <w:spacing w:after="0" w:line="240" w:lineRule="auto"/>
      <w:jc w:val="both"/>
      <w:outlineLvl w:val="3"/>
    </w:pPr>
    <w:rPr>
      <w:rFonts w:eastAsia="Times New Roman"/>
      <w:b/>
      <w:szCs w:val="20"/>
      <w:lang w:eastAsia="pl-PL"/>
    </w:rPr>
  </w:style>
  <w:style w:type="paragraph" w:styleId="Nagwek7">
    <w:name w:val="heading 7"/>
    <w:basedOn w:val="Normalny"/>
    <w:next w:val="Normalny"/>
    <w:link w:val="Nagwek7Znak"/>
    <w:uiPriority w:val="99"/>
    <w:qFormat/>
    <w:rsid w:val="00354D50"/>
    <w:pPr>
      <w:keepNext/>
      <w:spacing w:after="0" w:line="240" w:lineRule="auto"/>
      <w:jc w:val="both"/>
      <w:outlineLvl w:val="6"/>
    </w:pPr>
    <w:rPr>
      <w:rFonts w:eastAsia="Times New Roman"/>
      <w:sz w:val="20"/>
      <w:szCs w:val="20"/>
      <w:u w:val="single"/>
      <w:lang w:eastAsia="pl-PL"/>
    </w:rPr>
  </w:style>
  <w:style w:type="paragraph" w:styleId="Nagwek8">
    <w:name w:val="heading 8"/>
    <w:basedOn w:val="Normalny"/>
    <w:next w:val="Normalny"/>
    <w:link w:val="Nagwek8Znak"/>
    <w:uiPriority w:val="99"/>
    <w:qFormat/>
    <w:rsid w:val="00354D50"/>
    <w:pPr>
      <w:keepNext/>
      <w:spacing w:after="0" w:line="240" w:lineRule="auto"/>
      <w:jc w:val="center"/>
      <w:outlineLvl w:val="7"/>
    </w:pPr>
    <w:rPr>
      <w:rFonts w:eastAsia="Times New Roman"/>
      <w:b/>
      <w:szCs w:val="20"/>
      <w:lang w:eastAsia="pl-PL"/>
    </w:rPr>
  </w:style>
  <w:style w:type="paragraph" w:styleId="Nagwek9">
    <w:name w:val="heading 9"/>
    <w:basedOn w:val="Normalny"/>
    <w:next w:val="Normalny"/>
    <w:link w:val="Nagwek9Znak"/>
    <w:uiPriority w:val="99"/>
    <w:qFormat/>
    <w:rsid w:val="00354D50"/>
    <w:pPr>
      <w:keepNext/>
      <w:spacing w:after="0" w:line="240" w:lineRule="auto"/>
      <w:jc w:val="center"/>
      <w:outlineLvl w:val="8"/>
    </w:pPr>
    <w:rPr>
      <w:rFonts w:eastAsia="Times New Roman"/>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54D50"/>
    <w:rPr>
      <w:rFonts w:eastAsia="Times New Roman"/>
      <w:szCs w:val="20"/>
      <w:lang w:eastAsia="pl-PL"/>
    </w:rPr>
  </w:style>
  <w:style w:type="character" w:customStyle="1" w:styleId="Nagwek2Znak">
    <w:name w:val="Nagłówek 2 Znak"/>
    <w:basedOn w:val="Domylnaczcionkaakapitu"/>
    <w:link w:val="Nagwek2"/>
    <w:uiPriority w:val="99"/>
    <w:rsid w:val="00354D50"/>
    <w:rPr>
      <w:rFonts w:eastAsia="Times New Roman"/>
      <w:b/>
      <w:spacing w:val="10"/>
      <w:sz w:val="28"/>
      <w:szCs w:val="20"/>
      <w:lang w:eastAsia="pl-PL"/>
    </w:rPr>
  </w:style>
  <w:style w:type="character" w:customStyle="1" w:styleId="Nagwek4Znak">
    <w:name w:val="Nagłówek 4 Znak"/>
    <w:basedOn w:val="Domylnaczcionkaakapitu"/>
    <w:link w:val="Nagwek4"/>
    <w:uiPriority w:val="99"/>
    <w:rsid w:val="00354D50"/>
    <w:rPr>
      <w:rFonts w:eastAsia="Times New Roman"/>
      <w:b/>
      <w:szCs w:val="20"/>
      <w:lang w:eastAsia="pl-PL"/>
    </w:rPr>
  </w:style>
  <w:style w:type="character" w:customStyle="1" w:styleId="Nagwek7Znak">
    <w:name w:val="Nagłówek 7 Znak"/>
    <w:basedOn w:val="Domylnaczcionkaakapitu"/>
    <w:link w:val="Nagwek7"/>
    <w:uiPriority w:val="99"/>
    <w:rsid w:val="00354D50"/>
    <w:rPr>
      <w:rFonts w:eastAsia="Times New Roman"/>
      <w:sz w:val="20"/>
      <w:szCs w:val="20"/>
      <w:u w:val="single"/>
      <w:lang w:eastAsia="pl-PL"/>
    </w:rPr>
  </w:style>
  <w:style w:type="character" w:customStyle="1" w:styleId="Nagwek8Znak">
    <w:name w:val="Nagłówek 8 Znak"/>
    <w:basedOn w:val="Domylnaczcionkaakapitu"/>
    <w:link w:val="Nagwek8"/>
    <w:uiPriority w:val="99"/>
    <w:rsid w:val="00354D50"/>
    <w:rPr>
      <w:rFonts w:eastAsia="Times New Roman"/>
      <w:b/>
      <w:szCs w:val="20"/>
      <w:lang w:eastAsia="pl-PL"/>
    </w:rPr>
  </w:style>
  <w:style w:type="character" w:customStyle="1" w:styleId="Nagwek9Znak">
    <w:name w:val="Nagłówek 9 Znak"/>
    <w:basedOn w:val="Domylnaczcionkaakapitu"/>
    <w:link w:val="Nagwek9"/>
    <w:uiPriority w:val="99"/>
    <w:rsid w:val="00354D50"/>
    <w:rPr>
      <w:rFonts w:eastAsia="Times New Roman"/>
      <w:sz w:val="20"/>
      <w:szCs w:val="20"/>
      <w:u w:val="single"/>
      <w:lang w:eastAsia="pl-PL"/>
    </w:rPr>
  </w:style>
  <w:style w:type="numbering" w:customStyle="1" w:styleId="Bezlisty1">
    <w:name w:val="Bez listy1"/>
    <w:next w:val="Bezlisty"/>
    <w:uiPriority w:val="99"/>
    <w:semiHidden/>
    <w:unhideWhenUsed/>
    <w:rsid w:val="00354D50"/>
  </w:style>
  <w:style w:type="paragraph" w:styleId="NormalnyWeb">
    <w:name w:val="Normal (Web)"/>
    <w:basedOn w:val="Normalny"/>
    <w:uiPriority w:val="99"/>
    <w:rsid w:val="00354D50"/>
    <w:pPr>
      <w:spacing w:before="100" w:beforeAutospacing="1" w:after="100" w:afterAutospacing="1" w:line="240" w:lineRule="auto"/>
    </w:pPr>
    <w:rPr>
      <w:rFonts w:eastAsia="Times New Roman"/>
      <w:lang w:eastAsia="pl-PL"/>
    </w:rPr>
  </w:style>
  <w:style w:type="paragraph" w:styleId="Tekstprzypisudolnego">
    <w:name w:val="footnote text"/>
    <w:basedOn w:val="Normalny"/>
    <w:link w:val="TekstprzypisudolnegoZnak"/>
    <w:uiPriority w:val="99"/>
    <w:semiHidden/>
    <w:rsid w:val="00354D50"/>
    <w:pPr>
      <w:spacing w:after="0" w:line="240" w:lineRule="auto"/>
    </w:pPr>
    <w:rPr>
      <w:rFonts w:ascii="Calibri" w:eastAsia="Calibri" w:hAnsi="Calibri"/>
      <w:sz w:val="20"/>
      <w:szCs w:val="20"/>
      <w:lang w:eastAsia="pl-PL"/>
    </w:rPr>
  </w:style>
  <w:style w:type="character" w:customStyle="1" w:styleId="TekstprzypisudolnegoZnak">
    <w:name w:val="Tekst przypisu dolnego Znak"/>
    <w:basedOn w:val="Domylnaczcionkaakapitu"/>
    <w:link w:val="Tekstprzypisudolnego"/>
    <w:uiPriority w:val="99"/>
    <w:semiHidden/>
    <w:rsid w:val="00354D50"/>
    <w:rPr>
      <w:rFonts w:ascii="Calibri" w:eastAsia="Calibri" w:hAnsi="Calibri"/>
      <w:sz w:val="20"/>
      <w:szCs w:val="20"/>
      <w:lang w:eastAsia="pl-PL"/>
    </w:rPr>
  </w:style>
  <w:style w:type="character" w:styleId="Odwoanieprzypisudolnego">
    <w:name w:val="footnote reference"/>
    <w:basedOn w:val="Domylnaczcionkaakapitu"/>
    <w:uiPriority w:val="99"/>
    <w:semiHidden/>
    <w:rsid w:val="00354D50"/>
    <w:rPr>
      <w:rFonts w:cs="Times New Roman"/>
      <w:vertAlign w:val="superscript"/>
    </w:rPr>
  </w:style>
  <w:style w:type="paragraph" w:styleId="Plandokumentu">
    <w:name w:val="Document Map"/>
    <w:basedOn w:val="Normalny"/>
    <w:link w:val="PlandokumentuZnak"/>
    <w:uiPriority w:val="99"/>
    <w:semiHidden/>
    <w:rsid w:val="00354D50"/>
    <w:pPr>
      <w:spacing w:after="0" w:line="240" w:lineRule="auto"/>
    </w:pPr>
    <w:rPr>
      <w:rFonts w:ascii="Tahoma" w:eastAsia="Calibri" w:hAnsi="Tahoma"/>
      <w:sz w:val="16"/>
      <w:szCs w:val="16"/>
      <w:lang w:eastAsia="pl-PL"/>
    </w:rPr>
  </w:style>
  <w:style w:type="character" w:customStyle="1" w:styleId="PlandokumentuZnak">
    <w:name w:val="Plan dokumentu Znak"/>
    <w:basedOn w:val="Domylnaczcionkaakapitu"/>
    <w:link w:val="Plandokumentu"/>
    <w:uiPriority w:val="99"/>
    <w:semiHidden/>
    <w:rsid w:val="00354D50"/>
    <w:rPr>
      <w:rFonts w:ascii="Tahoma" w:eastAsia="Calibri" w:hAnsi="Tahoma"/>
      <w:sz w:val="16"/>
      <w:szCs w:val="16"/>
      <w:lang w:eastAsia="pl-PL"/>
    </w:rPr>
  </w:style>
  <w:style w:type="paragraph" w:styleId="Tekstkomentarza">
    <w:name w:val="annotation text"/>
    <w:basedOn w:val="Normalny"/>
    <w:link w:val="TekstkomentarzaZnak"/>
    <w:uiPriority w:val="99"/>
    <w:semiHidden/>
    <w:rsid w:val="00354D50"/>
    <w:pPr>
      <w:spacing w:after="0"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354D50"/>
    <w:rPr>
      <w:rFonts w:eastAsia="Times New Roman"/>
      <w:sz w:val="20"/>
      <w:szCs w:val="20"/>
      <w:lang w:eastAsia="pl-PL"/>
    </w:rPr>
  </w:style>
  <w:style w:type="paragraph" w:styleId="Stopka">
    <w:name w:val="footer"/>
    <w:basedOn w:val="Normalny"/>
    <w:link w:val="StopkaZnak"/>
    <w:uiPriority w:val="99"/>
    <w:rsid w:val="00354D50"/>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354D50"/>
    <w:rPr>
      <w:rFonts w:eastAsia="Times New Roman"/>
      <w:sz w:val="20"/>
      <w:szCs w:val="20"/>
      <w:lang w:eastAsia="pl-PL"/>
    </w:rPr>
  </w:style>
  <w:style w:type="paragraph" w:styleId="Nagwek">
    <w:name w:val="header"/>
    <w:aliases w:val="Znak3"/>
    <w:basedOn w:val="Normalny"/>
    <w:link w:val="NagwekZnak"/>
    <w:uiPriority w:val="99"/>
    <w:rsid w:val="00354D50"/>
    <w:pPr>
      <w:tabs>
        <w:tab w:val="center" w:pos="4536"/>
        <w:tab w:val="right" w:pos="9072"/>
      </w:tabs>
      <w:spacing w:after="0" w:line="240" w:lineRule="auto"/>
    </w:pPr>
    <w:rPr>
      <w:rFonts w:eastAsia="Times New Roman"/>
      <w:szCs w:val="20"/>
      <w:lang w:eastAsia="pl-PL"/>
    </w:rPr>
  </w:style>
  <w:style w:type="character" w:customStyle="1" w:styleId="NagwekZnak">
    <w:name w:val="Nagłówek Znak"/>
    <w:aliases w:val="Znak3 Znak"/>
    <w:basedOn w:val="Domylnaczcionkaakapitu"/>
    <w:link w:val="Nagwek"/>
    <w:uiPriority w:val="99"/>
    <w:rsid w:val="00354D50"/>
    <w:rPr>
      <w:rFonts w:eastAsia="Times New Roman"/>
      <w:szCs w:val="20"/>
      <w:lang w:eastAsia="pl-PL"/>
    </w:rPr>
  </w:style>
  <w:style w:type="character" w:styleId="Odwoaniedokomentarza">
    <w:name w:val="annotation reference"/>
    <w:basedOn w:val="Domylnaczcionkaakapitu"/>
    <w:uiPriority w:val="99"/>
    <w:semiHidden/>
    <w:rsid w:val="00354D50"/>
    <w:rPr>
      <w:rFonts w:cs="Times New Roman"/>
      <w:sz w:val="16"/>
    </w:rPr>
  </w:style>
  <w:style w:type="paragraph" w:styleId="Tekstpodstawowywcity">
    <w:name w:val="Body Text Indent"/>
    <w:basedOn w:val="Normalny"/>
    <w:link w:val="TekstpodstawowywcityZnak"/>
    <w:uiPriority w:val="99"/>
    <w:rsid w:val="00354D50"/>
    <w:pPr>
      <w:tabs>
        <w:tab w:val="left" w:pos="426"/>
      </w:tabs>
      <w:spacing w:after="0" w:line="240" w:lineRule="auto"/>
      <w:ind w:left="426" w:hanging="426"/>
      <w:jc w:val="both"/>
    </w:pPr>
    <w:rPr>
      <w:rFonts w:eastAsia="Times New Roman"/>
      <w:b/>
      <w:szCs w:val="20"/>
      <w:lang w:eastAsia="pl-PL"/>
    </w:rPr>
  </w:style>
  <w:style w:type="character" w:customStyle="1" w:styleId="TekstpodstawowywcityZnak">
    <w:name w:val="Tekst podstawowy wcięty Znak"/>
    <w:basedOn w:val="Domylnaczcionkaakapitu"/>
    <w:link w:val="Tekstpodstawowywcity"/>
    <w:uiPriority w:val="99"/>
    <w:rsid w:val="00354D50"/>
    <w:rPr>
      <w:rFonts w:eastAsia="Times New Roman"/>
      <w:b/>
      <w:szCs w:val="20"/>
      <w:lang w:eastAsia="pl-PL"/>
    </w:rPr>
  </w:style>
  <w:style w:type="paragraph" w:styleId="Tekstpodstawowy">
    <w:name w:val="Body Text"/>
    <w:basedOn w:val="Normalny"/>
    <w:link w:val="TekstpodstawowyZnak"/>
    <w:uiPriority w:val="99"/>
    <w:rsid w:val="00354D50"/>
    <w:pPr>
      <w:spacing w:after="0" w:line="360" w:lineRule="auto"/>
      <w:jc w:val="both"/>
    </w:pPr>
    <w:rPr>
      <w:rFonts w:eastAsia="Times New Roman"/>
      <w:b/>
      <w:szCs w:val="20"/>
      <w:lang w:eastAsia="pl-PL"/>
    </w:rPr>
  </w:style>
  <w:style w:type="character" w:customStyle="1" w:styleId="TekstpodstawowyZnak">
    <w:name w:val="Tekst podstawowy Znak"/>
    <w:basedOn w:val="Domylnaczcionkaakapitu"/>
    <w:link w:val="Tekstpodstawowy"/>
    <w:uiPriority w:val="99"/>
    <w:rsid w:val="00354D50"/>
    <w:rPr>
      <w:rFonts w:eastAsia="Times New Roman"/>
      <w:b/>
      <w:szCs w:val="20"/>
      <w:lang w:eastAsia="pl-PL"/>
    </w:rPr>
  </w:style>
  <w:style w:type="paragraph" w:customStyle="1" w:styleId="Tekstpodstawowy21">
    <w:name w:val="Tekst podstawowy 21"/>
    <w:basedOn w:val="Normalny"/>
    <w:uiPriority w:val="99"/>
    <w:rsid w:val="00354D50"/>
    <w:pPr>
      <w:widowControl w:val="0"/>
      <w:spacing w:after="0" w:line="240" w:lineRule="auto"/>
      <w:ind w:left="284" w:hanging="284"/>
      <w:jc w:val="both"/>
    </w:pPr>
    <w:rPr>
      <w:rFonts w:eastAsia="Times New Roman"/>
      <w:sz w:val="20"/>
      <w:szCs w:val="20"/>
      <w:lang w:eastAsia="pl-PL"/>
    </w:rPr>
  </w:style>
  <w:style w:type="paragraph" w:styleId="Tekstpodstawowy2">
    <w:name w:val="Body Text 2"/>
    <w:basedOn w:val="Normalny"/>
    <w:link w:val="Tekstpodstawowy2Znak"/>
    <w:uiPriority w:val="99"/>
    <w:rsid w:val="00354D50"/>
    <w:pPr>
      <w:spacing w:after="0" w:line="240" w:lineRule="auto"/>
      <w:jc w:val="both"/>
    </w:pPr>
    <w:rPr>
      <w:rFonts w:ascii="Arial" w:eastAsia="Times New Roman" w:hAnsi="Arial"/>
      <w:szCs w:val="20"/>
      <w:lang w:eastAsia="pl-PL"/>
    </w:rPr>
  </w:style>
  <w:style w:type="character" w:customStyle="1" w:styleId="Tekstpodstawowy2Znak">
    <w:name w:val="Tekst podstawowy 2 Znak"/>
    <w:basedOn w:val="Domylnaczcionkaakapitu"/>
    <w:link w:val="Tekstpodstawowy2"/>
    <w:uiPriority w:val="99"/>
    <w:rsid w:val="00354D50"/>
    <w:rPr>
      <w:rFonts w:ascii="Arial" w:eastAsia="Times New Roman" w:hAnsi="Arial"/>
      <w:szCs w:val="20"/>
      <w:lang w:eastAsia="pl-PL"/>
    </w:rPr>
  </w:style>
  <w:style w:type="character" w:styleId="Hipercze">
    <w:name w:val="Hyperlink"/>
    <w:basedOn w:val="Domylnaczcionkaakapitu"/>
    <w:uiPriority w:val="99"/>
    <w:rsid w:val="00354D50"/>
    <w:rPr>
      <w:rFonts w:cs="Times New Roman"/>
      <w:color w:val="0000FF"/>
      <w:u w:val="single"/>
    </w:rPr>
  </w:style>
  <w:style w:type="character" w:styleId="Uwydatnienie">
    <w:name w:val="Emphasis"/>
    <w:basedOn w:val="Domylnaczcionkaakapitu"/>
    <w:uiPriority w:val="99"/>
    <w:qFormat/>
    <w:rsid w:val="00354D50"/>
    <w:rPr>
      <w:rFonts w:cs="Times New Roman"/>
      <w:b/>
    </w:rPr>
  </w:style>
  <w:style w:type="paragraph" w:styleId="Akapitzlist">
    <w:name w:val="List Paragraph"/>
    <w:basedOn w:val="Normalny"/>
    <w:link w:val="AkapitzlistZnak"/>
    <w:uiPriority w:val="34"/>
    <w:qFormat/>
    <w:rsid w:val="00354D50"/>
    <w:pPr>
      <w:spacing w:after="200" w:line="276" w:lineRule="auto"/>
      <w:ind w:left="720"/>
      <w:contextualSpacing/>
    </w:pPr>
    <w:rPr>
      <w:rFonts w:ascii="Calibri" w:eastAsia="Calibri" w:hAnsi="Calibri"/>
      <w:sz w:val="22"/>
      <w:szCs w:val="22"/>
    </w:rPr>
  </w:style>
  <w:style w:type="table" w:styleId="Tabela-Siatka">
    <w:name w:val="Table Grid"/>
    <w:basedOn w:val="Standardowy"/>
    <w:uiPriority w:val="99"/>
    <w:rsid w:val="00354D50"/>
    <w:pPr>
      <w:spacing w:after="0" w:line="240" w:lineRule="auto"/>
    </w:pPr>
    <w:rPr>
      <w:rFonts w:ascii="Calibri" w:eastAsia="Calibri" w:hAnsi="Calibri"/>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354D50"/>
    <w:pPr>
      <w:spacing w:after="0" w:line="240" w:lineRule="auto"/>
    </w:pPr>
    <w:rPr>
      <w:rFonts w:ascii="Tahoma" w:eastAsia="Calibri" w:hAnsi="Tahoma"/>
      <w:sz w:val="16"/>
      <w:szCs w:val="16"/>
    </w:rPr>
  </w:style>
  <w:style w:type="character" w:customStyle="1" w:styleId="TekstdymkaZnak">
    <w:name w:val="Tekst dymka Znak"/>
    <w:basedOn w:val="Domylnaczcionkaakapitu"/>
    <w:link w:val="Tekstdymka"/>
    <w:uiPriority w:val="99"/>
    <w:semiHidden/>
    <w:rsid w:val="00354D50"/>
    <w:rPr>
      <w:rFonts w:ascii="Tahoma" w:eastAsia="Calibri" w:hAnsi="Tahoma"/>
      <w:sz w:val="16"/>
      <w:szCs w:val="16"/>
    </w:rPr>
  </w:style>
  <w:style w:type="paragraph" w:styleId="Tematkomentarza">
    <w:name w:val="annotation subject"/>
    <w:basedOn w:val="Tekstkomentarza"/>
    <w:next w:val="Tekstkomentarza"/>
    <w:link w:val="TematkomentarzaZnak"/>
    <w:uiPriority w:val="99"/>
    <w:semiHidden/>
    <w:rsid w:val="00354D50"/>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rsid w:val="00354D50"/>
    <w:rPr>
      <w:rFonts w:eastAsia="Times New Roman"/>
      <w:b/>
      <w:bCs/>
      <w:sz w:val="20"/>
      <w:szCs w:val="20"/>
      <w:lang w:eastAsia="pl-PL"/>
    </w:rPr>
  </w:style>
  <w:style w:type="paragraph" w:styleId="Tekstprzypisukocowego">
    <w:name w:val="endnote text"/>
    <w:basedOn w:val="Normalny"/>
    <w:link w:val="TekstprzypisukocowegoZnak"/>
    <w:uiPriority w:val="99"/>
    <w:rsid w:val="00354D50"/>
    <w:pPr>
      <w:spacing w:after="200" w:line="276" w:lineRule="auto"/>
    </w:pPr>
    <w:rPr>
      <w:rFonts w:ascii="Calibri" w:eastAsia="Calibri" w:hAnsi="Calibri"/>
      <w:sz w:val="20"/>
      <w:szCs w:val="20"/>
    </w:rPr>
  </w:style>
  <w:style w:type="character" w:customStyle="1" w:styleId="TekstprzypisukocowegoZnak">
    <w:name w:val="Tekst przypisu końcowego Znak"/>
    <w:basedOn w:val="Domylnaczcionkaakapitu"/>
    <w:link w:val="Tekstprzypisukocowego"/>
    <w:uiPriority w:val="99"/>
    <w:rsid w:val="00354D50"/>
    <w:rPr>
      <w:rFonts w:ascii="Calibri" w:eastAsia="Calibri" w:hAnsi="Calibri"/>
      <w:sz w:val="20"/>
      <w:szCs w:val="20"/>
    </w:rPr>
  </w:style>
  <w:style w:type="character" w:styleId="Odwoanieprzypisukocowego">
    <w:name w:val="endnote reference"/>
    <w:basedOn w:val="Domylnaczcionkaakapitu"/>
    <w:uiPriority w:val="99"/>
    <w:rsid w:val="00354D50"/>
    <w:rPr>
      <w:rFonts w:cs="Times New Roman"/>
      <w:vertAlign w:val="superscript"/>
    </w:rPr>
  </w:style>
  <w:style w:type="paragraph" w:styleId="Bezodstpw">
    <w:name w:val="No Spacing"/>
    <w:uiPriority w:val="1"/>
    <w:qFormat/>
    <w:rsid w:val="00354D50"/>
    <w:pPr>
      <w:spacing w:after="0" w:line="240" w:lineRule="auto"/>
    </w:pPr>
    <w:rPr>
      <w:rFonts w:ascii="Calibri" w:eastAsia="Calibri" w:hAnsi="Calibri"/>
      <w:sz w:val="22"/>
      <w:szCs w:val="22"/>
    </w:rPr>
  </w:style>
  <w:style w:type="character" w:customStyle="1" w:styleId="AkapitzlistZnak">
    <w:name w:val="Akapit z listą Znak"/>
    <w:basedOn w:val="Domylnaczcionkaakapitu"/>
    <w:link w:val="Akapitzlist"/>
    <w:uiPriority w:val="34"/>
    <w:qFormat/>
    <w:locked/>
    <w:rsid w:val="001550C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354D50"/>
    <w:pPr>
      <w:keepNext/>
      <w:spacing w:before="60" w:after="0" w:line="360" w:lineRule="auto"/>
      <w:jc w:val="center"/>
      <w:outlineLvl w:val="0"/>
    </w:pPr>
    <w:rPr>
      <w:rFonts w:eastAsia="Times New Roman"/>
      <w:szCs w:val="20"/>
      <w:lang w:eastAsia="pl-PL"/>
    </w:rPr>
  </w:style>
  <w:style w:type="paragraph" w:styleId="Nagwek2">
    <w:name w:val="heading 2"/>
    <w:basedOn w:val="Normalny"/>
    <w:next w:val="Normalny"/>
    <w:link w:val="Nagwek2Znak"/>
    <w:uiPriority w:val="99"/>
    <w:qFormat/>
    <w:rsid w:val="00354D50"/>
    <w:pPr>
      <w:keepNext/>
      <w:spacing w:after="0" w:line="360" w:lineRule="auto"/>
      <w:jc w:val="center"/>
      <w:outlineLvl w:val="1"/>
    </w:pPr>
    <w:rPr>
      <w:rFonts w:eastAsia="Times New Roman"/>
      <w:b/>
      <w:spacing w:val="10"/>
      <w:sz w:val="28"/>
      <w:szCs w:val="20"/>
      <w:lang w:eastAsia="pl-PL"/>
    </w:rPr>
  </w:style>
  <w:style w:type="paragraph" w:styleId="Nagwek4">
    <w:name w:val="heading 4"/>
    <w:basedOn w:val="Normalny"/>
    <w:next w:val="Normalny"/>
    <w:link w:val="Nagwek4Znak"/>
    <w:uiPriority w:val="99"/>
    <w:qFormat/>
    <w:rsid w:val="00354D50"/>
    <w:pPr>
      <w:keepNext/>
      <w:spacing w:after="0" w:line="240" w:lineRule="auto"/>
      <w:jc w:val="both"/>
      <w:outlineLvl w:val="3"/>
    </w:pPr>
    <w:rPr>
      <w:rFonts w:eastAsia="Times New Roman"/>
      <w:b/>
      <w:szCs w:val="20"/>
      <w:lang w:eastAsia="pl-PL"/>
    </w:rPr>
  </w:style>
  <w:style w:type="paragraph" w:styleId="Nagwek7">
    <w:name w:val="heading 7"/>
    <w:basedOn w:val="Normalny"/>
    <w:next w:val="Normalny"/>
    <w:link w:val="Nagwek7Znak"/>
    <w:uiPriority w:val="99"/>
    <w:qFormat/>
    <w:rsid w:val="00354D50"/>
    <w:pPr>
      <w:keepNext/>
      <w:spacing w:after="0" w:line="240" w:lineRule="auto"/>
      <w:jc w:val="both"/>
      <w:outlineLvl w:val="6"/>
    </w:pPr>
    <w:rPr>
      <w:rFonts w:eastAsia="Times New Roman"/>
      <w:sz w:val="20"/>
      <w:szCs w:val="20"/>
      <w:u w:val="single"/>
      <w:lang w:eastAsia="pl-PL"/>
    </w:rPr>
  </w:style>
  <w:style w:type="paragraph" w:styleId="Nagwek8">
    <w:name w:val="heading 8"/>
    <w:basedOn w:val="Normalny"/>
    <w:next w:val="Normalny"/>
    <w:link w:val="Nagwek8Znak"/>
    <w:uiPriority w:val="99"/>
    <w:qFormat/>
    <w:rsid w:val="00354D50"/>
    <w:pPr>
      <w:keepNext/>
      <w:spacing w:after="0" w:line="240" w:lineRule="auto"/>
      <w:jc w:val="center"/>
      <w:outlineLvl w:val="7"/>
    </w:pPr>
    <w:rPr>
      <w:rFonts w:eastAsia="Times New Roman"/>
      <w:b/>
      <w:szCs w:val="20"/>
      <w:lang w:eastAsia="pl-PL"/>
    </w:rPr>
  </w:style>
  <w:style w:type="paragraph" w:styleId="Nagwek9">
    <w:name w:val="heading 9"/>
    <w:basedOn w:val="Normalny"/>
    <w:next w:val="Normalny"/>
    <w:link w:val="Nagwek9Znak"/>
    <w:uiPriority w:val="99"/>
    <w:qFormat/>
    <w:rsid w:val="00354D50"/>
    <w:pPr>
      <w:keepNext/>
      <w:spacing w:after="0" w:line="240" w:lineRule="auto"/>
      <w:jc w:val="center"/>
      <w:outlineLvl w:val="8"/>
    </w:pPr>
    <w:rPr>
      <w:rFonts w:eastAsia="Times New Roman"/>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54D50"/>
    <w:rPr>
      <w:rFonts w:eastAsia="Times New Roman"/>
      <w:szCs w:val="20"/>
      <w:lang w:eastAsia="pl-PL"/>
    </w:rPr>
  </w:style>
  <w:style w:type="character" w:customStyle="1" w:styleId="Nagwek2Znak">
    <w:name w:val="Nagłówek 2 Znak"/>
    <w:basedOn w:val="Domylnaczcionkaakapitu"/>
    <w:link w:val="Nagwek2"/>
    <w:uiPriority w:val="99"/>
    <w:rsid w:val="00354D50"/>
    <w:rPr>
      <w:rFonts w:eastAsia="Times New Roman"/>
      <w:b/>
      <w:spacing w:val="10"/>
      <w:sz w:val="28"/>
      <w:szCs w:val="20"/>
      <w:lang w:eastAsia="pl-PL"/>
    </w:rPr>
  </w:style>
  <w:style w:type="character" w:customStyle="1" w:styleId="Nagwek4Znak">
    <w:name w:val="Nagłówek 4 Znak"/>
    <w:basedOn w:val="Domylnaczcionkaakapitu"/>
    <w:link w:val="Nagwek4"/>
    <w:uiPriority w:val="99"/>
    <w:rsid w:val="00354D50"/>
    <w:rPr>
      <w:rFonts w:eastAsia="Times New Roman"/>
      <w:b/>
      <w:szCs w:val="20"/>
      <w:lang w:eastAsia="pl-PL"/>
    </w:rPr>
  </w:style>
  <w:style w:type="character" w:customStyle="1" w:styleId="Nagwek7Znak">
    <w:name w:val="Nagłówek 7 Znak"/>
    <w:basedOn w:val="Domylnaczcionkaakapitu"/>
    <w:link w:val="Nagwek7"/>
    <w:uiPriority w:val="99"/>
    <w:rsid w:val="00354D50"/>
    <w:rPr>
      <w:rFonts w:eastAsia="Times New Roman"/>
      <w:sz w:val="20"/>
      <w:szCs w:val="20"/>
      <w:u w:val="single"/>
      <w:lang w:eastAsia="pl-PL"/>
    </w:rPr>
  </w:style>
  <w:style w:type="character" w:customStyle="1" w:styleId="Nagwek8Znak">
    <w:name w:val="Nagłówek 8 Znak"/>
    <w:basedOn w:val="Domylnaczcionkaakapitu"/>
    <w:link w:val="Nagwek8"/>
    <w:uiPriority w:val="99"/>
    <w:rsid w:val="00354D50"/>
    <w:rPr>
      <w:rFonts w:eastAsia="Times New Roman"/>
      <w:b/>
      <w:szCs w:val="20"/>
      <w:lang w:eastAsia="pl-PL"/>
    </w:rPr>
  </w:style>
  <w:style w:type="character" w:customStyle="1" w:styleId="Nagwek9Znak">
    <w:name w:val="Nagłówek 9 Znak"/>
    <w:basedOn w:val="Domylnaczcionkaakapitu"/>
    <w:link w:val="Nagwek9"/>
    <w:uiPriority w:val="99"/>
    <w:rsid w:val="00354D50"/>
    <w:rPr>
      <w:rFonts w:eastAsia="Times New Roman"/>
      <w:sz w:val="20"/>
      <w:szCs w:val="20"/>
      <w:u w:val="single"/>
      <w:lang w:eastAsia="pl-PL"/>
    </w:rPr>
  </w:style>
  <w:style w:type="numbering" w:customStyle="1" w:styleId="Bezlisty1">
    <w:name w:val="Bez listy1"/>
    <w:next w:val="Bezlisty"/>
    <w:uiPriority w:val="99"/>
    <w:semiHidden/>
    <w:unhideWhenUsed/>
    <w:rsid w:val="00354D50"/>
  </w:style>
  <w:style w:type="paragraph" w:styleId="NormalnyWeb">
    <w:name w:val="Normal (Web)"/>
    <w:basedOn w:val="Normalny"/>
    <w:uiPriority w:val="99"/>
    <w:rsid w:val="00354D50"/>
    <w:pPr>
      <w:spacing w:before="100" w:beforeAutospacing="1" w:after="100" w:afterAutospacing="1" w:line="240" w:lineRule="auto"/>
    </w:pPr>
    <w:rPr>
      <w:rFonts w:eastAsia="Times New Roman"/>
      <w:lang w:eastAsia="pl-PL"/>
    </w:rPr>
  </w:style>
  <w:style w:type="paragraph" w:styleId="Tekstprzypisudolnego">
    <w:name w:val="footnote text"/>
    <w:basedOn w:val="Normalny"/>
    <w:link w:val="TekstprzypisudolnegoZnak"/>
    <w:uiPriority w:val="99"/>
    <w:semiHidden/>
    <w:rsid w:val="00354D50"/>
    <w:pPr>
      <w:spacing w:after="0" w:line="240" w:lineRule="auto"/>
    </w:pPr>
    <w:rPr>
      <w:rFonts w:ascii="Calibri" w:eastAsia="Calibri" w:hAnsi="Calibri"/>
      <w:sz w:val="20"/>
      <w:szCs w:val="20"/>
      <w:lang w:eastAsia="pl-PL"/>
    </w:rPr>
  </w:style>
  <w:style w:type="character" w:customStyle="1" w:styleId="TekstprzypisudolnegoZnak">
    <w:name w:val="Tekst przypisu dolnego Znak"/>
    <w:basedOn w:val="Domylnaczcionkaakapitu"/>
    <w:link w:val="Tekstprzypisudolnego"/>
    <w:uiPriority w:val="99"/>
    <w:semiHidden/>
    <w:rsid w:val="00354D50"/>
    <w:rPr>
      <w:rFonts w:ascii="Calibri" w:eastAsia="Calibri" w:hAnsi="Calibri"/>
      <w:sz w:val="20"/>
      <w:szCs w:val="20"/>
      <w:lang w:eastAsia="pl-PL"/>
    </w:rPr>
  </w:style>
  <w:style w:type="character" w:styleId="Odwoanieprzypisudolnego">
    <w:name w:val="footnote reference"/>
    <w:basedOn w:val="Domylnaczcionkaakapitu"/>
    <w:uiPriority w:val="99"/>
    <w:semiHidden/>
    <w:rsid w:val="00354D50"/>
    <w:rPr>
      <w:rFonts w:cs="Times New Roman"/>
      <w:vertAlign w:val="superscript"/>
    </w:rPr>
  </w:style>
  <w:style w:type="paragraph" w:styleId="Mapadokumentu">
    <w:name w:val="Document Map"/>
    <w:basedOn w:val="Normalny"/>
    <w:link w:val="MapadokumentuZnak"/>
    <w:uiPriority w:val="99"/>
    <w:semiHidden/>
    <w:rsid w:val="00354D50"/>
    <w:pPr>
      <w:spacing w:after="0" w:line="240" w:lineRule="auto"/>
    </w:pPr>
    <w:rPr>
      <w:rFonts w:ascii="Tahoma" w:eastAsia="Calibri" w:hAnsi="Tahoma"/>
      <w:sz w:val="16"/>
      <w:szCs w:val="16"/>
      <w:lang w:eastAsia="pl-PL"/>
    </w:rPr>
  </w:style>
  <w:style w:type="character" w:customStyle="1" w:styleId="MapadokumentuZnak">
    <w:name w:val="Mapa dokumentu Znak"/>
    <w:basedOn w:val="Domylnaczcionkaakapitu"/>
    <w:link w:val="Mapadokumentu"/>
    <w:uiPriority w:val="99"/>
    <w:semiHidden/>
    <w:rsid w:val="00354D50"/>
    <w:rPr>
      <w:rFonts w:ascii="Tahoma" w:eastAsia="Calibri" w:hAnsi="Tahoma"/>
      <w:sz w:val="16"/>
      <w:szCs w:val="16"/>
      <w:lang w:eastAsia="pl-PL"/>
    </w:rPr>
  </w:style>
  <w:style w:type="paragraph" w:styleId="Tekstkomentarza">
    <w:name w:val="annotation text"/>
    <w:basedOn w:val="Normalny"/>
    <w:link w:val="TekstkomentarzaZnak"/>
    <w:uiPriority w:val="99"/>
    <w:semiHidden/>
    <w:rsid w:val="00354D50"/>
    <w:pPr>
      <w:spacing w:after="0"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354D50"/>
    <w:rPr>
      <w:rFonts w:eastAsia="Times New Roman"/>
      <w:sz w:val="20"/>
      <w:szCs w:val="20"/>
      <w:lang w:eastAsia="pl-PL"/>
    </w:rPr>
  </w:style>
  <w:style w:type="paragraph" w:styleId="Stopka">
    <w:name w:val="footer"/>
    <w:basedOn w:val="Normalny"/>
    <w:link w:val="StopkaZnak"/>
    <w:uiPriority w:val="99"/>
    <w:rsid w:val="00354D50"/>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354D50"/>
    <w:rPr>
      <w:rFonts w:eastAsia="Times New Roman"/>
      <w:sz w:val="20"/>
      <w:szCs w:val="20"/>
      <w:lang w:eastAsia="pl-PL"/>
    </w:rPr>
  </w:style>
  <w:style w:type="paragraph" w:styleId="Nagwek">
    <w:name w:val="header"/>
    <w:aliases w:val="Znak3"/>
    <w:basedOn w:val="Normalny"/>
    <w:link w:val="NagwekZnak"/>
    <w:uiPriority w:val="99"/>
    <w:rsid w:val="00354D50"/>
    <w:pPr>
      <w:tabs>
        <w:tab w:val="center" w:pos="4536"/>
        <w:tab w:val="right" w:pos="9072"/>
      </w:tabs>
      <w:spacing w:after="0" w:line="240" w:lineRule="auto"/>
    </w:pPr>
    <w:rPr>
      <w:rFonts w:eastAsia="Times New Roman"/>
      <w:szCs w:val="20"/>
      <w:lang w:eastAsia="pl-PL"/>
    </w:rPr>
  </w:style>
  <w:style w:type="character" w:customStyle="1" w:styleId="NagwekZnak">
    <w:name w:val="Nagłówek Znak"/>
    <w:aliases w:val="Znak3 Znak"/>
    <w:basedOn w:val="Domylnaczcionkaakapitu"/>
    <w:link w:val="Nagwek"/>
    <w:uiPriority w:val="99"/>
    <w:rsid w:val="00354D50"/>
    <w:rPr>
      <w:rFonts w:eastAsia="Times New Roman"/>
      <w:szCs w:val="20"/>
      <w:lang w:eastAsia="pl-PL"/>
    </w:rPr>
  </w:style>
  <w:style w:type="character" w:styleId="Odwoaniedokomentarza">
    <w:name w:val="annotation reference"/>
    <w:basedOn w:val="Domylnaczcionkaakapitu"/>
    <w:uiPriority w:val="99"/>
    <w:semiHidden/>
    <w:rsid w:val="00354D50"/>
    <w:rPr>
      <w:rFonts w:cs="Times New Roman"/>
      <w:sz w:val="16"/>
    </w:rPr>
  </w:style>
  <w:style w:type="paragraph" w:styleId="Tekstpodstawowywcity">
    <w:name w:val="Body Text Indent"/>
    <w:basedOn w:val="Normalny"/>
    <w:link w:val="TekstpodstawowywcityZnak"/>
    <w:uiPriority w:val="99"/>
    <w:rsid w:val="00354D50"/>
    <w:pPr>
      <w:tabs>
        <w:tab w:val="left" w:pos="426"/>
      </w:tabs>
      <w:spacing w:after="0" w:line="240" w:lineRule="auto"/>
      <w:ind w:left="426" w:hanging="426"/>
      <w:jc w:val="both"/>
    </w:pPr>
    <w:rPr>
      <w:rFonts w:eastAsia="Times New Roman"/>
      <w:b/>
      <w:szCs w:val="20"/>
      <w:lang w:eastAsia="pl-PL"/>
    </w:rPr>
  </w:style>
  <w:style w:type="character" w:customStyle="1" w:styleId="TekstpodstawowywcityZnak">
    <w:name w:val="Tekst podstawowy wcięty Znak"/>
    <w:basedOn w:val="Domylnaczcionkaakapitu"/>
    <w:link w:val="Tekstpodstawowywcity"/>
    <w:uiPriority w:val="99"/>
    <w:rsid w:val="00354D50"/>
    <w:rPr>
      <w:rFonts w:eastAsia="Times New Roman"/>
      <w:b/>
      <w:szCs w:val="20"/>
      <w:lang w:eastAsia="pl-PL"/>
    </w:rPr>
  </w:style>
  <w:style w:type="paragraph" w:styleId="Tekstpodstawowy">
    <w:name w:val="Body Text"/>
    <w:basedOn w:val="Normalny"/>
    <w:link w:val="TekstpodstawowyZnak"/>
    <w:uiPriority w:val="99"/>
    <w:rsid w:val="00354D50"/>
    <w:pPr>
      <w:spacing w:after="0" w:line="360" w:lineRule="auto"/>
      <w:jc w:val="both"/>
    </w:pPr>
    <w:rPr>
      <w:rFonts w:eastAsia="Times New Roman"/>
      <w:b/>
      <w:szCs w:val="20"/>
      <w:lang w:eastAsia="pl-PL"/>
    </w:rPr>
  </w:style>
  <w:style w:type="character" w:customStyle="1" w:styleId="TekstpodstawowyZnak">
    <w:name w:val="Tekst podstawowy Znak"/>
    <w:basedOn w:val="Domylnaczcionkaakapitu"/>
    <w:link w:val="Tekstpodstawowy"/>
    <w:uiPriority w:val="99"/>
    <w:rsid w:val="00354D50"/>
    <w:rPr>
      <w:rFonts w:eastAsia="Times New Roman"/>
      <w:b/>
      <w:szCs w:val="20"/>
      <w:lang w:eastAsia="pl-PL"/>
    </w:rPr>
  </w:style>
  <w:style w:type="paragraph" w:customStyle="1" w:styleId="Tekstpodstawowy21">
    <w:name w:val="Tekst podstawowy 21"/>
    <w:basedOn w:val="Normalny"/>
    <w:uiPriority w:val="99"/>
    <w:rsid w:val="00354D50"/>
    <w:pPr>
      <w:widowControl w:val="0"/>
      <w:spacing w:after="0" w:line="240" w:lineRule="auto"/>
      <w:ind w:left="284" w:hanging="284"/>
      <w:jc w:val="both"/>
    </w:pPr>
    <w:rPr>
      <w:rFonts w:eastAsia="Times New Roman"/>
      <w:sz w:val="20"/>
      <w:szCs w:val="20"/>
      <w:lang w:eastAsia="pl-PL"/>
    </w:rPr>
  </w:style>
  <w:style w:type="paragraph" w:styleId="Tekstpodstawowy2">
    <w:name w:val="Body Text 2"/>
    <w:basedOn w:val="Normalny"/>
    <w:link w:val="Tekstpodstawowy2Znak"/>
    <w:uiPriority w:val="99"/>
    <w:rsid w:val="00354D50"/>
    <w:pPr>
      <w:spacing w:after="0" w:line="240" w:lineRule="auto"/>
      <w:jc w:val="both"/>
    </w:pPr>
    <w:rPr>
      <w:rFonts w:ascii="Arial" w:eastAsia="Times New Roman" w:hAnsi="Arial"/>
      <w:szCs w:val="20"/>
      <w:lang w:eastAsia="pl-PL"/>
    </w:rPr>
  </w:style>
  <w:style w:type="character" w:customStyle="1" w:styleId="Tekstpodstawowy2Znak">
    <w:name w:val="Tekst podstawowy 2 Znak"/>
    <w:basedOn w:val="Domylnaczcionkaakapitu"/>
    <w:link w:val="Tekstpodstawowy2"/>
    <w:uiPriority w:val="99"/>
    <w:rsid w:val="00354D50"/>
    <w:rPr>
      <w:rFonts w:ascii="Arial" w:eastAsia="Times New Roman" w:hAnsi="Arial"/>
      <w:szCs w:val="20"/>
      <w:lang w:eastAsia="pl-PL"/>
    </w:rPr>
  </w:style>
  <w:style w:type="character" w:styleId="Hipercze">
    <w:name w:val="Hyperlink"/>
    <w:basedOn w:val="Domylnaczcionkaakapitu"/>
    <w:uiPriority w:val="99"/>
    <w:rsid w:val="00354D50"/>
    <w:rPr>
      <w:rFonts w:cs="Times New Roman"/>
      <w:color w:val="0000FF"/>
      <w:u w:val="single"/>
    </w:rPr>
  </w:style>
  <w:style w:type="character" w:styleId="Uwydatnienie">
    <w:name w:val="Emphasis"/>
    <w:basedOn w:val="Domylnaczcionkaakapitu"/>
    <w:uiPriority w:val="99"/>
    <w:qFormat/>
    <w:rsid w:val="00354D50"/>
    <w:rPr>
      <w:rFonts w:cs="Times New Roman"/>
      <w:b/>
    </w:rPr>
  </w:style>
  <w:style w:type="paragraph" w:styleId="Akapitzlist">
    <w:name w:val="List Paragraph"/>
    <w:basedOn w:val="Normalny"/>
    <w:link w:val="AkapitzlistZnak"/>
    <w:uiPriority w:val="34"/>
    <w:qFormat/>
    <w:rsid w:val="00354D50"/>
    <w:pPr>
      <w:spacing w:after="200" w:line="276" w:lineRule="auto"/>
      <w:ind w:left="720"/>
      <w:contextualSpacing/>
    </w:pPr>
    <w:rPr>
      <w:rFonts w:ascii="Calibri" w:eastAsia="Calibri" w:hAnsi="Calibri"/>
      <w:sz w:val="22"/>
      <w:szCs w:val="22"/>
    </w:rPr>
  </w:style>
  <w:style w:type="table" w:styleId="Tabela-Siatka">
    <w:name w:val="Table Grid"/>
    <w:basedOn w:val="Standardowy"/>
    <w:uiPriority w:val="99"/>
    <w:rsid w:val="00354D50"/>
    <w:pPr>
      <w:spacing w:after="0" w:line="240" w:lineRule="auto"/>
    </w:pPr>
    <w:rPr>
      <w:rFonts w:ascii="Calibri" w:eastAsia="Calibri" w:hAnsi="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rsid w:val="00354D50"/>
    <w:pPr>
      <w:spacing w:after="0" w:line="240" w:lineRule="auto"/>
    </w:pPr>
    <w:rPr>
      <w:rFonts w:ascii="Tahoma" w:eastAsia="Calibri" w:hAnsi="Tahoma"/>
      <w:sz w:val="16"/>
      <w:szCs w:val="16"/>
    </w:rPr>
  </w:style>
  <w:style w:type="character" w:customStyle="1" w:styleId="TekstdymkaZnak">
    <w:name w:val="Tekst dymka Znak"/>
    <w:basedOn w:val="Domylnaczcionkaakapitu"/>
    <w:link w:val="Tekstdymka"/>
    <w:uiPriority w:val="99"/>
    <w:semiHidden/>
    <w:rsid w:val="00354D50"/>
    <w:rPr>
      <w:rFonts w:ascii="Tahoma" w:eastAsia="Calibri" w:hAnsi="Tahoma"/>
      <w:sz w:val="16"/>
      <w:szCs w:val="16"/>
    </w:rPr>
  </w:style>
  <w:style w:type="paragraph" w:styleId="Tematkomentarza">
    <w:name w:val="annotation subject"/>
    <w:basedOn w:val="Tekstkomentarza"/>
    <w:next w:val="Tekstkomentarza"/>
    <w:link w:val="TematkomentarzaZnak"/>
    <w:uiPriority w:val="99"/>
    <w:semiHidden/>
    <w:rsid w:val="00354D50"/>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rsid w:val="00354D50"/>
    <w:rPr>
      <w:rFonts w:eastAsia="Times New Roman"/>
      <w:b/>
      <w:bCs/>
      <w:sz w:val="20"/>
      <w:szCs w:val="20"/>
      <w:lang w:eastAsia="pl-PL"/>
    </w:rPr>
  </w:style>
  <w:style w:type="paragraph" w:styleId="Tekstprzypisukocowego">
    <w:name w:val="endnote text"/>
    <w:basedOn w:val="Normalny"/>
    <w:link w:val="TekstprzypisukocowegoZnak"/>
    <w:uiPriority w:val="99"/>
    <w:rsid w:val="00354D50"/>
    <w:pPr>
      <w:spacing w:after="200" w:line="276" w:lineRule="auto"/>
    </w:pPr>
    <w:rPr>
      <w:rFonts w:ascii="Calibri" w:eastAsia="Calibri" w:hAnsi="Calibri"/>
      <w:sz w:val="20"/>
      <w:szCs w:val="20"/>
    </w:rPr>
  </w:style>
  <w:style w:type="character" w:customStyle="1" w:styleId="TekstprzypisukocowegoZnak">
    <w:name w:val="Tekst przypisu końcowego Znak"/>
    <w:basedOn w:val="Domylnaczcionkaakapitu"/>
    <w:link w:val="Tekstprzypisukocowego"/>
    <w:uiPriority w:val="99"/>
    <w:rsid w:val="00354D50"/>
    <w:rPr>
      <w:rFonts w:ascii="Calibri" w:eastAsia="Calibri" w:hAnsi="Calibri"/>
      <w:sz w:val="20"/>
      <w:szCs w:val="20"/>
    </w:rPr>
  </w:style>
  <w:style w:type="character" w:styleId="Odwoanieprzypisukocowego">
    <w:name w:val="endnote reference"/>
    <w:basedOn w:val="Domylnaczcionkaakapitu"/>
    <w:uiPriority w:val="99"/>
    <w:rsid w:val="00354D50"/>
    <w:rPr>
      <w:rFonts w:cs="Times New Roman"/>
      <w:vertAlign w:val="superscript"/>
    </w:rPr>
  </w:style>
  <w:style w:type="paragraph" w:styleId="Bezodstpw">
    <w:name w:val="No Spacing"/>
    <w:uiPriority w:val="1"/>
    <w:qFormat/>
    <w:rsid w:val="00354D50"/>
    <w:pPr>
      <w:spacing w:after="0" w:line="240" w:lineRule="auto"/>
    </w:pPr>
    <w:rPr>
      <w:rFonts w:ascii="Calibri" w:eastAsia="Calibri" w:hAnsi="Calibri"/>
      <w:sz w:val="22"/>
      <w:szCs w:val="22"/>
    </w:rPr>
  </w:style>
  <w:style w:type="character" w:customStyle="1" w:styleId="AkapitzlistZnak">
    <w:name w:val="Akapit z listą Znak"/>
    <w:basedOn w:val="Domylnaczcionkaakapitu"/>
    <w:link w:val="Akapitzlist"/>
    <w:uiPriority w:val="34"/>
    <w:qFormat/>
    <w:locked/>
    <w:rsid w:val="001550C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F1CB-6F86-42E0-B5E2-5C4CC9BD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4253</Words>
  <Characters>25523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Zenon Świgoń</dc:creator>
  <cp:lastModifiedBy>Ja</cp:lastModifiedBy>
  <cp:revision>2</cp:revision>
  <cp:lastPrinted>2020-07-23T10:19:00Z</cp:lastPrinted>
  <dcterms:created xsi:type="dcterms:W3CDTF">2020-09-08T13:49:00Z</dcterms:created>
  <dcterms:modified xsi:type="dcterms:W3CDTF">2020-09-08T13:49:00Z</dcterms:modified>
</cp:coreProperties>
</file>