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FB" w:rsidRDefault="0052013D" w:rsidP="00D53E12">
      <w:pPr>
        <w:jc w:val="both"/>
      </w:pPr>
      <w:r>
        <w:t>Na podstawie art. 24 ust. 26,</w:t>
      </w:r>
      <w:r w:rsidR="00D53E12">
        <w:t xml:space="preserve"> </w:t>
      </w:r>
      <w:r>
        <w:t>27,</w:t>
      </w:r>
      <w:r w:rsidR="00D53E12">
        <w:t xml:space="preserve"> </w:t>
      </w:r>
      <w:r>
        <w:t xml:space="preserve">28  ustawy </w:t>
      </w:r>
      <w:r w:rsidR="00D53E12">
        <w:t xml:space="preserve">z dnia 15 września 2022 r. </w:t>
      </w:r>
      <w:r>
        <w:t>o szczególnych rozwiązaniach w zakresie niektórych źródeł ciepła w związ</w:t>
      </w:r>
      <w:r w:rsidR="00D53E12">
        <w:t>ku z sytuacją na rynku paliw (</w:t>
      </w:r>
      <w:proofErr w:type="spellStart"/>
      <w:r w:rsidR="00D53E12">
        <w:t>Dz</w:t>
      </w:r>
      <w:r>
        <w:t>.U</w:t>
      </w:r>
      <w:proofErr w:type="spellEnd"/>
      <w:r>
        <w:t xml:space="preserve">. </w:t>
      </w:r>
      <w:r w:rsidR="00D53E12">
        <w:t xml:space="preserve">z </w:t>
      </w:r>
      <w:r>
        <w:t>2022</w:t>
      </w:r>
      <w:r w:rsidR="00D53E12">
        <w:t xml:space="preserve"> </w:t>
      </w:r>
      <w:r>
        <w:t>r. poz. 1967) przyznanie dodatku dla gospodarstw domowych nie wymaga wydania decyzji administracyjnej.</w:t>
      </w:r>
      <w:r w:rsidR="00D53E12">
        <w:t xml:space="preserve"> </w:t>
      </w:r>
      <w:r>
        <w:t>Informacja o przyznaniu dodatku dla gospodarstw domowych zostanie</w:t>
      </w:r>
      <w:r w:rsidR="00D53E12">
        <w:t xml:space="preserve"> przesłana na wskazany we wniosku adres poczty elektronicznej, o ile został wskazany. W przypadku nie wskazania adresu poczty elektronicznej, informację o przyznaniu dodatku dla gospodarstw domowych można odebrać bezpośrednio od organu</w:t>
      </w:r>
      <w:r w:rsidR="00B35FCB">
        <w:t xml:space="preserve"> rozpatrującego wniosek</w:t>
      </w:r>
      <w:r w:rsidR="00D53E12">
        <w:t>. Nieodebranie informacji o przyznaniu dodatku dla gospodarstw domowych nie wstrzymuje wypłaty tego dodatku.</w:t>
      </w:r>
    </w:p>
    <w:p w:rsidR="00D53E12" w:rsidRDefault="00D53E12" w:rsidP="00D53E12">
      <w:pPr>
        <w:jc w:val="both"/>
      </w:pPr>
    </w:p>
    <w:p w:rsidR="00D53E12" w:rsidRDefault="00D53E12" w:rsidP="00D53E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</w:t>
      </w:r>
    </w:p>
    <w:p w:rsidR="00D53E12" w:rsidRDefault="00D53E12" w:rsidP="00D53E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(data i podpis wnioskodawcy)</w:t>
      </w:r>
    </w:p>
    <w:sectPr w:rsidR="00D53E12" w:rsidSect="00276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52013D"/>
    <w:rsid w:val="000F1859"/>
    <w:rsid w:val="002766FB"/>
    <w:rsid w:val="0052013D"/>
    <w:rsid w:val="00655E48"/>
    <w:rsid w:val="008C2C16"/>
    <w:rsid w:val="009B189C"/>
    <w:rsid w:val="00B35FCB"/>
    <w:rsid w:val="00D5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Maciążek</dc:creator>
  <cp:lastModifiedBy>Marta Ross</cp:lastModifiedBy>
  <cp:revision>4</cp:revision>
  <cp:lastPrinted>2022-09-22T09:14:00Z</cp:lastPrinted>
  <dcterms:created xsi:type="dcterms:W3CDTF">2022-09-23T07:36:00Z</dcterms:created>
  <dcterms:modified xsi:type="dcterms:W3CDTF">2022-09-23T08:31:00Z</dcterms:modified>
</cp:coreProperties>
</file>