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86"/>
        <w:jc w:val="center"/>
        <w:rPr/>
      </w:pPr>
      <w:bookmarkStart w:id="0" w:name="__DdeLink__200_1161475255"/>
      <w:bookmarkEnd w:id="0"/>
      <w:r>
        <w:rPr>
          <w:rFonts w:cs="Arial" w:ascii="Arial" w:hAnsi="Arial"/>
          <w:b/>
          <w:bCs/>
          <w:i/>
          <w:iCs/>
          <w:sz w:val="26"/>
          <w:szCs w:val="26"/>
        </w:rPr>
        <w:t xml:space="preserve">Informuje się mieszkańców, że </w:t>
      </w:r>
      <w:r>
        <w:rPr>
          <w:rFonts w:cs="Arial" w:ascii="Arial" w:hAnsi="Arial"/>
          <w:b/>
          <w:bCs/>
          <w:i/>
          <w:iCs/>
          <w:sz w:val="26"/>
          <w:szCs w:val="26"/>
          <w:u w:val="single"/>
        </w:rPr>
        <w:t xml:space="preserve">w dniu 17 września 2018 r. godz. 14.00 </w:t>
      </w:r>
      <w:r>
        <w:rPr>
          <w:rFonts w:cs="Arial" w:ascii="Arial" w:hAnsi="Arial"/>
          <w:b/>
          <w:bCs/>
          <w:i/>
          <w:iCs/>
          <w:sz w:val="26"/>
          <w:szCs w:val="26"/>
          <w:u w:val="single"/>
          <w:vertAlign w:val="superscript"/>
        </w:rPr>
        <w:t xml:space="preserve"> </w:t>
      </w:r>
      <w:r>
        <w:rPr>
          <w:rFonts w:cs="Arial" w:ascii="Arial" w:hAnsi="Arial"/>
          <w:b/>
          <w:bCs/>
          <w:i/>
          <w:iCs/>
          <w:sz w:val="26"/>
          <w:szCs w:val="26"/>
        </w:rPr>
        <w:t xml:space="preserve">w sali narad Rady Miejskiej </w:t>
        <w:br/>
        <w:t>w Ogrodzieńcu, Plac Wolności 42</w:t>
      </w:r>
      <w:r>
        <w:rPr>
          <w:rFonts w:cs="Arial" w:ascii="Arial" w:hAnsi="Arial"/>
          <w:b/>
          <w:bCs/>
          <w:i/>
          <w:iCs/>
          <w:sz w:val="26"/>
          <w:szCs w:val="26"/>
          <w:vertAlign w:val="superscript"/>
        </w:rPr>
        <w:t xml:space="preserve">  </w:t>
      </w:r>
      <w:r>
        <w:rPr>
          <w:rFonts w:cs="Arial" w:ascii="Arial" w:hAnsi="Arial"/>
          <w:b/>
          <w:bCs/>
          <w:i/>
          <w:iCs/>
          <w:sz w:val="26"/>
          <w:szCs w:val="26"/>
          <w:u w:val="single"/>
        </w:rPr>
        <w:t>odbędzie się</w:t>
      </w:r>
      <w:r>
        <w:rPr>
          <w:rFonts w:cs="Arial" w:ascii="Arial" w:hAnsi="Arial"/>
          <w:b/>
          <w:bCs/>
          <w:i/>
          <w:iCs/>
          <w:sz w:val="26"/>
          <w:szCs w:val="26"/>
          <w:u w:val="single"/>
          <w:vertAlign w:val="superscript"/>
        </w:rPr>
        <w:t xml:space="preserve">  </w:t>
      </w:r>
      <w:r>
        <w:rPr>
          <w:rFonts w:cs="Arial" w:ascii="Arial" w:hAnsi="Arial"/>
          <w:b/>
          <w:bCs/>
          <w:i/>
          <w:iCs/>
          <w:sz w:val="26"/>
          <w:szCs w:val="26"/>
          <w:u w:val="single"/>
        </w:rPr>
        <w:t>SESJA  RADY  MIEJSKIEJ  W  OGRODZIEŃCU</w:t>
      </w:r>
    </w:p>
    <w:p>
      <w:pPr>
        <w:pStyle w:val="BodyText2"/>
        <w:spacing w:lineRule="auto" w:line="360" w:before="0" w:after="8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BodyText2"/>
        <w:spacing w:lineRule="auto" w:line="276" w:before="0" w:after="8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P</w:t>
      </w:r>
      <w:r>
        <w:rPr>
          <w:rFonts w:cs="Arial" w:ascii="Arial" w:hAnsi="Arial"/>
          <w:b w:val="false"/>
          <w:bCs w:val="false"/>
          <w:sz w:val="22"/>
          <w:szCs w:val="22"/>
          <w:u w:val="single"/>
        </w:rPr>
        <w:t xml:space="preserve">roponowany porządek obrad: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Przyjęcie porządku obrad.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Przyjęcie protokołu z nadzwyczajnej sesji z 18 lipca 2019r. oraz z sesji 8 sierpnia 2019r. </w:t>
      </w:r>
    </w:p>
    <w:p>
      <w:pPr>
        <w:pStyle w:val="Lista"/>
        <w:numPr>
          <w:ilvl w:val="0"/>
          <w:numId w:val="1"/>
        </w:numPr>
        <w:spacing w:lineRule="auto" w:line="276" w:before="0" w:after="26"/>
        <w:contextualSpacing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Interpelacje i zapytania Radnych.</w:t>
      </w:r>
    </w:p>
    <w:p>
      <w:pPr>
        <w:pStyle w:val="Lista"/>
        <w:numPr>
          <w:ilvl w:val="0"/>
          <w:numId w:val="1"/>
        </w:numPr>
        <w:spacing w:lineRule="auto" w:line="276" w:before="0" w:after="26"/>
        <w:contextualSpacing/>
        <w:jc w:val="both"/>
        <w:rPr/>
      </w:pPr>
      <w:r>
        <w:rPr>
          <w:rStyle w:val="Mocnowyrniony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>Podjęcie uchwały</w:t>
      </w:r>
      <w:r>
        <w:rPr>
          <w:rStyle w:val="Mocnowyrniony"/>
          <w:rFonts w:ascii="Arial" w:hAnsi="Arial"/>
          <w:b w:val="false"/>
          <w:bCs w:val="false"/>
          <w:color w:val="00000A"/>
          <w:sz w:val="22"/>
          <w:szCs w:val="22"/>
        </w:rPr>
        <w:t xml:space="preserve"> sprawie powołania zespołu do zaopiniowania kandydatów na ławników sądowych w kadencji 2020- 2023.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określenia terminu, częstotliwości i trybu uiszczania  opłaty za gospodarowanie odpadami komunalnymi.</w:t>
      </w:r>
    </w:p>
    <w:p>
      <w:pPr>
        <w:pStyle w:val="Normal"/>
        <w:numPr>
          <w:ilvl w:val="0"/>
          <w:numId w:val="1"/>
        </w:numPr>
        <w:spacing w:lineRule="auto" w:line="276" w:before="0" w:after="29"/>
        <w:jc w:val="both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  <w:u w:val="none"/>
          <w:lang w:eastAsia="pl-PL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zmiany nazwy i statutu Miejsko-Gminnego Ośrodka Kultury w Ogrodzieńcu.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 xml:space="preserve">Podjęcie uchwały w sprawie zaliczenia drogi do kategorii dróg gminnych oraz ustalenia jej przebiegu. 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(Ogrodzieniec ul. Mieszka I)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 xml:space="preserve">Podjęcie uchwały w sprawie zaliczenia drogi do kategorii dróg gminnych oraz ustalenia jej przebiegu. 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(Ogrodzieniec ul. Narutowicza)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zaliczenia drogi do kategorii dróg gminnych oraz ustalenia jej przebiegu. (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Ogrodzieniec ul. Bzowska )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  <w:u w:val="none"/>
          <w:lang w:eastAsia="pl-PL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zaliczenia drogi do kategorii dróg gminnych oraz ustalenia jej przebiegu. (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Podzamcze  ul. Zachodnia )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zaliczenia drogi do kategorii dróg gminnych oraz ustalenia jej przebiegu. (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Ogrodzieniec ul. Orzeszkowej )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zaliczenia drogi do kategorii dróg gminnych oraz ustalenia jej przebiegu. (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Ogrodzieniec ul Książęca/Ogrodowa )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 xml:space="preserve">Podjęcie uchwały w sprawie zaliczenia drogi do kategorii dróg gminnych oraz ustalenia jej przebiegu. 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Ryczów  ul. Pagórkowa )</w:t>
      </w:r>
    </w:p>
    <w:p>
      <w:pPr>
        <w:pStyle w:val="Normal"/>
        <w:numPr>
          <w:ilvl w:val="0"/>
          <w:numId w:val="1"/>
        </w:numPr>
        <w:spacing w:lineRule="auto" w:line="276" w:before="0" w:after="29"/>
        <w:contextualSpacing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zaliczenia drogi do kategorii dróg gminnych oraz ustalenia jej przebiegu. (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u w:val="none"/>
          <w:lang w:eastAsia="pl-PL"/>
        </w:rPr>
        <w:t>Ryczów  ul. Pagórkowa/ Agrestowa)</w:t>
      </w:r>
    </w:p>
    <w:p>
      <w:pPr>
        <w:pStyle w:val="Lista"/>
        <w:numPr>
          <w:ilvl w:val="0"/>
          <w:numId w:val="1"/>
        </w:numPr>
        <w:spacing w:lineRule="auto" w:line="276" w:before="0" w:after="29"/>
        <w:contextualSpacing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u w:val="none"/>
          <w:lang w:eastAsia="pl-PL"/>
        </w:rPr>
        <w:t>Podjęcie uchwały w sprawie zmiany uchwały nr XLVIII/377/2018 Rady Miejskiej w Ogrodzieńcu z dnia 23 stycznia 2018 r. w sprawie zasad i trybu udzielania dotacji osobom fizycznym, które wykonały zadania służące ograniczeniu niskiej emisji na terenie Gminy Ogrodzieniec.</w:t>
      </w:r>
    </w:p>
    <w:p>
      <w:pPr>
        <w:pStyle w:val="Lista"/>
        <w:numPr>
          <w:ilvl w:val="0"/>
          <w:numId w:val="1"/>
        </w:numPr>
        <w:spacing w:lineRule="auto" w:line="276" w:before="0" w:after="26"/>
        <w:contextualSpacing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Podjęcie uchwały w sprawie zmian w budżecie Gminy Ogrodzieniec na 201</w:t>
      </w:r>
      <w:r>
        <w:rPr>
          <w:rFonts w:cs="Arial" w:ascii="Arial" w:hAnsi="Arial"/>
          <w:b w:val="false"/>
          <w:bCs w:val="false"/>
          <w:sz w:val="22"/>
          <w:szCs w:val="22"/>
        </w:rPr>
        <w:t>9r.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Odpowiedzi Burmistrza na interpelacje i pytania Radnych.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Sprawozdanie Burmistrza z bieżącej działalności.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Wnioski i oświadczenia.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Zamknięcie obrad.</w:t>
      </w:r>
    </w:p>
    <w:p>
      <w:pPr>
        <w:pStyle w:val="Normal"/>
        <w:spacing w:lineRule="auto" w:line="276" w:before="0" w:after="200"/>
        <w:ind w:left="720" w:hanging="0"/>
        <w:jc w:val="both"/>
        <w:rPr/>
      </w:pPr>
      <w:r>
        <w:rPr/>
      </w:r>
    </w:p>
    <w:p>
      <w:pPr>
        <w:pStyle w:val="Normal"/>
        <w:spacing w:lineRule="auto" w:line="276" w:before="0" w:after="200"/>
        <w:ind w:left="720" w:hanging="0"/>
        <w:jc w:val="both"/>
        <w:rPr/>
      </w:pPr>
      <w:r>
        <w:rPr/>
      </w:r>
    </w:p>
    <w:p>
      <w:pPr>
        <w:pStyle w:val="Normal"/>
        <w:spacing w:lineRule="auto" w:line="276" w:before="0" w:after="200"/>
        <w:ind w:left="720" w:hanging="0"/>
        <w:jc w:val="both"/>
        <w:rPr/>
      </w:pPr>
      <w:r>
        <w:rPr/>
      </w:r>
    </w:p>
    <w:p>
      <w:pPr>
        <w:pStyle w:val="Normal"/>
        <w:spacing w:lineRule="auto" w:line="276" w:before="0" w:after="200"/>
        <w:ind w:left="720" w:hanging="0"/>
        <w:jc w:val="both"/>
        <w:rPr/>
      </w:pPr>
      <w:r>
        <w:rPr/>
      </w:r>
    </w:p>
    <w:p>
      <w:pPr>
        <w:pStyle w:val="Normal"/>
        <w:spacing w:lineRule="auto" w:line="276" w:before="0" w:after="20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nformuje się, że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w dniu </w:t>
      </w:r>
      <w:r>
        <w:rPr>
          <w:rFonts w:ascii="Arial" w:hAnsi="Arial"/>
          <w:b/>
          <w:bCs/>
          <w:sz w:val="22"/>
          <w:szCs w:val="22"/>
          <w:u w:val="single"/>
        </w:rPr>
        <w:t>16 września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2019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godz. </w:t>
      </w:r>
      <w:r>
        <w:rPr>
          <w:rFonts w:ascii="Arial" w:hAnsi="Arial"/>
          <w:b/>
          <w:bCs/>
          <w:sz w:val="22"/>
          <w:szCs w:val="22"/>
          <w:u w:val="single"/>
        </w:rPr>
        <w:t>15.</w:t>
      </w:r>
      <w:r>
        <w:rPr>
          <w:rFonts w:ascii="Arial" w:hAnsi="Arial"/>
          <w:b/>
          <w:bCs/>
          <w:sz w:val="22"/>
          <w:szCs w:val="22"/>
          <w:u w:val="single"/>
        </w:rPr>
        <w:t>0</w:t>
      </w:r>
      <w:r>
        <w:rPr>
          <w:rFonts w:ascii="Arial" w:hAnsi="Arial"/>
          <w:b/>
          <w:bCs/>
          <w:sz w:val="22"/>
          <w:szCs w:val="22"/>
          <w:u w:val="single"/>
        </w:rPr>
        <w:t>0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odbędzie się: </w:t>
      </w:r>
      <w:r>
        <w:rPr>
          <w:rFonts w:ascii="Arial" w:hAnsi="Arial"/>
          <w:b/>
          <w:sz w:val="22"/>
          <w:szCs w:val="22"/>
          <w:u w:val="single"/>
        </w:rPr>
        <w:t>wspólne posiedzenie Komisji Rady Miejskiej w Ogrodzieńcu.</w:t>
      </w:r>
    </w:p>
    <w:p>
      <w:pPr>
        <w:pStyle w:val="Normal"/>
        <w:spacing w:lineRule="auto" w:line="240" w:before="114" w:after="31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 posiedzenia: zaopiniowanie projektów uchwał </w:t>
      </w:r>
      <w:r>
        <w:rPr>
          <w:rFonts w:ascii="Arial" w:hAnsi="Arial"/>
          <w:sz w:val="22"/>
          <w:szCs w:val="22"/>
        </w:rPr>
        <w:t>będących w porządku obrad</w:t>
      </w:r>
      <w:r>
        <w:rPr>
          <w:rFonts w:ascii="Arial" w:hAnsi="Arial"/>
          <w:sz w:val="22"/>
          <w:szCs w:val="22"/>
        </w:rPr>
        <w:t xml:space="preserve"> najbliższej sesji Rady Miejskiej. Posiedzenie wspólnych Komisji zwołane zostało przez Przewodniczą</w:t>
      </w:r>
      <w:r>
        <w:rPr>
          <w:rFonts w:ascii="Arial" w:hAnsi="Arial"/>
          <w:sz w:val="22"/>
          <w:szCs w:val="22"/>
        </w:rPr>
        <w:t xml:space="preserve">cego </w:t>
      </w:r>
      <w:r>
        <w:rPr>
          <w:rFonts w:ascii="Arial" w:hAnsi="Arial"/>
          <w:sz w:val="22"/>
          <w:szCs w:val="22"/>
        </w:rPr>
        <w:t xml:space="preserve"> Rady Miejskiej w Ogrodzieńcu.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d1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f40b2"/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character" w:styleId="Mocnowyrniony">
    <w:name w:val="Mocno wyróżniony"/>
    <w:rPr>
      <w:b/>
      <w:bCs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Normal"/>
    <w:unhideWhenUsed/>
    <w:rsid w:val="008f40b2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semiHidden/>
    <w:unhideWhenUsed/>
    <w:qFormat/>
    <w:rsid w:val="008f40b2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8f40b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BodyText3">
    <w:name w:val="Body Text 3"/>
    <w:basedOn w:val="Normal"/>
    <w:qFormat/>
    <w:pPr/>
    <w:rPr>
      <w:sz w:val="2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OpenOfficePL_Professional/5.0.2.4$Windows_X86_64 LibreOffice_project/13f702ca819ea5b9f8605782c852d5bb513b3891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2018-11-15T08:22:00Z</dcterms:created>
  <dc:creator>wolnyzgk01</dc:creator>
  <dc:language>pl-PL</dc:language>
  <cp:lastPrinted>2019-09-10T10:30:17Z</cp:lastPrinted>
  <dcterms:modified xsi:type="dcterms:W3CDTF">2019-09-11T11:34:00Z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