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uto" w:line="36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BodyText2"/>
        <w:spacing w:lineRule="auto" w:line="276"/>
        <w:jc w:val="center"/>
        <w:rPr/>
      </w:pPr>
      <w:r>
        <w:rPr>
          <w:rFonts w:cs="Arial" w:ascii="Arial" w:hAnsi="Arial"/>
          <w:b/>
          <w:sz w:val="36"/>
          <w:szCs w:val="36"/>
        </w:rPr>
        <w:t>I</w:t>
      </w:r>
      <w:bookmarkStart w:id="0" w:name="__DdeLink__97_1392935387"/>
      <w:r>
        <w:rPr>
          <w:rFonts w:cs="Arial" w:ascii="Arial" w:hAnsi="Arial"/>
          <w:b/>
          <w:sz w:val="36"/>
          <w:szCs w:val="36"/>
        </w:rPr>
        <w:t>nformuje się mieszkańców, że w dniu 10 czerwca 2019 r. godz. 16.00</w:t>
      </w:r>
    </w:p>
    <w:p>
      <w:pPr>
        <w:pStyle w:val="BodyText2"/>
        <w:spacing w:lineRule="auto" w:line="276"/>
        <w:jc w:val="center"/>
        <w:rPr>
          <w:rFonts w:ascii="Arial" w:hAnsi="Arial" w:cs="Arial"/>
          <w:b/>
          <w:b/>
          <w:sz w:val="36"/>
          <w:szCs w:val="36"/>
          <w:vertAlign w:val="superscript"/>
        </w:rPr>
      </w:pPr>
      <w:r>
        <w:rPr>
          <w:rFonts w:cs="Arial" w:ascii="Arial" w:hAnsi="Arial"/>
          <w:b/>
          <w:sz w:val="36"/>
          <w:szCs w:val="36"/>
          <w:vertAlign w:val="superscript"/>
        </w:rPr>
        <w:t xml:space="preserve"> </w:t>
      </w:r>
      <w:r>
        <w:rPr>
          <w:rFonts w:cs="Arial" w:ascii="Arial" w:hAnsi="Arial"/>
          <w:sz w:val="36"/>
          <w:szCs w:val="36"/>
        </w:rPr>
        <w:t>w sali narad Rady Miejskiej w Ogrodzieńcu, Plac Wolności 42</w:t>
      </w:r>
      <w:r>
        <w:rPr>
          <w:rFonts w:cs="Arial" w:ascii="Arial" w:hAnsi="Arial"/>
          <w:b/>
          <w:sz w:val="36"/>
          <w:szCs w:val="36"/>
          <w:vertAlign w:val="superscript"/>
        </w:rPr>
        <w:t xml:space="preserve"> </w:t>
      </w:r>
    </w:p>
    <w:p>
      <w:pPr>
        <w:pStyle w:val="BodyText2"/>
        <w:spacing w:lineRule="auto" w:line="276"/>
        <w:jc w:val="center"/>
        <w:rPr/>
      </w:pPr>
      <w:r>
        <w:rPr>
          <w:rFonts w:cs="Arial" w:ascii="Arial" w:hAnsi="Arial"/>
          <w:b/>
          <w:sz w:val="36"/>
          <w:szCs w:val="36"/>
        </w:rPr>
        <w:t xml:space="preserve"> </w:t>
      </w:r>
      <w:r>
        <w:rPr>
          <w:rFonts w:cs="Arial" w:ascii="Arial" w:hAnsi="Arial"/>
          <w:b/>
          <w:sz w:val="36"/>
          <w:szCs w:val="36"/>
        </w:rPr>
        <w:t>odbędzie się</w:t>
      </w:r>
      <w:r>
        <w:rPr>
          <w:rFonts w:cs="Arial" w:ascii="Arial" w:hAnsi="Arial"/>
          <w:b/>
          <w:sz w:val="36"/>
          <w:szCs w:val="36"/>
          <w:vertAlign w:val="superscript"/>
        </w:rPr>
        <w:t xml:space="preserve"> </w:t>
      </w:r>
      <w:r>
        <w:rPr>
          <w:rFonts w:cs="Arial" w:ascii="Arial" w:hAnsi="Arial"/>
          <w:b/>
          <w:sz w:val="36"/>
          <w:szCs w:val="36"/>
        </w:rPr>
        <w:t xml:space="preserve"> X Nadzwyczajna SESJA RADY  MIEJSKIEJ W OGRODZIEŃCU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cs="Arial" w:ascii="Arial" w:hAnsi="Arial"/>
          <w:color w:val="000000"/>
          <w:sz w:val="24"/>
          <w:szCs w:val="24"/>
          <w:u w:val="single"/>
        </w:rPr>
      </w:r>
    </w:p>
    <w:p>
      <w:pPr>
        <w:pStyle w:val="ListParagraph"/>
        <w:shd w:val="clear" w:color="auto" w:fill="FFFFFF"/>
        <w:spacing w:lineRule="auto" w:line="240"/>
        <w:ind w:hanging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cs="Arial" w:ascii="Arial" w:hAnsi="Arial"/>
          <w:color w:val="000000"/>
          <w:sz w:val="28"/>
          <w:szCs w:val="28"/>
          <w:u w:val="single"/>
        </w:rPr>
        <w:t xml:space="preserve">Proponowany porządek obrad :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Przyjęcie porządku obrad.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Podjęcie uchwały </w:t>
      </w:r>
      <w:r>
        <w:rPr>
          <w:rFonts w:cs="Arial" w:ascii="Arial" w:hAnsi="Arial"/>
          <w:sz w:val="28"/>
          <w:szCs w:val="28"/>
        </w:rPr>
        <w:t>w sprawie określenia szczegółowego sposobu i zakresu świadczenia usług w zakresie odbierania odpadów komunalnych od właścicieli nieruchomości i zagospodarowania tych odpadów w zamian za uiszczoną przez  właściciela nieruchomości opłatę za  gospodarowanie odpadami komunalnymi.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Podjęcie uchwały w sprawie zmian w budżecie Gminy Ogrodzieniec na 2018r.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Podjecie uchwały w sprawie zmiany uchwały NR IX/71/2019 Rady Miejskiej w Ogrodzieńcu z dnia 20 maja 2019 r. w sprawie trybu udzielania i rozliczania dotacji dla publicznych i niepublicznych szkół, przedszkoli i innych form wychowania przedszkolnego, trybu przeprowadzania kontroli prawidłowości ich pobrania i wykorzystania oraz terminu i sposobu rozliczenia wykorzystania dotacji.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Podjęcie uchwały w sprawie zmiany uchwały  NR IX/74/2019 Rady Miejskiej w Ogrodzieńcu z dnia 20 maja 2019 r. w sprawie poboru w drodze inkasa, określenia inkasentów i wysokości wynagrodzenia za inkaso opłaty za gospodarowanie odpadami komunalnymi.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Podjęcie uchwały w sprawie zmiany uchwały  NR IX/75/2019 Rady Miejskiej w Ogrodzieńcu  z dnia 20 maja 2019 r. w sprawie wyznaczenia inkasentów oraz ustalenia wysokości wynagrodzenia dla inkasentów za pobór podatków od osób fizycznych z tytułu łącznego zobowiązania pieniężnego, podatku od nieruchomości,podatku rolnego oraz podatku leśnego.</w:t>
      </w:r>
    </w:p>
    <w:p>
      <w:pPr>
        <w:pStyle w:val="ListParagraph"/>
        <w:numPr>
          <w:ilvl w:val="0"/>
          <w:numId w:val="1"/>
        </w:numPr>
        <w:spacing w:lineRule="auto" w:line="276"/>
        <w:ind w:left="406" w:right="0" w:hanging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Zamknięcie obrad.</w:t>
      </w:r>
    </w:p>
    <w:p>
      <w:pPr>
        <w:pStyle w:val="Normal"/>
        <w:spacing w:lineRule="auto" w:line="276"/>
        <w:rPr>
          <w:rFonts w:ascii="Arial" w:hAnsi="Arial" w:cs="Arial"/>
          <w:sz w:val="28"/>
          <w:szCs w:val="28"/>
        </w:rPr>
      </w:pPr>
      <w:bookmarkEnd w:id="0"/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710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0d11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8f40b2"/>
    <w:rPr>
      <w:rFonts w:ascii="Times New Roman" w:hAnsi="Times New Roman" w:eastAsia="Times New Roman" w:cs="Times New Roman"/>
      <w:i/>
      <w:sz w:val="56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c93dd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c93dd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c93dd2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a"/>
    <w:basedOn w:val="Normal"/>
    <w:unhideWhenUsed/>
    <w:rsid w:val="008f40b2"/>
    <w:pPr>
      <w:spacing w:lineRule="auto" w:line="240" w:before="0" w:after="0"/>
      <w:ind w:left="283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unhideWhenUsed/>
    <w:qFormat/>
    <w:rsid w:val="008f40b2"/>
    <w:pPr>
      <w:spacing w:lineRule="auto" w:line="240" w:before="0" w:after="0"/>
      <w:jc w:val="both"/>
    </w:pPr>
    <w:rPr>
      <w:rFonts w:ascii="Times New Roman" w:hAnsi="Times New Roman" w:eastAsia="Times New Roman" w:cs="Times New Roman"/>
      <w:i/>
      <w:sz w:val="5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8f40b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Wcięcie treści tekstu"/>
    <w:basedOn w:val="Normal"/>
    <w:link w:val="TekstpodstawowywcityZnak"/>
    <w:semiHidden/>
    <w:unhideWhenUsed/>
    <w:rsid w:val="00c93dd2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OpenOfficePL_Professional/5.0.2.4$Windows_X86_64 LibreOffice_project/13f702ca819ea5b9f8605782c852d5bb513b3891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2018-11-15T08:22:00Z</dcterms:created>
  <dc:creator>wolnyzgk01</dc:creator>
  <dc:language>pl-PL</dc:language>
  <cp:lastPrinted>2019-02-19T14:55:00Z</cp:lastPrinted>
  <dcterms:modified xsi:type="dcterms:W3CDTF">2019-06-06T17:15:24Z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