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2" w:rsidRPr="008F0932" w:rsidRDefault="007843C9" w:rsidP="007F7D01">
      <w:pPr>
        <w:autoSpaceDE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932">
        <w:rPr>
          <w:rFonts w:ascii="Times New Roman" w:hAnsi="Times New Roman" w:cs="Times New Roman"/>
          <w:sz w:val="24"/>
          <w:szCs w:val="24"/>
          <w:u w:val="single"/>
        </w:rPr>
        <w:t>Informacja</w:t>
      </w:r>
      <w:r w:rsidR="00761FA1" w:rsidRPr="008F0932">
        <w:rPr>
          <w:rFonts w:ascii="Times New Roman" w:hAnsi="Times New Roman" w:cs="Times New Roman"/>
          <w:sz w:val="24"/>
          <w:szCs w:val="24"/>
          <w:u w:val="single"/>
        </w:rPr>
        <w:t xml:space="preserve">  dot. RODO</w:t>
      </w:r>
    </w:p>
    <w:p w:rsidR="00761FA1" w:rsidRDefault="00761FA1" w:rsidP="007F7D0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A3FF0" w:rsidRPr="007F7D01" w:rsidRDefault="00DA3FF0" w:rsidP="00DA3FF0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</w:t>
      </w:r>
      <w:r w:rsidRPr="00DA3FF0">
        <w:rPr>
          <w:rFonts w:ascii="Times New Roman" w:hAnsi="Times New Roman" w:cs="Times New Roman"/>
          <w:sz w:val="24"/>
          <w:szCs w:val="24"/>
        </w:rPr>
        <w:t xml:space="preserve"> w trybie przetargu nieograniczonego pn. </w:t>
      </w:r>
      <w:r w:rsidRPr="00DA3FF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6752B" w:rsidRPr="0026752B">
        <w:rPr>
          <w:rFonts w:ascii="Times New Roman" w:hAnsi="Times New Roman" w:cs="Times New Roman"/>
          <w:b/>
          <w:bCs/>
          <w:sz w:val="24"/>
          <w:szCs w:val="24"/>
        </w:rPr>
        <w:t>Utworzenie Dziennego Domu „</w:t>
      </w:r>
      <w:r w:rsidR="0026752B">
        <w:rPr>
          <w:rFonts w:ascii="Times New Roman" w:hAnsi="Times New Roman" w:cs="Times New Roman"/>
          <w:b/>
          <w:bCs/>
          <w:sz w:val="24"/>
          <w:szCs w:val="24"/>
        </w:rPr>
        <w:t>Senior+” w Gminie Ogrodzieniec</w:t>
      </w:r>
      <w:r w:rsidRPr="00DA3FF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4252" w:rsidRPr="007F7D01" w:rsidRDefault="004D4252" w:rsidP="007F7D01">
      <w:pPr>
        <w:autoSpaceDE w:val="0"/>
        <w:jc w:val="left"/>
        <w:rPr>
          <w:rFonts w:ascii="Times New Roman" w:hAnsi="Times New Roman" w:cs="Times New Roman"/>
          <w:sz w:val="24"/>
          <w:szCs w:val="24"/>
        </w:rPr>
      </w:pPr>
    </w:p>
    <w:p w:rsidR="004D4252" w:rsidRPr="004B605E" w:rsidRDefault="0050533F" w:rsidP="007F7D01">
      <w:pPr>
        <w:pStyle w:val="Tekstpodstawowy"/>
        <w:rPr>
          <w:szCs w:val="24"/>
        </w:rPr>
      </w:pPr>
      <w:r>
        <w:rPr>
          <w:szCs w:val="24"/>
        </w:rPr>
        <w:t xml:space="preserve">Wypełniając dyspozycję, w szczególności </w:t>
      </w:r>
      <w:r w:rsidR="007843C9" w:rsidRPr="0050533F">
        <w:rPr>
          <w:b/>
          <w:szCs w:val="24"/>
        </w:rPr>
        <w:t>art.</w:t>
      </w:r>
      <w:r w:rsidR="00675B6F" w:rsidRPr="0050533F">
        <w:rPr>
          <w:b/>
          <w:szCs w:val="24"/>
        </w:rPr>
        <w:t xml:space="preserve"> 8</w:t>
      </w:r>
      <w:r w:rsidR="007843C9" w:rsidRPr="0050533F">
        <w:rPr>
          <w:b/>
          <w:szCs w:val="24"/>
        </w:rPr>
        <w:t>a</w:t>
      </w:r>
      <w:r w:rsidR="004B605E" w:rsidRPr="0050533F">
        <w:rPr>
          <w:b/>
          <w:szCs w:val="24"/>
        </w:rPr>
        <w:t xml:space="preserve"> ust. 5 w zw. z ust. 2 i 4</w:t>
      </w:r>
      <w:r w:rsidR="007843C9" w:rsidRPr="0050533F">
        <w:rPr>
          <w:b/>
          <w:szCs w:val="24"/>
        </w:rPr>
        <w:t xml:space="preserve"> </w:t>
      </w:r>
      <w:r w:rsidR="004B605E" w:rsidRPr="0050533F">
        <w:rPr>
          <w:b/>
          <w:szCs w:val="24"/>
        </w:rPr>
        <w:t>oraz art.</w:t>
      </w:r>
      <w:r w:rsidR="00DA3FF0" w:rsidRPr="0050533F">
        <w:rPr>
          <w:b/>
          <w:szCs w:val="24"/>
        </w:rPr>
        <w:t xml:space="preserve"> </w:t>
      </w:r>
      <w:r w:rsidR="004B605E" w:rsidRPr="0050533F">
        <w:rPr>
          <w:b/>
          <w:szCs w:val="24"/>
        </w:rPr>
        <w:t xml:space="preserve">97 ust. 1a </w:t>
      </w:r>
      <w:r w:rsidR="007843C9" w:rsidRPr="0050533F">
        <w:rPr>
          <w:b/>
          <w:szCs w:val="24"/>
        </w:rPr>
        <w:t xml:space="preserve">ustawy z dnia 29 stycznia 2004 – Prawo </w:t>
      </w:r>
      <w:r w:rsidR="00C41EE2" w:rsidRPr="0050533F">
        <w:rPr>
          <w:b/>
          <w:szCs w:val="24"/>
        </w:rPr>
        <w:t>zamówień publicznych</w:t>
      </w:r>
      <w:r w:rsidR="00C41EE2" w:rsidRPr="007F7D01">
        <w:rPr>
          <w:szCs w:val="24"/>
        </w:rPr>
        <w:t xml:space="preserve"> (D</w:t>
      </w:r>
      <w:r w:rsidR="007843C9" w:rsidRPr="007F7D01">
        <w:rPr>
          <w:szCs w:val="24"/>
        </w:rPr>
        <w:t xml:space="preserve">z. U. z 2018 r. poz. 1986 </w:t>
      </w:r>
      <w:r w:rsidR="0012342D">
        <w:rPr>
          <w:szCs w:val="24"/>
        </w:rPr>
        <w:t xml:space="preserve">z </w:t>
      </w:r>
      <w:proofErr w:type="spellStart"/>
      <w:r w:rsidR="0012342D">
        <w:rPr>
          <w:szCs w:val="24"/>
        </w:rPr>
        <w:t>późn</w:t>
      </w:r>
      <w:proofErr w:type="spellEnd"/>
      <w:r w:rsidR="0012342D">
        <w:rPr>
          <w:szCs w:val="24"/>
        </w:rPr>
        <w:t>. zm.</w:t>
      </w:r>
      <w:r w:rsidR="007843C9" w:rsidRPr="007F7D01">
        <w:rPr>
          <w:szCs w:val="24"/>
        </w:rPr>
        <w:t>)</w:t>
      </w:r>
      <w:r w:rsidR="00171025" w:rsidRPr="007F7D01">
        <w:rPr>
          <w:szCs w:val="24"/>
        </w:rPr>
        <w:t xml:space="preserve"> </w:t>
      </w:r>
      <w:r w:rsidR="004D4252" w:rsidRPr="007F7D01">
        <w:rPr>
          <w:szCs w:val="24"/>
        </w:rPr>
        <w:t>Zamawiający informuje</w:t>
      </w:r>
      <w:r w:rsidR="00DA3FF0">
        <w:rPr>
          <w:szCs w:val="24"/>
        </w:rPr>
        <w:t>:</w:t>
      </w:r>
      <w:r w:rsidR="004D4252" w:rsidRPr="007F7D01">
        <w:rPr>
          <w:szCs w:val="24"/>
        </w:rPr>
        <w:t xml:space="preserve">  </w:t>
      </w:r>
    </w:p>
    <w:p w:rsidR="007843C9" w:rsidRDefault="007843C9" w:rsidP="0026752B">
      <w:pPr>
        <w:autoSpaceDE w:val="0"/>
      </w:pPr>
    </w:p>
    <w:p w:rsidR="007843C9" w:rsidRPr="007F7D01" w:rsidRDefault="007843C9" w:rsidP="007F7D01">
      <w:pPr>
        <w:pStyle w:val="Akapitzlist"/>
        <w:autoSpaceDE w:val="0"/>
        <w:ind w:left="0"/>
        <w:jc w:val="both"/>
      </w:pPr>
      <w:r w:rsidRPr="007F7D01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administratorem Pani/Pana danych osobowych jest Urząd Miasta i Gminy w Ogrodzieńcu z siedzibą w Ogrodzieńcu, 42 – 440 Ogrodzieniec, Pl. Wolności 25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 xml:space="preserve">administrator wyznaczył Inspektora Ochrony Danych w Urzędzie Miasta i Gminy w Ogrodzieńcu, z którym możliwy jest kontakt pod adresem e-mail (adres email) </w:t>
      </w:r>
      <w:hyperlink r:id="rId5" w:history="1">
        <w:r w:rsidR="007F0F15" w:rsidRPr="00B85402">
          <w:rPr>
            <w:rStyle w:val="Hipercze"/>
            <w:rFonts w:ascii="Times New Roman" w:hAnsi="Times New Roman" w:cs="Times New Roman"/>
          </w:rPr>
          <w:t>iod@ogrodzieniec.pl</w:t>
        </w:r>
      </w:hyperlink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Pani/Pana dane osobowe przetwarzane będą na podstawie art. 6 ust. 1 lit. c</w:t>
      </w:r>
      <w:r w:rsidRPr="007F7D0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F7D01">
        <w:rPr>
          <w:rFonts w:ascii="Times New Roman" w:hAnsi="Times New Roman" w:cs="Times New Roman"/>
          <w:color w:val="000000"/>
        </w:rPr>
        <w:t>RODO w celu związanym z postępowaniem o udzielenie przedmiotowego zamówienia publicznego; 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odbiorcami Pana/Pani danych osobowych będą osoby lub podmioty, którym udostępniona zostanie dokumentacja postępowania w oparciu o art. 8 oraz art. 96 ust. 3 ustawy Prawo zamówień publicznych, osoby lub podmioty, którym na podstawie przepisów prawa przysługuje prawo do kontroli, jak również osoby lub podmioty, którym dane zostaną udostępnione w oparciu o przepisy ustawy z dnia 6 września 2001 r. o dostępie do informacji publicznej;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iCs/>
          <w:color w:val="000000"/>
        </w:rPr>
      </w:pPr>
      <w:r w:rsidRPr="007F7D01">
        <w:rPr>
          <w:rFonts w:ascii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7F7D01">
        <w:rPr>
          <w:rFonts w:ascii="Times New Roman" w:hAnsi="Times New Roman" w:cs="Times New Roman"/>
        </w:rPr>
        <w:t>Pzp</w:t>
      </w:r>
      <w:proofErr w:type="spellEnd"/>
      <w:r w:rsidRPr="007F7D01">
        <w:rPr>
          <w:rFonts w:ascii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obowiązek podania przez Panią/Pana danych osobowych bezpośrednio Pani/Pana dotyczących jest wymogiem ustawowym określonym w przepisach Prawo zamówień publicznych, związanych z udziałem w postępowaniu o udzielenie zamówienia publicznego, zaś konsekwencje niepodania określonych danych wynikają z ustawy Prawo zamówień publicznych,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</w:rPr>
        <w:t>posiada Pani/Pan:</w:t>
      </w:r>
      <w:r w:rsidRPr="007F7D01">
        <w:rPr>
          <w:rFonts w:ascii="Times New Roman" w:hAnsi="Times New Roman" w:cs="Times New Roman"/>
          <w:color w:val="00B0F0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15 RODO prawo dostępu do danych osobowych Pani/Pana dotyczących;</w:t>
      </w:r>
      <w:r w:rsidRPr="007F7D01">
        <w:rPr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16 RODO prawo do sprostowania Pani/Pana danych osobowych;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  <w:r w:rsidRPr="007F7D01">
        <w:rPr>
          <w:i/>
          <w:iCs/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2"/>
        </w:numPr>
        <w:autoSpaceDE w:val="0"/>
        <w:spacing w:before="100" w:beforeAutospacing="1" w:after="100" w:afterAutospacing="1"/>
        <w:ind w:left="567" w:hanging="567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nie przysługuje Pani/Panu:</w:t>
      </w:r>
      <w:r w:rsidRPr="007F7D01">
        <w:rPr>
          <w:i/>
          <w:iCs/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lastRenderedPageBreak/>
        <w:t>w związku z art. 17 ust. 3 lit. b, d lub e RODO prawo do usunięcia danych osobowych;</w:t>
      </w:r>
    </w:p>
    <w:p w:rsidR="00181CD9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prawo do przenoszenia danych osobowych, o którym mowa w art. 20 RODO;</w:t>
      </w:r>
      <w:r w:rsidR="00181CD9">
        <w:rPr>
          <w:sz w:val="24"/>
          <w:szCs w:val="24"/>
        </w:rPr>
        <w:t xml:space="preserve"> </w:t>
      </w:r>
    </w:p>
    <w:p w:rsidR="007843C9" w:rsidRPr="00181CD9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181CD9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7843C9" w:rsidRPr="008F0932" w:rsidRDefault="007843C9" w:rsidP="00181CD9">
      <w:pPr>
        <w:pStyle w:val="Akapitzlist"/>
        <w:numPr>
          <w:ilvl w:val="0"/>
          <w:numId w:val="2"/>
        </w:numPr>
        <w:ind w:left="567" w:hanging="567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>Zgodnie z art. 8a ust. 5 ustawy Prawo zamówień publicznych  Zamawiający informuje, że: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w przypadku gdy wykonanie obowiązków, o których mowa w </w:t>
      </w:r>
      <w:hyperlink r:id="rId6" w:anchor="/document/68636690?unitId=art(15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15 ust. 1-3</w:t>
        </w:r>
      </w:hyperlink>
      <w:r w:rsidRPr="008F0932">
        <w:rPr>
          <w:b/>
          <w:sz w:val="24"/>
          <w:szCs w:val="24"/>
        </w:rPr>
        <w:t xml:space="preserve"> </w:t>
      </w:r>
      <w:r w:rsidRPr="008F0932">
        <w:rPr>
          <w:b/>
          <w:color w:val="000000"/>
          <w:sz w:val="24"/>
          <w:szCs w:val="24"/>
        </w:rPr>
        <w:t>rozporządzenia 2016/679 (RODO),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wystąpienie z żądaniem, o którym mowa </w:t>
      </w:r>
      <w:r w:rsidRPr="008F0932">
        <w:rPr>
          <w:b/>
          <w:sz w:val="24"/>
          <w:szCs w:val="24"/>
        </w:rPr>
        <w:t xml:space="preserve">w </w:t>
      </w:r>
      <w:hyperlink r:id="rId7" w:anchor="/document/68636690?unitId=art(18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18 ust. 1</w:t>
        </w:r>
      </w:hyperlink>
      <w:r w:rsidRPr="008F0932">
        <w:rPr>
          <w:b/>
          <w:sz w:val="24"/>
          <w:szCs w:val="24"/>
        </w:rPr>
        <w:t xml:space="preserve"> rozporządzenia </w:t>
      </w:r>
      <w:r w:rsidRPr="008F0932">
        <w:rPr>
          <w:b/>
          <w:color w:val="000000"/>
          <w:sz w:val="24"/>
          <w:szCs w:val="24"/>
        </w:rPr>
        <w:t>2016/679 (RODO), nie ogranicza przetwarzania danych osobowych do czasu zakończenia postępowania o udzielenie zamówienia publicznego,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zgodnie z art. 97 ust. 1a ustawy Prawo zamówień publicznych - w przypadku gdy wykonanie obowiązków, o których mowa </w:t>
      </w:r>
      <w:r w:rsidRPr="008F0932">
        <w:rPr>
          <w:b/>
          <w:sz w:val="24"/>
          <w:szCs w:val="24"/>
        </w:rPr>
        <w:t xml:space="preserve">w </w:t>
      </w:r>
      <w:hyperlink r:id="rId8" w:anchor="/document/68636690?unitId=art(15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15 ust. 1-3</w:t>
        </w:r>
      </w:hyperlink>
      <w:r w:rsidRPr="008F0932">
        <w:rPr>
          <w:b/>
          <w:sz w:val="24"/>
          <w:szCs w:val="24"/>
        </w:rPr>
        <w:t xml:space="preserve"> rozporządzenia </w:t>
      </w:r>
      <w:r w:rsidRPr="008F0932">
        <w:rPr>
          <w:b/>
          <w:color w:val="000000"/>
          <w:sz w:val="24"/>
          <w:szCs w:val="24"/>
        </w:rPr>
        <w:t>2016/679 (RODO),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7D2CE0" w:rsidRPr="007F7D01" w:rsidRDefault="007D2CE0" w:rsidP="00181CD9">
      <w:pPr>
        <w:ind w:left="851" w:hanging="284"/>
        <w:rPr>
          <w:rFonts w:ascii="Times New Roman" w:hAnsi="Times New Roman" w:cs="Times New Roman"/>
        </w:rPr>
      </w:pPr>
    </w:p>
    <w:sectPr w:rsidR="007D2CE0" w:rsidRPr="007F7D01" w:rsidSect="007D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5EC"/>
    <w:multiLevelType w:val="hybridMultilevel"/>
    <w:tmpl w:val="DEFE4F0A"/>
    <w:lvl w:ilvl="0" w:tplc="0AACD4E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22D28"/>
    <w:multiLevelType w:val="hybridMultilevel"/>
    <w:tmpl w:val="FFDE9336"/>
    <w:lvl w:ilvl="0" w:tplc="F4F283F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119C8"/>
    <w:multiLevelType w:val="hybridMultilevel"/>
    <w:tmpl w:val="9B129220"/>
    <w:lvl w:ilvl="0" w:tplc="0AACD4E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A67F1"/>
    <w:multiLevelType w:val="hybridMultilevel"/>
    <w:tmpl w:val="986044AC"/>
    <w:lvl w:ilvl="0" w:tplc="C54231F4">
      <w:start w:val="25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5EAA689B"/>
    <w:multiLevelType w:val="hybridMultilevel"/>
    <w:tmpl w:val="946E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43C9"/>
    <w:rsid w:val="00031745"/>
    <w:rsid w:val="000B1A21"/>
    <w:rsid w:val="0012342D"/>
    <w:rsid w:val="00171025"/>
    <w:rsid w:val="00181CD9"/>
    <w:rsid w:val="0026752B"/>
    <w:rsid w:val="004B605E"/>
    <w:rsid w:val="004D4252"/>
    <w:rsid w:val="004F0223"/>
    <w:rsid w:val="0050533F"/>
    <w:rsid w:val="00513255"/>
    <w:rsid w:val="0054667D"/>
    <w:rsid w:val="00600759"/>
    <w:rsid w:val="00675B6F"/>
    <w:rsid w:val="00761FA1"/>
    <w:rsid w:val="007843C9"/>
    <w:rsid w:val="007D2CE0"/>
    <w:rsid w:val="007F0F15"/>
    <w:rsid w:val="007F7D01"/>
    <w:rsid w:val="008F0932"/>
    <w:rsid w:val="00B728A3"/>
    <w:rsid w:val="00BC3536"/>
    <w:rsid w:val="00C41EE2"/>
    <w:rsid w:val="00DA3FF0"/>
    <w:rsid w:val="00E1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43C9"/>
    <w:rPr>
      <w:color w:val="0000FF"/>
      <w:u w:val="single"/>
    </w:rPr>
  </w:style>
  <w:style w:type="character" w:customStyle="1" w:styleId="NormalnyWebZnak">
    <w:name w:val="Normalny (Web) Znak"/>
    <w:link w:val="NormalnyWeb"/>
    <w:uiPriority w:val="99"/>
    <w:semiHidden/>
    <w:locked/>
    <w:rsid w:val="007843C9"/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7843C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"/>
    <w:link w:val="Akapitzlist"/>
    <w:uiPriority w:val="34"/>
    <w:qFormat/>
    <w:locked/>
    <w:rsid w:val="0078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"/>
    <w:basedOn w:val="Normalny"/>
    <w:link w:val="AkapitzlistZnak"/>
    <w:uiPriority w:val="34"/>
    <w:qFormat/>
    <w:rsid w:val="007843C9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4D42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4D42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iod@ogrodzieniec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Gąkowska</dc:creator>
  <cp:lastModifiedBy>Ewa Marzecka</cp:lastModifiedBy>
  <cp:revision>5</cp:revision>
  <dcterms:created xsi:type="dcterms:W3CDTF">2019-05-20T14:32:00Z</dcterms:created>
  <dcterms:modified xsi:type="dcterms:W3CDTF">2019-08-08T10:05:00Z</dcterms:modified>
</cp:coreProperties>
</file>