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5A17CC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5A17CC">
        <w:rPr>
          <w:sz w:val="18"/>
          <w:szCs w:val="16"/>
        </w:rPr>
        <w:t xml:space="preserve">Załącznik nr </w:t>
      </w:r>
      <w:r w:rsidR="00437B26" w:rsidRPr="005A17CC">
        <w:rPr>
          <w:sz w:val="18"/>
          <w:szCs w:val="16"/>
        </w:rPr>
        <w:t>2</w:t>
      </w:r>
    </w:p>
    <w:p w:rsidR="00BC0D2D" w:rsidRPr="005A17CC" w:rsidRDefault="00BC0D2D" w:rsidP="00617EEB">
      <w:pPr>
        <w:pStyle w:val="NormalnyWeb"/>
        <w:spacing w:before="0" w:beforeAutospacing="0" w:after="0" w:line="276" w:lineRule="auto"/>
        <w:rPr>
          <w:sz w:val="18"/>
          <w:szCs w:val="16"/>
        </w:rPr>
      </w:pPr>
    </w:p>
    <w:p w:rsidR="005106F1" w:rsidRPr="005106F1" w:rsidRDefault="005106F1" w:rsidP="005106F1">
      <w:pPr>
        <w:jc w:val="center"/>
        <w:rPr>
          <w:rFonts w:ascii="Times New Roman" w:hAnsi="Times New Roman" w:cs="Times New Roman"/>
          <w:sz w:val="18"/>
        </w:rPr>
      </w:pPr>
      <w:r w:rsidRPr="005106F1">
        <w:rPr>
          <w:rFonts w:ascii="Times New Roman" w:hAnsi="Times New Roman" w:cs="Times New Roman"/>
          <w:noProof/>
          <w:sz w:val="18"/>
          <w:lang w:eastAsia="pl-PL"/>
        </w:rPr>
        <w:drawing>
          <wp:inline distT="0" distB="0" distL="0" distR="0">
            <wp:extent cx="487045" cy="504825"/>
            <wp:effectExtent l="19050" t="0" r="825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F1" w:rsidRPr="005106F1" w:rsidRDefault="005106F1" w:rsidP="005106F1">
      <w:pPr>
        <w:jc w:val="center"/>
        <w:rPr>
          <w:rFonts w:ascii="Times New Roman" w:hAnsi="Times New Roman" w:cs="Times New Roman"/>
          <w:sz w:val="18"/>
          <w:szCs w:val="18"/>
        </w:rPr>
      </w:pPr>
      <w:r w:rsidRPr="005106F1">
        <w:rPr>
          <w:rFonts w:ascii="Times New Roman" w:hAnsi="Times New Roman" w:cs="Times New Roman"/>
          <w:sz w:val="18"/>
          <w:szCs w:val="18"/>
        </w:rPr>
        <w:t>GMINA OGRODZIENIEC</w:t>
      </w:r>
    </w:p>
    <w:p w:rsidR="005106F1" w:rsidRPr="005106F1" w:rsidRDefault="005106F1" w:rsidP="005106F1">
      <w:pPr>
        <w:jc w:val="center"/>
        <w:rPr>
          <w:rFonts w:ascii="Times New Roman" w:hAnsi="Times New Roman" w:cs="Times New Roman"/>
          <w:sz w:val="18"/>
          <w:szCs w:val="18"/>
        </w:rPr>
      </w:pPr>
      <w:r w:rsidRPr="005106F1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5106F1" w:rsidRPr="005106F1" w:rsidRDefault="005106F1" w:rsidP="005106F1">
      <w:pPr>
        <w:jc w:val="center"/>
        <w:rPr>
          <w:rFonts w:ascii="Times New Roman" w:hAnsi="Times New Roman" w:cs="Times New Roman"/>
          <w:sz w:val="18"/>
          <w:szCs w:val="18"/>
        </w:rPr>
      </w:pPr>
      <w:r w:rsidRPr="005106F1">
        <w:rPr>
          <w:rFonts w:ascii="Times New Roman" w:hAnsi="Times New Roman" w:cs="Times New Roman"/>
          <w:sz w:val="18"/>
          <w:szCs w:val="18"/>
        </w:rPr>
        <w:t xml:space="preserve">tel. (32) 67-09-713, e-mail: </w:t>
      </w:r>
      <w:hyperlink r:id="rId8" w:history="1">
        <w:r w:rsidRPr="005106F1">
          <w:rPr>
            <w:rStyle w:val="Hipercze"/>
            <w:rFonts w:ascii="Times New Roman" w:hAnsi="Times New Roman" w:cs="Times New Roman"/>
            <w:sz w:val="18"/>
            <w:szCs w:val="18"/>
          </w:rPr>
          <w:t>zamowieniapubliczne@ogrodzieniec.pl</w:t>
        </w:r>
      </w:hyperlink>
    </w:p>
    <w:p w:rsidR="005106F1" w:rsidRPr="005106F1" w:rsidRDefault="005106F1" w:rsidP="005106F1">
      <w:pPr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5106F1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BC0D2D" w:rsidRPr="005A17CC" w:rsidRDefault="00BC0D2D" w:rsidP="00617EEB">
      <w:pPr>
        <w:pStyle w:val="NormalnyWeb"/>
        <w:spacing w:before="0" w:beforeAutospacing="0" w:after="0" w:line="276" w:lineRule="auto"/>
        <w:rPr>
          <w:sz w:val="18"/>
          <w:szCs w:val="16"/>
        </w:rPr>
      </w:pPr>
    </w:p>
    <w:p w:rsidR="005106F1" w:rsidRDefault="005106F1" w:rsidP="00617EEB">
      <w:pPr>
        <w:pStyle w:val="NormalnyWeb"/>
        <w:spacing w:before="0" w:beforeAutospacing="0" w:after="0" w:line="276" w:lineRule="auto"/>
        <w:rPr>
          <w:sz w:val="18"/>
          <w:szCs w:val="16"/>
        </w:rPr>
      </w:pPr>
    </w:p>
    <w:p w:rsidR="00617EEB" w:rsidRPr="005A17CC" w:rsidRDefault="005106F1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ZP.271.2.2021</w:t>
      </w:r>
      <w:r w:rsidR="00617EEB" w:rsidRPr="005A17CC">
        <w:rPr>
          <w:sz w:val="18"/>
          <w:szCs w:val="16"/>
        </w:rPr>
        <w:t xml:space="preserve"> </w:t>
      </w:r>
    </w:p>
    <w:p w:rsidR="00260BE9" w:rsidRPr="005A17CC" w:rsidRDefault="00260BE9" w:rsidP="005106F1">
      <w:pPr>
        <w:pStyle w:val="NormalnyWeb"/>
        <w:spacing w:before="0" w:beforeAutospacing="0" w:after="0" w:line="276" w:lineRule="auto"/>
        <w:ind w:right="567"/>
        <w:rPr>
          <w:b/>
          <w:bCs/>
          <w:sz w:val="27"/>
          <w:szCs w:val="27"/>
        </w:rPr>
      </w:pPr>
    </w:p>
    <w:p w:rsidR="00617EEB" w:rsidRPr="005A17CC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 w:rsidRPr="005A17CC">
        <w:rPr>
          <w:b/>
          <w:bCs/>
          <w:sz w:val="27"/>
          <w:szCs w:val="27"/>
        </w:rPr>
        <w:t>Wzór umowy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  <w:r w:rsidRPr="005A17CC">
        <w:rPr>
          <w:b/>
          <w:bCs/>
          <w:sz w:val="27"/>
          <w:szCs w:val="27"/>
        </w:rPr>
        <w:t xml:space="preserve">Umowa nr </w:t>
      </w:r>
      <w:r w:rsidR="005106F1">
        <w:rPr>
          <w:b/>
          <w:bCs/>
          <w:sz w:val="27"/>
          <w:szCs w:val="27"/>
        </w:rPr>
        <w:t>ZP.272.….2021</w:t>
      </w:r>
    </w:p>
    <w:p w:rsidR="00260BE9" w:rsidRPr="005A17CC" w:rsidRDefault="00260BE9" w:rsidP="00617EEB">
      <w:pPr>
        <w:pStyle w:val="NormalnyWeb"/>
        <w:spacing w:before="0" w:beforeAutospacing="0" w:after="0" w:line="276" w:lineRule="auto"/>
        <w:ind w:right="567"/>
        <w:jc w:val="center"/>
      </w:pPr>
    </w:p>
    <w:p w:rsidR="00617EEB" w:rsidRPr="005A17CC" w:rsidRDefault="00617EEB" w:rsidP="005106F1">
      <w:pPr>
        <w:pStyle w:val="NormalnyWeb"/>
        <w:spacing w:before="0" w:beforeAutospacing="0" w:after="0" w:line="276" w:lineRule="auto"/>
        <w:jc w:val="both"/>
      </w:pPr>
      <w:r w:rsidRPr="005A17CC">
        <w:t xml:space="preserve">zawarta w </w:t>
      </w:r>
      <w:r w:rsidRPr="00A9207A">
        <w:t xml:space="preserve">wyniku </w:t>
      </w:r>
      <w:r w:rsidR="00260BE9" w:rsidRPr="00A9207A">
        <w:t xml:space="preserve">konkursu przeprowadzonego </w:t>
      </w:r>
      <w:r w:rsidR="00A9207A" w:rsidRPr="00A9207A">
        <w:rPr>
          <w:bCs/>
        </w:rPr>
        <w:t xml:space="preserve">na podstawie Regulaminu wewnętrznego </w:t>
      </w:r>
      <w:proofErr w:type="spellStart"/>
      <w:r w:rsidR="00A9207A" w:rsidRPr="00A9207A">
        <w:rPr>
          <w:bCs/>
        </w:rPr>
        <w:t>UMiG</w:t>
      </w:r>
      <w:proofErr w:type="spellEnd"/>
      <w:r w:rsidR="00A9207A" w:rsidRPr="00A9207A">
        <w:rPr>
          <w:bCs/>
        </w:rPr>
        <w:t xml:space="preserve"> </w:t>
      </w:r>
      <w:proofErr w:type="spellStart"/>
      <w:r w:rsidR="00A9207A" w:rsidRPr="00A9207A">
        <w:rPr>
          <w:bCs/>
        </w:rPr>
        <w:t>Ogrodzienieco</w:t>
      </w:r>
      <w:proofErr w:type="spellEnd"/>
      <w:r w:rsidR="00A9207A" w:rsidRPr="00A9207A">
        <w:rPr>
          <w:bCs/>
        </w:rPr>
        <w:t xml:space="preserve"> wartości szacunkowej nie przekraczającej 130 000 zł</w:t>
      </w:r>
    </w:p>
    <w:p w:rsidR="00B24D09" w:rsidRPr="005A17CC" w:rsidRDefault="00B24D09" w:rsidP="00617EEB">
      <w:pPr>
        <w:pStyle w:val="NormalnyWeb"/>
        <w:spacing w:before="0" w:beforeAutospacing="0" w:after="0" w:line="276" w:lineRule="auto"/>
      </w:pPr>
    </w:p>
    <w:p w:rsidR="00617EEB" w:rsidRPr="005A17CC" w:rsidRDefault="000A7905" w:rsidP="00617EEB">
      <w:pPr>
        <w:pStyle w:val="NormalnyWeb"/>
        <w:spacing w:before="0" w:beforeAutospacing="0" w:after="0" w:line="276" w:lineRule="auto"/>
      </w:pPr>
      <w:r>
        <w:t>w dniu ………………….2021</w:t>
      </w:r>
      <w:r w:rsidR="00617EEB" w:rsidRPr="005A17CC">
        <w:t xml:space="preserve"> r. w pomiędzy:</w:t>
      </w:r>
    </w:p>
    <w:p w:rsidR="00617EEB" w:rsidRPr="005A17CC" w:rsidRDefault="00617EEB" w:rsidP="000A7905">
      <w:pPr>
        <w:pStyle w:val="NormalnyWeb"/>
        <w:spacing w:before="0" w:beforeAutospacing="0" w:after="0" w:line="276" w:lineRule="auto"/>
        <w:jc w:val="both"/>
      </w:pPr>
      <w:r w:rsidRPr="005A17CC">
        <w:rPr>
          <w:b/>
          <w:bCs/>
        </w:rPr>
        <w:t>Gminą Ogrodzieniec</w:t>
      </w:r>
      <w:r w:rsidRPr="005A17CC">
        <w:t xml:space="preserve"> z siedzibą </w:t>
      </w:r>
      <w:r w:rsidR="000A7905">
        <w:t xml:space="preserve">w Ogrodzieńcu, </w:t>
      </w:r>
      <w:r w:rsidRPr="005A17CC">
        <w:t>Plac Wolności 25, 42-440 Ogrodzieniec, NIP 6492275822, zwaną dalej „Zamawiającym”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reprezentowaną przez: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……………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a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firmą……………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z siedzibą w ………………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  <w:r w:rsidRPr="005A17CC">
        <w:t>zwaną dalej „Wykonawcą”</w:t>
      </w:r>
    </w:p>
    <w:p w:rsidR="000A7905" w:rsidRPr="005A17CC" w:rsidRDefault="000A7905" w:rsidP="000A7905">
      <w:pPr>
        <w:pStyle w:val="NormalnyWeb"/>
        <w:spacing w:before="0" w:beforeAutospacing="0" w:after="0" w:line="276" w:lineRule="auto"/>
      </w:pPr>
      <w:r w:rsidRPr="005A17CC">
        <w:t>reprezentowaną przez:</w:t>
      </w:r>
    </w:p>
    <w:p w:rsidR="000A7905" w:rsidRPr="005A17CC" w:rsidRDefault="000A7905" w:rsidP="000A7905">
      <w:pPr>
        <w:pStyle w:val="NormalnyWeb"/>
        <w:spacing w:before="0" w:beforeAutospacing="0" w:after="0" w:line="276" w:lineRule="auto"/>
      </w:pPr>
      <w:r w:rsidRPr="005A17CC">
        <w:t>……………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</w:pPr>
    </w:p>
    <w:p w:rsidR="00617EEB" w:rsidRPr="00780EC8" w:rsidRDefault="00617EEB" w:rsidP="00617EEB">
      <w:pPr>
        <w:pStyle w:val="NormalnyWeb"/>
        <w:spacing w:before="0" w:beforeAutospacing="0" w:after="0" w:line="276" w:lineRule="auto"/>
        <w:jc w:val="center"/>
      </w:pPr>
      <w:r w:rsidRPr="00780EC8">
        <w:rPr>
          <w:b/>
          <w:bCs/>
        </w:rPr>
        <w:t>§1</w:t>
      </w:r>
    </w:p>
    <w:p w:rsidR="00780EC8" w:rsidRPr="00780EC8" w:rsidRDefault="00617EEB" w:rsidP="00780EC8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b/>
        </w:rPr>
      </w:pPr>
      <w:r w:rsidRPr="00780EC8">
        <w:t xml:space="preserve">Przedmiotem umowy </w:t>
      </w:r>
      <w:r w:rsidR="00780EC8" w:rsidRPr="00780EC8">
        <w:rPr>
          <w:rFonts w:eastAsia="Calibri"/>
        </w:rPr>
        <w:t>jest usługa serwisu, konserwacji oraz wykonania rocznego przeglądu kotłów w budynkach gminnych: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 xml:space="preserve">Budynek Urzędu Miasta i Gminy, Plac Wolności 25, Ogrodzieniec – kocioł gazowy firmy Viessmann o mocy 50 </w:t>
      </w:r>
      <w:proofErr w:type="spellStart"/>
      <w:r w:rsidRPr="00780EC8">
        <w:t>kW</w:t>
      </w:r>
      <w:proofErr w:type="spellEnd"/>
      <w:r w:rsidRPr="00780EC8">
        <w:t>,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 xml:space="preserve">Budynek zespolony „TRÓJBUDYNEK”, Plac Wolności 42, Ogrodzieniec – kocioł gazowy JUBAM GAZ E o mocy 160 </w:t>
      </w:r>
      <w:proofErr w:type="spellStart"/>
      <w:r w:rsidRPr="00780EC8">
        <w:t>kW</w:t>
      </w:r>
      <w:proofErr w:type="spellEnd"/>
      <w:r w:rsidRPr="00780EC8">
        <w:t>,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>Budynek tzw. „Dworek”, ul. Dworska 4, Giebło – kocioł gazowy BROTJE o mocy 38kW,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>Budynek remizy OSP Podzamcze, ul. Krakowska 1A, Podzamcze – kocioł gazowy Viessmann o mocy 24kW,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 xml:space="preserve">Budynek remizy OSP Ryczów, ul. Armii Krajowej 17, Ryczów – kocioł gazowy Viessmann o mocy 28 </w:t>
      </w:r>
      <w:proofErr w:type="spellStart"/>
      <w:r w:rsidRPr="00780EC8">
        <w:t>kW</w:t>
      </w:r>
      <w:proofErr w:type="spellEnd"/>
      <w:r w:rsidRPr="00780EC8">
        <w:t>,</w:t>
      </w:r>
    </w:p>
    <w:p w:rsidR="00780EC8" w:rsidRPr="00780EC8" w:rsidRDefault="00780EC8" w:rsidP="00780EC8">
      <w:pPr>
        <w:pStyle w:val="Default"/>
        <w:numPr>
          <w:ilvl w:val="0"/>
          <w:numId w:val="35"/>
        </w:numPr>
        <w:spacing w:line="276" w:lineRule="auto"/>
        <w:jc w:val="both"/>
        <w:rPr>
          <w:b/>
        </w:rPr>
      </w:pPr>
      <w:r w:rsidRPr="00780EC8">
        <w:t xml:space="preserve">Budynek Dawnego Gimnazjum, ul. Orzeszkowej 13, Ogrodzieniec – 2 kotły gazowe firmy Viessmann o mocy 170 </w:t>
      </w:r>
      <w:proofErr w:type="spellStart"/>
      <w:r w:rsidRPr="00780EC8">
        <w:t>kW</w:t>
      </w:r>
      <w:proofErr w:type="spellEnd"/>
      <w:r w:rsidRPr="00780EC8">
        <w:t xml:space="preserve"> każdy.</w:t>
      </w:r>
    </w:p>
    <w:p w:rsidR="00780EC8" w:rsidRPr="00780EC8" w:rsidRDefault="00780EC8" w:rsidP="00780EC8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b/>
        </w:rPr>
      </w:pPr>
      <w:r w:rsidRPr="00780EC8">
        <w:lastRenderedPageBreak/>
        <w:t xml:space="preserve">Wykonawca będzie: </w:t>
      </w:r>
    </w:p>
    <w:p w:rsidR="00780EC8" w:rsidRPr="00780EC8" w:rsidRDefault="00780EC8" w:rsidP="00780EC8">
      <w:pPr>
        <w:pStyle w:val="Default"/>
        <w:numPr>
          <w:ilvl w:val="0"/>
          <w:numId w:val="37"/>
        </w:numPr>
        <w:spacing w:line="276" w:lineRule="auto"/>
        <w:jc w:val="both"/>
        <w:rPr>
          <w:b/>
        </w:rPr>
      </w:pPr>
      <w:r w:rsidRPr="00780EC8">
        <w:t>przeprowadzać przegląd i czynności konserwacyjne raz w roku polegające na:</w:t>
      </w:r>
    </w:p>
    <w:p w:rsidR="00780EC8" w:rsidRPr="00780EC8" w:rsidRDefault="00780EC8" w:rsidP="00780EC8">
      <w:pPr>
        <w:pStyle w:val="Default"/>
        <w:numPr>
          <w:ilvl w:val="0"/>
          <w:numId w:val="36"/>
        </w:numPr>
        <w:spacing w:line="276" w:lineRule="auto"/>
        <w:ind w:left="1429" w:hanging="357"/>
        <w:jc w:val="both"/>
        <w:rPr>
          <w:b/>
        </w:rPr>
      </w:pPr>
      <w:r w:rsidRPr="00780EC8">
        <w:t>sprawdzeniu palników - przegląd, konserwacja palnika i związanej z nim armatury i automatyki, sprawdzenie połączeń z układami sterowania funkcjonowania, regulacja palnika, pomiar spalin, zgodnie z wymogami instrukcji obsługi technicznej i eksploatacji,</w:t>
      </w:r>
    </w:p>
    <w:p w:rsidR="00780EC8" w:rsidRPr="00780EC8" w:rsidRDefault="00780EC8" w:rsidP="00780EC8">
      <w:pPr>
        <w:pStyle w:val="Default"/>
        <w:numPr>
          <w:ilvl w:val="0"/>
          <w:numId w:val="36"/>
        </w:numPr>
        <w:spacing w:line="276" w:lineRule="auto"/>
        <w:ind w:left="1429" w:hanging="357"/>
        <w:jc w:val="both"/>
        <w:rPr>
          <w:b/>
        </w:rPr>
      </w:pPr>
      <w:r w:rsidRPr="00780EC8">
        <w:t>sprawdzeniu stanu technicznego kotłów,</w:t>
      </w:r>
    </w:p>
    <w:p w:rsidR="00780EC8" w:rsidRPr="00780EC8" w:rsidRDefault="00780EC8" w:rsidP="00780EC8">
      <w:pPr>
        <w:pStyle w:val="Default"/>
        <w:numPr>
          <w:ilvl w:val="0"/>
          <w:numId w:val="36"/>
        </w:numPr>
        <w:spacing w:line="276" w:lineRule="auto"/>
        <w:ind w:left="1429" w:hanging="357"/>
        <w:jc w:val="both"/>
        <w:rPr>
          <w:b/>
        </w:rPr>
      </w:pPr>
      <w:r w:rsidRPr="00780EC8">
        <w:t>sprawdzeniu automatyki,</w:t>
      </w:r>
    </w:p>
    <w:p w:rsidR="00780EC8" w:rsidRPr="00780EC8" w:rsidRDefault="00A9207A" w:rsidP="00780EC8">
      <w:pPr>
        <w:pStyle w:val="Default"/>
        <w:numPr>
          <w:ilvl w:val="0"/>
          <w:numId w:val="37"/>
        </w:numPr>
        <w:spacing w:line="276" w:lineRule="auto"/>
        <w:jc w:val="both"/>
        <w:rPr>
          <w:b/>
        </w:rPr>
      </w:pPr>
      <w:r w:rsidRPr="00A9207A">
        <w:t>usuwał awarie na zgłoszenie Zamawiającego.</w:t>
      </w:r>
      <w:r w:rsidRPr="00A9207A">
        <w:rPr>
          <w:b/>
        </w:rPr>
        <w:t xml:space="preserve"> </w:t>
      </w:r>
      <w:r w:rsidRPr="00A9207A">
        <w:t xml:space="preserve">Wykonawca zobowiązuje się podjąć interwencję w przeciągu 6 godzin od chwili zgłoszenia, w tym zdiagnozować usterkę (o ile jest to możliwe). Wykonawca podejmie się rozpoczęcia usuwania awarii (zgłoszonej w dowolnej porze) w ciągu 24 godzin od chwili zgłoszenia, </w:t>
      </w:r>
      <w:r>
        <w:br/>
      </w:r>
      <w:r w:rsidRPr="00A9207A">
        <w:t>o ile części potrzebne do usunięcia awarii są dostępne na rynku lub w najkrótszym możliwym czasie, po sprowadzeniu części od producenta</w:t>
      </w:r>
      <w:r w:rsidR="00780EC8" w:rsidRPr="00780EC8">
        <w:t>.</w:t>
      </w:r>
    </w:p>
    <w:p w:rsidR="00780EC8" w:rsidRPr="00780EC8" w:rsidRDefault="00780EC8" w:rsidP="00780EC8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b/>
        </w:rPr>
      </w:pPr>
      <w:r w:rsidRPr="00780EC8">
        <w:t xml:space="preserve">Wykonawca zobowiązuje się zdiagnozować usterkę i wycenić koszt jej naprawy </w:t>
      </w:r>
      <w:r w:rsidRPr="00780EC8">
        <w:br/>
        <w:t>kosztorysem szczegółowym. Wykonawca ma prawo przystąpić do wykonania naprawy po akceptacji kosztorysu przez Zamawiającego.</w:t>
      </w:r>
    </w:p>
    <w:p w:rsidR="00780EC8" w:rsidRPr="00780EC8" w:rsidRDefault="00780EC8" w:rsidP="00780EC8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b/>
        </w:rPr>
      </w:pPr>
      <w:r w:rsidRPr="00780EC8">
        <w:t xml:space="preserve">Wykonawca </w:t>
      </w:r>
      <w:r w:rsidR="00587945">
        <w:t>oświadcza, że posiada</w:t>
      </w:r>
      <w:r w:rsidRPr="00780EC8">
        <w:t xml:space="preserve"> specjalistyczne uprawnienia do wykonywania przeglądów i czynności konserwacyjnych.</w:t>
      </w:r>
    </w:p>
    <w:p w:rsidR="00617EEB" w:rsidRPr="00780EC8" w:rsidRDefault="00617EEB" w:rsidP="00780EC8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b/>
        </w:rPr>
      </w:pPr>
      <w:r w:rsidRPr="00780EC8">
        <w:t>Integralną częścią nin</w:t>
      </w:r>
      <w:r w:rsidR="002B4AEC" w:rsidRPr="00780EC8">
        <w:t xml:space="preserve">iejszej umowy jest Zaproszenie do złożenia ofert cenowych </w:t>
      </w:r>
      <w:r w:rsidRPr="00780EC8">
        <w:t>oraz oferta Wykonawcy z dnia</w:t>
      </w:r>
      <w:r w:rsidR="00B73C2B" w:rsidRPr="00780EC8">
        <w:t xml:space="preserve"> </w:t>
      </w:r>
      <w:r w:rsidR="00587945">
        <w:t>………...2021</w:t>
      </w:r>
      <w:r w:rsidRPr="00780EC8">
        <w:t xml:space="preserve"> r.</w:t>
      </w:r>
    </w:p>
    <w:p w:rsidR="00984811" w:rsidRPr="005A17CC" w:rsidRDefault="00984811" w:rsidP="000A7905">
      <w:pPr>
        <w:pStyle w:val="NormalnyWeb"/>
        <w:spacing w:before="0" w:beforeAutospacing="0" w:after="0" w:line="276" w:lineRule="auto"/>
        <w:rPr>
          <w:b/>
          <w:bCs/>
        </w:rPr>
      </w:pPr>
    </w:p>
    <w:p w:rsidR="00617EEB" w:rsidRPr="005A17CC" w:rsidRDefault="00617EEB" w:rsidP="0069336B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§2</w:t>
      </w:r>
    </w:p>
    <w:p w:rsidR="00587945" w:rsidRPr="00587945" w:rsidRDefault="00587945" w:rsidP="00587945">
      <w:pPr>
        <w:pStyle w:val="Default"/>
        <w:spacing w:line="276" w:lineRule="auto"/>
        <w:jc w:val="both"/>
        <w:rPr>
          <w:bCs/>
          <w:color w:val="auto"/>
          <w:szCs w:val="22"/>
        </w:rPr>
      </w:pPr>
      <w:r w:rsidRPr="00587945">
        <w:rPr>
          <w:bCs/>
          <w:color w:val="auto"/>
          <w:szCs w:val="22"/>
        </w:rPr>
        <w:t xml:space="preserve">Terminy wykonania zamówienia: </w:t>
      </w:r>
    </w:p>
    <w:p w:rsidR="00587945" w:rsidRPr="00587945" w:rsidRDefault="00587945" w:rsidP="00587945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  <w:szCs w:val="22"/>
        </w:rPr>
      </w:pPr>
      <w:r w:rsidRPr="00587945">
        <w:rPr>
          <w:szCs w:val="22"/>
        </w:rPr>
        <w:t xml:space="preserve">termin wykonania przeglądu serwisowego kotłów, przegląd automatyki </w:t>
      </w:r>
      <w:r w:rsidRPr="00587945">
        <w:rPr>
          <w:szCs w:val="22"/>
        </w:rPr>
        <w:br/>
        <w:t>i zabezpieczeń – od daty podpisania umowy do dnia 31 sierpnia 2021 r.,</w:t>
      </w:r>
    </w:p>
    <w:p w:rsidR="00587945" w:rsidRPr="00587945" w:rsidRDefault="00587945" w:rsidP="00587945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  <w:szCs w:val="22"/>
        </w:rPr>
      </w:pPr>
      <w:r w:rsidRPr="00587945">
        <w:rPr>
          <w:bCs/>
          <w:color w:val="auto"/>
          <w:szCs w:val="22"/>
        </w:rPr>
        <w:t xml:space="preserve">termin </w:t>
      </w:r>
      <w:r w:rsidRPr="00587945">
        <w:rPr>
          <w:szCs w:val="22"/>
        </w:rPr>
        <w:t>serwisowania (usuwania awarii) – od daty podpisania umowy do dnia 31 grudnia 2021 r.</w:t>
      </w:r>
    </w:p>
    <w:p w:rsidR="00CB69F2" w:rsidRPr="005A17CC" w:rsidRDefault="00CB69F2" w:rsidP="0069336B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617EEB" w:rsidRPr="005A17CC" w:rsidRDefault="00617EEB" w:rsidP="0069336B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§3</w:t>
      </w:r>
    </w:p>
    <w:p w:rsidR="0069336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Zamawiający zapłaci Wykonawcy za przedmiot umowy wynagrodzenie ryczałtowe </w:t>
      </w:r>
      <w:r w:rsidRPr="005A17CC">
        <w:br/>
        <w:t>w kwocie:………… zł brutto w tym podatek od towarów i usług VAT</w:t>
      </w:r>
      <w:r w:rsidR="0069336B" w:rsidRPr="005A17CC">
        <w:t>.</w:t>
      </w:r>
    </w:p>
    <w:p w:rsidR="0069336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Zapłata dokonana zostanie w terminie do </w:t>
      </w:r>
      <w:r w:rsidR="00CB69F2" w:rsidRPr="005A17CC">
        <w:t>14</w:t>
      </w:r>
      <w:r w:rsidRPr="005A17CC">
        <w:t xml:space="preserve"> dni od daty otrzymania faktury, przelewem na rachunek bankowy Wykonawcy wskazany na fakturze.</w:t>
      </w:r>
    </w:p>
    <w:p w:rsidR="00A9207A" w:rsidRPr="00A9207A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Faktura zostanie wystawiona na </w:t>
      </w:r>
      <w:r w:rsidRPr="00800BE8">
        <w:t>podstawie</w:t>
      </w:r>
      <w:r w:rsidR="00A9207A" w:rsidRPr="00800BE8">
        <w:t>:</w:t>
      </w:r>
    </w:p>
    <w:p w:rsidR="00A9207A" w:rsidRPr="00800BE8" w:rsidRDefault="00A9207A" w:rsidP="00A9207A">
      <w:pPr>
        <w:pStyle w:val="Default"/>
        <w:numPr>
          <w:ilvl w:val="0"/>
          <w:numId w:val="41"/>
        </w:numPr>
        <w:spacing w:line="276" w:lineRule="auto"/>
        <w:ind w:left="1071" w:hanging="357"/>
        <w:jc w:val="both"/>
      </w:pPr>
      <w:r w:rsidRPr="00800BE8">
        <w:t>protok</w:t>
      </w:r>
      <w:r w:rsidR="00800BE8">
        <w:t>o</w:t>
      </w:r>
      <w:r w:rsidRPr="00800BE8">
        <w:t>ł</w:t>
      </w:r>
      <w:r w:rsidR="00800BE8" w:rsidRPr="00800BE8">
        <w:t>u</w:t>
      </w:r>
      <w:r w:rsidRPr="00800BE8">
        <w:t xml:space="preserve"> wykonania przeglądu podpisan</w:t>
      </w:r>
      <w:r w:rsidR="00800BE8" w:rsidRPr="00800BE8">
        <w:t>ego</w:t>
      </w:r>
      <w:r w:rsidRPr="00800BE8">
        <w:t xml:space="preserve"> przez Wykonawcę i administratora danego budynku;</w:t>
      </w:r>
    </w:p>
    <w:p w:rsidR="0069336B" w:rsidRPr="00800BE8" w:rsidRDefault="00800BE8" w:rsidP="00A9207A">
      <w:pPr>
        <w:pStyle w:val="Default"/>
        <w:numPr>
          <w:ilvl w:val="0"/>
          <w:numId w:val="41"/>
        </w:numPr>
        <w:spacing w:line="276" w:lineRule="auto"/>
        <w:ind w:left="1071" w:hanging="357"/>
        <w:jc w:val="both"/>
      </w:pPr>
      <w:r>
        <w:t>protoko</w:t>
      </w:r>
      <w:r w:rsidR="00A9207A" w:rsidRPr="00800BE8">
        <w:t>ł</w:t>
      </w:r>
      <w:r>
        <w:t>u</w:t>
      </w:r>
      <w:r w:rsidR="00A9207A" w:rsidRPr="00800BE8">
        <w:t xml:space="preserve"> naprawy z opisem usuniętych usterek i w razie koniczności </w:t>
      </w:r>
      <w:r>
        <w:br/>
      </w:r>
      <w:r w:rsidR="00A9207A" w:rsidRPr="00800BE8">
        <w:t>z kosztorysem robót dodatkowych</w:t>
      </w:r>
      <w:r w:rsidR="00617EEB" w:rsidRPr="00800BE8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>Za dzień zapłaty uznany zostanie dzień dokonania obciążenia rachunku Zmawiającego.</w:t>
      </w:r>
    </w:p>
    <w:p w:rsidR="00B96339" w:rsidRPr="005A17CC" w:rsidRDefault="00B96339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8D3A0C">
        <w:t>Zamawiający oświadcza, że w budżecie Gminy posiada zabezpieczone środki na w</w:t>
      </w:r>
      <w:r>
        <w:t xml:space="preserve">ynagrodzenie Wykonawcy dział </w:t>
      </w:r>
      <w:r w:rsidR="0094175C">
        <w:t>…</w:t>
      </w:r>
      <w:r>
        <w:t xml:space="preserve"> rozdział </w:t>
      </w:r>
      <w:r w:rsidR="0094175C">
        <w:t>…</w:t>
      </w:r>
      <w:r>
        <w:t>.</w:t>
      </w:r>
    </w:p>
    <w:p w:rsidR="0069336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>Zamawiający oświadcza że jest płatnikiem VAT i upoważnia Wykonawcę do wystawiania faktur VAT bez jego podpisu.</w:t>
      </w:r>
    </w:p>
    <w:p w:rsidR="0069336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lastRenderedPageBreak/>
        <w:t xml:space="preserve">Zamawiający oświadcza, że będzie realizować płatność z zastosowaniem mechanizmu podzielonej płatności tzw. </w:t>
      </w:r>
      <w:proofErr w:type="spellStart"/>
      <w:r w:rsidRPr="005A17CC">
        <w:t>split</w:t>
      </w:r>
      <w:proofErr w:type="spellEnd"/>
      <w:r w:rsidRPr="005A17CC">
        <w:t xml:space="preserve"> </w:t>
      </w:r>
      <w:proofErr w:type="spellStart"/>
      <w:r w:rsidRPr="005A17CC">
        <w:t>payment</w:t>
      </w:r>
      <w:proofErr w:type="spellEnd"/>
      <w:r w:rsidRPr="005A17CC">
        <w:t xml:space="preserve"> w oparciu o art. 108 a ust.1 ustawy z dnia 11 marca 2004 r. o podatku od towarów i usług.</w:t>
      </w:r>
    </w:p>
    <w:p w:rsidR="0069336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Wykonawca oświadcza, że numer rachunku rozliczeniowego wskazany we wszystkich fakturach, które będą wystawiane w jego imieniu, jest rachunkiem, dla którego zgodnie </w:t>
      </w:r>
      <w:r w:rsidRPr="005A17CC">
        <w:br/>
        <w:t>z Rozdziałem 3a ustawy z dnia 29 sierpnia 1997 r. – Prawo Bankowe, prowadzony jest rachunek VAT.</w:t>
      </w:r>
    </w:p>
    <w:p w:rsidR="00617EEB" w:rsidRPr="005A17CC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 w:rsidRPr="005A17CC"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7E06EB" w:rsidRPr="00F22E68" w:rsidRDefault="00617EEB" w:rsidP="00F22E68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5A17CC">
        <w:rPr>
          <w:b/>
          <w:bCs/>
        </w:rPr>
        <w:t>§4</w:t>
      </w:r>
    </w:p>
    <w:p w:rsidR="0069336B" w:rsidRPr="005A17CC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W razie opóźnienia w </w:t>
      </w:r>
      <w:r w:rsidR="00F64889" w:rsidRPr="005A17CC">
        <w:t>wykonaniu zamówienia</w:t>
      </w:r>
      <w:r w:rsidRPr="005A17CC">
        <w:t xml:space="preserve"> Wykonawca będzie zobowiązany do zapła</w:t>
      </w:r>
      <w:r w:rsidR="008C2313" w:rsidRPr="005A17CC">
        <w:t xml:space="preserve">cenia kary umownej w wysokości 0,5 </w:t>
      </w:r>
      <w:r w:rsidRPr="005A17CC">
        <w:t xml:space="preserve">% wysokości wynagrodzenia określonego </w:t>
      </w:r>
      <w:r w:rsidR="008C2313" w:rsidRPr="005A17CC">
        <w:br/>
      </w:r>
      <w:r w:rsidRPr="005A17CC">
        <w:t xml:space="preserve">w §3 pkt. 1 niniejszej umowy za każdy dzień opóźnienia. Jeżeli opóźnienie w </w:t>
      </w:r>
      <w:r w:rsidR="00F64889" w:rsidRPr="005A17CC">
        <w:t>wykonaniu</w:t>
      </w:r>
      <w:r w:rsidRPr="005A17CC">
        <w:t xml:space="preserve"> przekroczy 14 dni Zamawiający ma prawo odstąpić od umowy, a Wykonawca jest zobowiązany do zap</w:t>
      </w:r>
      <w:r w:rsidR="008C2313" w:rsidRPr="005A17CC">
        <w:t xml:space="preserve">łaty kary umownej w wysokości 10 </w:t>
      </w:r>
      <w:r w:rsidRPr="005A17CC">
        <w:t xml:space="preserve">% wysokości wynagrodzenia określonego w §3 </w:t>
      </w:r>
      <w:proofErr w:type="spellStart"/>
      <w:r w:rsidRPr="005A17CC">
        <w:t>pkt</w:t>
      </w:r>
      <w:proofErr w:type="spellEnd"/>
      <w:r w:rsidRPr="005A17CC">
        <w:t xml:space="preserve"> 1 umowy.</w:t>
      </w:r>
    </w:p>
    <w:p w:rsidR="0069336B" w:rsidRPr="005A17CC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 w:rsidRPr="005A17CC">
        <w:t>Kary umowne nie wykluczają dochodzenia od Wykonawcy odszkodowania na zasadach ogólnych, jeżeli kara nie pokryje wyrządzonej szkody.</w:t>
      </w:r>
    </w:p>
    <w:p w:rsidR="008C71B9" w:rsidRDefault="00617EEB" w:rsidP="008C71B9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Jeżeli z jakiejkolwiek przyczyny leżącej po stronie Wykonawcy, Zamawiający utraci część lub całość dotacji przyznanej na </w:t>
      </w:r>
      <w:r w:rsidR="00F64889" w:rsidRPr="005A17CC">
        <w:t>realizację przedsięwzięcia</w:t>
      </w:r>
      <w:r w:rsidRPr="005A17CC">
        <w:t>, Wykonawca zobowiązany będzie pokryć w całości kwotę dotacji utraconej przez Zamawiającego.</w:t>
      </w:r>
    </w:p>
    <w:p w:rsidR="008C71B9" w:rsidRPr="00E058B9" w:rsidRDefault="008C71B9" w:rsidP="008C71B9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 w:rsidRPr="00E058B9">
        <w:t xml:space="preserve">Wykonawca zobowiązuje się do bezpłatnego usunięcia wad fizycznych przedmiotu </w:t>
      </w:r>
      <w:r w:rsidR="00CF71AA" w:rsidRPr="00E058B9">
        <w:t>naprawy jeżeli ujawniają się one po usuniętej przez niego awarii.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Pr="005A17CC" w:rsidRDefault="00617EEB" w:rsidP="00086ABC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</w:t>
      </w:r>
      <w:r w:rsidR="004008B2">
        <w:rPr>
          <w:b/>
          <w:bCs/>
        </w:rPr>
        <w:t>5</w:t>
      </w:r>
    </w:p>
    <w:p w:rsidR="00086ABC" w:rsidRPr="005A17C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 w:rsidRPr="005A17CC">
        <w:t>Wykonawca ma prawo podpisać umowę o wykonanie prac z podwykonawcami.</w:t>
      </w:r>
    </w:p>
    <w:p w:rsidR="00086ABC" w:rsidRPr="005A17C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 w:rsidRPr="005A17CC">
        <w:t>Umowa zawarta z podwykonawcami musi być zawarta w formie pisemnej pod rygorem nieważności. Dotyczy to również ewentualnych zmian lub uzupełnień.</w:t>
      </w:r>
    </w:p>
    <w:p w:rsidR="00086ABC" w:rsidRPr="005A17C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 w:rsidRPr="005A17CC"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DD17BD" w:rsidRPr="005A17CC" w:rsidRDefault="00617EEB" w:rsidP="005A17C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 w:rsidRPr="005A17CC">
        <w:t xml:space="preserve">Wykonawca jest w pełni odpowiedzialny w stosunku do zamawiającego za zlecone do </w:t>
      </w:r>
      <w:proofErr w:type="spellStart"/>
      <w:r w:rsidRPr="005A17CC">
        <w:t>podwykonania</w:t>
      </w:r>
      <w:proofErr w:type="spellEnd"/>
      <w:r w:rsidRPr="005A17CC">
        <w:t xml:space="preserve"> części prac. </w:t>
      </w:r>
    </w:p>
    <w:p w:rsidR="005A17CC" w:rsidRDefault="005A17CC" w:rsidP="004008B2">
      <w:pPr>
        <w:pStyle w:val="NormalnyWeb"/>
        <w:spacing w:before="0" w:beforeAutospacing="0" w:after="0" w:line="276" w:lineRule="auto"/>
        <w:rPr>
          <w:b/>
          <w:bCs/>
        </w:rPr>
      </w:pPr>
    </w:p>
    <w:p w:rsidR="00617EEB" w:rsidRPr="005A17CC" w:rsidRDefault="00617EEB" w:rsidP="00086ABC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</w:t>
      </w:r>
      <w:r w:rsidR="004008B2">
        <w:rPr>
          <w:b/>
          <w:bCs/>
        </w:rPr>
        <w:t>6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  <w:r w:rsidRPr="005A17CC"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B039EB" w:rsidRPr="005A17CC" w:rsidRDefault="00B039EB" w:rsidP="007472B0">
      <w:pPr>
        <w:pStyle w:val="NormalnyWeb"/>
        <w:spacing w:before="0" w:beforeAutospacing="0" w:after="0" w:line="276" w:lineRule="auto"/>
        <w:rPr>
          <w:b/>
          <w:bCs/>
        </w:rPr>
      </w:pPr>
    </w:p>
    <w:p w:rsidR="00E058B9" w:rsidRDefault="00E058B9" w:rsidP="00086ABC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617EEB" w:rsidRPr="005A17CC" w:rsidRDefault="00617EEB" w:rsidP="00086ABC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lastRenderedPageBreak/>
        <w:t>§</w:t>
      </w:r>
      <w:r w:rsidR="004008B2">
        <w:rPr>
          <w:b/>
          <w:bCs/>
        </w:rPr>
        <w:t>7</w:t>
      </w:r>
    </w:p>
    <w:p w:rsidR="00086ABC" w:rsidRPr="005A17C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 w:rsidRPr="005A17CC">
        <w:t>Strony zobowiązują się do polubownego rozstrzygnięcia wszelkich sporów powstałych między nimi, a wynikających z umowy na drodze bezpośrednich negocjacji.</w:t>
      </w:r>
    </w:p>
    <w:p w:rsidR="00617EEB" w:rsidRPr="005A17C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 w:rsidRPr="005A17CC"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Pr="005A17CC" w:rsidRDefault="00617EEB" w:rsidP="00086ABC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</w:t>
      </w:r>
      <w:r w:rsidR="004008B2">
        <w:rPr>
          <w:b/>
          <w:bCs/>
        </w:rPr>
        <w:t>8</w:t>
      </w:r>
    </w:p>
    <w:p w:rsidR="00B24D09" w:rsidRPr="005A17CC" w:rsidRDefault="00617EEB" w:rsidP="00617EEB">
      <w:pPr>
        <w:pStyle w:val="NormalnyWeb"/>
        <w:spacing w:before="0" w:beforeAutospacing="0" w:after="0" w:line="276" w:lineRule="auto"/>
        <w:jc w:val="both"/>
      </w:pPr>
      <w:r w:rsidRPr="005A17CC">
        <w:t xml:space="preserve">W sprawach nieuregulowanych niniejszą umową mają zastosowanie przepisy ustawy </w:t>
      </w:r>
      <w:r w:rsidR="0067368F" w:rsidRPr="005A17CC">
        <w:t>Kodeksu cywilnego.</w:t>
      </w:r>
    </w:p>
    <w:p w:rsidR="00B24D09" w:rsidRPr="005A17CC" w:rsidRDefault="00B24D09" w:rsidP="00617EEB">
      <w:pPr>
        <w:pStyle w:val="NormalnyWeb"/>
        <w:spacing w:before="0" w:beforeAutospacing="0" w:after="0" w:line="276" w:lineRule="auto"/>
        <w:jc w:val="both"/>
      </w:pPr>
    </w:p>
    <w:p w:rsidR="00617EEB" w:rsidRPr="005A17CC" w:rsidRDefault="00617EEB" w:rsidP="00086ABC">
      <w:pPr>
        <w:pStyle w:val="NormalnyWeb"/>
        <w:spacing w:before="0" w:beforeAutospacing="0" w:after="0" w:line="276" w:lineRule="auto"/>
        <w:jc w:val="center"/>
      </w:pPr>
      <w:r w:rsidRPr="005A17CC">
        <w:rPr>
          <w:b/>
          <w:bCs/>
        </w:rPr>
        <w:t>§</w:t>
      </w:r>
      <w:r w:rsidR="008C71B9">
        <w:rPr>
          <w:b/>
          <w:bCs/>
        </w:rPr>
        <w:t>9</w:t>
      </w:r>
    </w:p>
    <w:p w:rsidR="00086ABC" w:rsidRPr="005A17C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 w:rsidRPr="005A17CC">
        <w:t>Niniejszą umowę sporządzono w trzech jednobrzmiących egzemplarzach, dwa dla Zamawiającego, jeden dla Wykonawcy.</w:t>
      </w:r>
    </w:p>
    <w:p w:rsidR="00617EEB" w:rsidRPr="005A17C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 w:rsidRPr="005A17CC">
        <w:t>Niniejsza umowa wchodzi w życie z dniem podpisania.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Pr="005A17CC" w:rsidRDefault="00086ABC" w:rsidP="00086ABC">
      <w:pPr>
        <w:rPr>
          <w:rFonts w:ascii="Times New Roman" w:hAnsi="Times New Roman" w:cs="Times New Roman"/>
          <w:b/>
          <w:bCs/>
        </w:rPr>
      </w:pPr>
      <w:r w:rsidRPr="005A17CC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Pr="005A17C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bCs/>
        </w:rPr>
      </w:pPr>
      <w:r w:rsidRPr="005A17CC">
        <w:rPr>
          <w:rFonts w:ascii="Times New Roman" w:hAnsi="Times New Roman" w:cs="Times New Roman"/>
          <w:b/>
          <w:bCs/>
        </w:rPr>
        <w:t xml:space="preserve">           </w:t>
      </w:r>
      <w:r w:rsidRPr="005A17CC"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Pr="005A17CC" w:rsidRDefault="00086ABC" w:rsidP="00086ABC">
      <w:pPr>
        <w:rPr>
          <w:rFonts w:ascii="Times New Roman" w:hAnsi="Times New Roman" w:cs="Times New Roman"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bCs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lang w:eastAsia="pl-PL"/>
        </w:rPr>
      </w:pPr>
    </w:p>
    <w:p w:rsidR="00086ABC" w:rsidRPr="005A17CC" w:rsidRDefault="00086ABC" w:rsidP="00086ABC">
      <w:pPr>
        <w:rPr>
          <w:rFonts w:ascii="Times New Roman" w:hAnsi="Times New Roman" w:cs="Times New Roman"/>
          <w:lang w:eastAsia="pl-PL"/>
        </w:rPr>
      </w:pPr>
      <w:r w:rsidRPr="005A17CC">
        <w:rPr>
          <w:rFonts w:ascii="Times New Roman" w:hAnsi="Times New Roman" w:cs="Times New Roman"/>
          <w:lang w:eastAsia="pl-PL"/>
        </w:rPr>
        <w:t xml:space="preserve">        ……………………………</w:t>
      </w:r>
    </w:p>
    <w:p w:rsidR="00086ABC" w:rsidRPr="005A17CC" w:rsidRDefault="00086ABC" w:rsidP="00086ABC">
      <w:pPr>
        <w:rPr>
          <w:rFonts w:ascii="Times New Roman" w:hAnsi="Times New Roman" w:cs="Times New Roman"/>
        </w:rPr>
      </w:pPr>
      <w:r w:rsidRPr="005A17CC"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5A17CC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(Kontrasygnata Skarbnika)</w:t>
      </w:r>
    </w:p>
    <w:p w:rsidR="00617EEB" w:rsidRPr="005A17CC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5A17CC" w:rsidRDefault="00891065" w:rsidP="00617EEB">
      <w:pPr>
        <w:rPr>
          <w:rFonts w:ascii="Times New Roman" w:hAnsi="Times New Roman" w:cs="Times New Roman"/>
        </w:rPr>
      </w:pPr>
    </w:p>
    <w:sectPr w:rsidR="00891065" w:rsidRPr="005A17CC" w:rsidSect="009A09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DC" w:rsidRDefault="00EB0BDC" w:rsidP="002D1B61">
      <w:pPr>
        <w:spacing w:line="240" w:lineRule="auto"/>
      </w:pPr>
      <w:r>
        <w:separator/>
      </w:r>
    </w:p>
  </w:endnote>
  <w:endnote w:type="continuationSeparator" w:id="0">
    <w:p w:rsidR="00EB0BDC" w:rsidRDefault="00EB0BDC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6E301E" w:rsidP="00453C81">
        <w:pPr>
          <w:pStyle w:val="Stopka"/>
          <w:jc w:val="right"/>
        </w:pPr>
        <w:r w:rsidRPr="00453C81">
          <w:rPr>
            <w:sz w:val="20"/>
          </w:rPr>
          <w:fldChar w:fldCharType="begin"/>
        </w:r>
        <w:r w:rsidR="002D1B61" w:rsidRPr="00453C81">
          <w:rPr>
            <w:sz w:val="20"/>
          </w:rPr>
          <w:instrText>PAGE   \* MERGEFORMAT</w:instrText>
        </w:r>
        <w:r w:rsidRPr="00453C81">
          <w:rPr>
            <w:sz w:val="20"/>
          </w:rPr>
          <w:fldChar w:fldCharType="separate"/>
        </w:r>
        <w:r w:rsidR="00E058B9">
          <w:rPr>
            <w:noProof/>
            <w:sz w:val="20"/>
          </w:rPr>
          <w:t>1</w:t>
        </w:r>
        <w:r w:rsidRPr="00453C8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DC" w:rsidRDefault="00EB0BDC" w:rsidP="002D1B61">
      <w:pPr>
        <w:spacing w:line="240" w:lineRule="auto"/>
      </w:pPr>
      <w:r>
        <w:separator/>
      </w:r>
    </w:p>
  </w:footnote>
  <w:footnote w:type="continuationSeparator" w:id="0">
    <w:p w:rsidR="00EB0BDC" w:rsidRDefault="00EB0BDC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</w:p>
  <w:p w:rsidR="005106F1" w:rsidRPr="004959C4" w:rsidRDefault="005106F1" w:rsidP="005106F1">
    <w:pPr>
      <w:pStyle w:val="Defaul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Serwis, konserwacja oraz wykonanie rocznego przeglądu kotłów w budynkach gminnych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36"/>
    <w:multiLevelType w:val="hybridMultilevel"/>
    <w:tmpl w:val="3272974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36E5"/>
    <w:multiLevelType w:val="hybridMultilevel"/>
    <w:tmpl w:val="80E43B3C"/>
    <w:lvl w:ilvl="0" w:tplc="D74AAD5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B02831"/>
    <w:multiLevelType w:val="hybridMultilevel"/>
    <w:tmpl w:val="EC5ACCC6"/>
    <w:lvl w:ilvl="0" w:tplc="6B701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792D"/>
    <w:multiLevelType w:val="hybridMultilevel"/>
    <w:tmpl w:val="46C2F3AE"/>
    <w:lvl w:ilvl="0" w:tplc="FE824D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03587"/>
    <w:multiLevelType w:val="hybridMultilevel"/>
    <w:tmpl w:val="859A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11">
    <w:nsid w:val="2DF66AD8"/>
    <w:multiLevelType w:val="hybridMultilevel"/>
    <w:tmpl w:val="69961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51B84"/>
    <w:multiLevelType w:val="hybridMultilevel"/>
    <w:tmpl w:val="4AA2AE96"/>
    <w:lvl w:ilvl="0" w:tplc="21867530">
      <w:start w:val="1"/>
      <w:numFmt w:val="decimal"/>
      <w:lvlText w:val="%1."/>
      <w:lvlJc w:val="left"/>
      <w:pPr>
        <w:ind w:left="774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2C1"/>
    <w:multiLevelType w:val="hybridMultilevel"/>
    <w:tmpl w:val="F4A4D6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C6E112C"/>
    <w:multiLevelType w:val="hybridMultilevel"/>
    <w:tmpl w:val="FB44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24B11"/>
    <w:multiLevelType w:val="hybridMultilevel"/>
    <w:tmpl w:val="9468F752"/>
    <w:lvl w:ilvl="0" w:tplc="9A5AD79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5E2B"/>
    <w:multiLevelType w:val="hybridMultilevel"/>
    <w:tmpl w:val="E02A4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4D7D70"/>
    <w:multiLevelType w:val="hybridMultilevel"/>
    <w:tmpl w:val="205EFC5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C9F2D69"/>
    <w:multiLevelType w:val="hybridMultilevel"/>
    <w:tmpl w:val="8D3A8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F23DC"/>
    <w:multiLevelType w:val="hybridMultilevel"/>
    <w:tmpl w:val="F384B19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5424F"/>
    <w:multiLevelType w:val="hybridMultilevel"/>
    <w:tmpl w:val="2CE6C8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</w:num>
  <w:num w:numId="15">
    <w:abstractNumId w:val="9"/>
  </w:num>
  <w:num w:numId="16">
    <w:abstractNumId w:val="10"/>
  </w:num>
  <w:num w:numId="17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5"/>
  </w:num>
  <w:num w:numId="19">
    <w:abstractNumId w:val="27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"/>
  </w:num>
  <w:num w:numId="27">
    <w:abstractNumId w:val="24"/>
  </w:num>
  <w:num w:numId="28">
    <w:abstractNumId w:val="12"/>
  </w:num>
  <w:num w:numId="29">
    <w:abstractNumId w:val="25"/>
  </w:num>
  <w:num w:numId="30">
    <w:abstractNumId w:val="0"/>
  </w:num>
  <w:num w:numId="31">
    <w:abstractNumId w:val="11"/>
  </w:num>
  <w:num w:numId="32">
    <w:abstractNumId w:val="20"/>
  </w:num>
  <w:num w:numId="33">
    <w:abstractNumId w:val="30"/>
  </w:num>
  <w:num w:numId="34">
    <w:abstractNumId w:val="8"/>
  </w:num>
  <w:num w:numId="35">
    <w:abstractNumId w:val="2"/>
  </w:num>
  <w:num w:numId="36">
    <w:abstractNumId w:val="31"/>
  </w:num>
  <w:num w:numId="37">
    <w:abstractNumId w:val="21"/>
  </w:num>
  <w:num w:numId="38">
    <w:abstractNumId w:val="3"/>
  </w:num>
  <w:num w:numId="39">
    <w:abstractNumId w:val="19"/>
  </w:num>
  <w:num w:numId="40">
    <w:abstractNumId w:val="33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06FC6"/>
    <w:rsid w:val="00013E16"/>
    <w:rsid w:val="000404F5"/>
    <w:rsid w:val="00050261"/>
    <w:rsid w:val="00055E81"/>
    <w:rsid w:val="000764B7"/>
    <w:rsid w:val="00076CC7"/>
    <w:rsid w:val="00086ABC"/>
    <w:rsid w:val="000A7905"/>
    <w:rsid w:val="000C3A3D"/>
    <w:rsid w:val="000D66BD"/>
    <w:rsid w:val="000E0781"/>
    <w:rsid w:val="000F62EA"/>
    <w:rsid w:val="00103311"/>
    <w:rsid w:val="00121143"/>
    <w:rsid w:val="001706BF"/>
    <w:rsid w:val="00180CEF"/>
    <w:rsid w:val="00184450"/>
    <w:rsid w:val="00196E61"/>
    <w:rsid w:val="001B5777"/>
    <w:rsid w:val="001C1E05"/>
    <w:rsid w:val="001E2121"/>
    <w:rsid w:val="001F4317"/>
    <w:rsid w:val="001F6810"/>
    <w:rsid w:val="00213466"/>
    <w:rsid w:val="00260BE9"/>
    <w:rsid w:val="00263FBE"/>
    <w:rsid w:val="002849E5"/>
    <w:rsid w:val="00292621"/>
    <w:rsid w:val="00293FAC"/>
    <w:rsid w:val="002B4AEC"/>
    <w:rsid w:val="002C46F5"/>
    <w:rsid w:val="002D1B61"/>
    <w:rsid w:val="002E0314"/>
    <w:rsid w:val="002E2C83"/>
    <w:rsid w:val="002F5986"/>
    <w:rsid w:val="00311E58"/>
    <w:rsid w:val="003125C7"/>
    <w:rsid w:val="00317387"/>
    <w:rsid w:val="00395B0D"/>
    <w:rsid w:val="003A5BFA"/>
    <w:rsid w:val="003C1133"/>
    <w:rsid w:val="003C1BD4"/>
    <w:rsid w:val="003E4DBF"/>
    <w:rsid w:val="003F3BF6"/>
    <w:rsid w:val="003F5630"/>
    <w:rsid w:val="004008B2"/>
    <w:rsid w:val="004039CC"/>
    <w:rsid w:val="004051B6"/>
    <w:rsid w:val="00413A16"/>
    <w:rsid w:val="00416B47"/>
    <w:rsid w:val="004217A1"/>
    <w:rsid w:val="00430CEE"/>
    <w:rsid w:val="00437B26"/>
    <w:rsid w:val="00453C81"/>
    <w:rsid w:val="0046693E"/>
    <w:rsid w:val="00471692"/>
    <w:rsid w:val="00482AEC"/>
    <w:rsid w:val="004A5F83"/>
    <w:rsid w:val="004C03C0"/>
    <w:rsid w:val="004D748E"/>
    <w:rsid w:val="004E7824"/>
    <w:rsid w:val="004F0C89"/>
    <w:rsid w:val="004F34F7"/>
    <w:rsid w:val="00501FDD"/>
    <w:rsid w:val="005106F1"/>
    <w:rsid w:val="00513499"/>
    <w:rsid w:val="005509D7"/>
    <w:rsid w:val="00565B1B"/>
    <w:rsid w:val="00575CCA"/>
    <w:rsid w:val="00587945"/>
    <w:rsid w:val="005A0361"/>
    <w:rsid w:val="005A17CC"/>
    <w:rsid w:val="005B7115"/>
    <w:rsid w:val="005F5B11"/>
    <w:rsid w:val="00606CC9"/>
    <w:rsid w:val="00617EEB"/>
    <w:rsid w:val="00620D62"/>
    <w:rsid w:val="006333DE"/>
    <w:rsid w:val="00633EAF"/>
    <w:rsid w:val="0067368F"/>
    <w:rsid w:val="0069336B"/>
    <w:rsid w:val="0069753B"/>
    <w:rsid w:val="006A4868"/>
    <w:rsid w:val="006C5E84"/>
    <w:rsid w:val="006D5593"/>
    <w:rsid w:val="006E301E"/>
    <w:rsid w:val="006F2D0D"/>
    <w:rsid w:val="006F671C"/>
    <w:rsid w:val="00707F30"/>
    <w:rsid w:val="00715E1A"/>
    <w:rsid w:val="007472B0"/>
    <w:rsid w:val="00772A49"/>
    <w:rsid w:val="00780EC8"/>
    <w:rsid w:val="007B2588"/>
    <w:rsid w:val="007B5C70"/>
    <w:rsid w:val="007C5A55"/>
    <w:rsid w:val="007E06EB"/>
    <w:rsid w:val="00800BE8"/>
    <w:rsid w:val="008075F9"/>
    <w:rsid w:val="00813DA4"/>
    <w:rsid w:val="008177F2"/>
    <w:rsid w:val="00844744"/>
    <w:rsid w:val="00876011"/>
    <w:rsid w:val="0088664F"/>
    <w:rsid w:val="00891065"/>
    <w:rsid w:val="008913DD"/>
    <w:rsid w:val="008B6248"/>
    <w:rsid w:val="008B7CBB"/>
    <w:rsid w:val="008C2313"/>
    <w:rsid w:val="008C71B9"/>
    <w:rsid w:val="008D14D4"/>
    <w:rsid w:val="008D3A0C"/>
    <w:rsid w:val="008F6B6F"/>
    <w:rsid w:val="00915AFE"/>
    <w:rsid w:val="00937DAC"/>
    <w:rsid w:val="0094175C"/>
    <w:rsid w:val="00967857"/>
    <w:rsid w:val="009707BE"/>
    <w:rsid w:val="00984811"/>
    <w:rsid w:val="00985AB1"/>
    <w:rsid w:val="009A09FE"/>
    <w:rsid w:val="009A581F"/>
    <w:rsid w:val="009C7518"/>
    <w:rsid w:val="009D16D3"/>
    <w:rsid w:val="009E4B42"/>
    <w:rsid w:val="009F7195"/>
    <w:rsid w:val="00A3789C"/>
    <w:rsid w:val="00A46BD6"/>
    <w:rsid w:val="00A6171D"/>
    <w:rsid w:val="00A70B30"/>
    <w:rsid w:val="00A826C9"/>
    <w:rsid w:val="00A86EEC"/>
    <w:rsid w:val="00A9207A"/>
    <w:rsid w:val="00AB3F85"/>
    <w:rsid w:val="00AD1208"/>
    <w:rsid w:val="00AD2631"/>
    <w:rsid w:val="00AD3D99"/>
    <w:rsid w:val="00AE0691"/>
    <w:rsid w:val="00AE65C7"/>
    <w:rsid w:val="00AF7E57"/>
    <w:rsid w:val="00B0388F"/>
    <w:rsid w:val="00B039EB"/>
    <w:rsid w:val="00B24D09"/>
    <w:rsid w:val="00B63F23"/>
    <w:rsid w:val="00B65677"/>
    <w:rsid w:val="00B7319E"/>
    <w:rsid w:val="00B73C2B"/>
    <w:rsid w:val="00B758A6"/>
    <w:rsid w:val="00B855DA"/>
    <w:rsid w:val="00B942D1"/>
    <w:rsid w:val="00B96339"/>
    <w:rsid w:val="00BA2962"/>
    <w:rsid w:val="00BB4E7B"/>
    <w:rsid w:val="00BC0D2D"/>
    <w:rsid w:val="00BC14B3"/>
    <w:rsid w:val="00BC62BB"/>
    <w:rsid w:val="00C1301E"/>
    <w:rsid w:val="00C150D9"/>
    <w:rsid w:val="00C304D8"/>
    <w:rsid w:val="00C35874"/>
    <w:rsid w:val="00C43ACE"/>
    <w:rsid w:val="00C56470"/>
    <w:rsid w:val="00C81375"/>
    <w:rsid w:val="00C9565B"/>
    <w:rsid w:val="00CB69F2"/>
    <w:rsid w:val="00CC40F3"/>
    <w:rsid w:val="00CC5377"/>
    <w:rsid w:val="00CE17EC"/>
    <w:rsid w:val="00CE364A"/>
    <w:rsid w:val="00CF71AA"/>
    <w:rsid w:val="00D151AD"/>
    <w:rsid w:val="00D1740E"/>
    <w:rsid w:val="00D329C0"/>
    <w:rsid w:val="00D465F6"/>
    <w:rsid w:val="00D470F2"/>
    <w:rsid w:val="00D764A7"/>
    <w:rsid w:val="00DA1D0C"/>
    <w:rsid w:val="00DC723D"/>
    <w:rsid w:val="00DD17BD"/>
    <w:rsid w:val="00DD502D"/>
    <w:rsid w:val="00DE03F0"/>
    <w:rsid w:val="00DE4E5F"/>
    <w:rsid w:val="00DF055F"/>
    <w:rsid w:val="00DF4197"/>
    <w:rsid w:val="00E058B9"/>
    <w:rsid w:val="00E30D6B"/>
    <w:rsid w:val="00E3499F"/>
    <w:rsid w:val="00E34D5E"/>
    <w:rsid w:val="00E35D33"/>
    <w:rsid w:val="00E94F54"/>
    <w:rsid w:val="00EB0BDC"/>
    <w:rsid w:val="00EB7D91"/>
    <w:rsid w:val="00EE2879"/>
    <w:rsid w:val="00F22E68"/>
    <w:rsid w:val="00F5176C"/>
    <w:rsid w:val="00F64889"/>
    <w:rsid w:val="00F91E64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1F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4F34F7"/>
    <w:rPr>
      <w:rFonts w:ascii="Arial" w:eastAsia="Times New Roman" w:hAnsi="Arial" w:cs="Arial"/>
      <w:sz w:val="24"/>
      <w:szCs w:val="24"/>
    </w:rPr>
  </w:style>
  <w:style w:type="character" w:customStyle="1" w:styleId="Bodytext2Italic">
    <w:name w:val="Body text (2) + Italic"/>
    <w:basedOn w:val="Domylnaczcionkaakapitu"/>
    <w:rsid w:val="00501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10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15</cp:revision>
  <cp:lastPrinted>2020-12-02T09:54:00Z</cp:lastPrinted>
  <dcterms:created xsi:type="dcterms:W3CDTF">2020-11-27T12:14:00Z</dcterms:created>
  <dcterms:modified xsi:type="dcterms:W3CDTF">2021-01-14T10:45:00Z</dcterms:modified>
</cp:coreProperties>
</file>