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3" w:rsidRDefault="009C09E3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b/>
          <w:spacing w:val="4"/>
          <w:sz w:val="24"/>
        </w:rPr>
      </w:pPr>
    </w:p>
    <w:p w:rsidR="009C09E3" w:rsidRDefault="009C09E3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b/>
          <w:spacing w:val="4"/>
          <w:sz w:val="24"/>
        </w:rPr>
      </w:pPr>
    </w:p>
    <w:p w:rsidR="002E4DA9" w:rsidRPr="008B32AC" w:rsidRDefault="007F16A2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spacing w:val="4"/>
          <w:sz w:val="24"/>
        </w:rPr>
      </w:pPr>
      <w:r>
        <w:rPr>
          <w:rFonts w:ascii="Arial Narrow" w:hAnsi="Arial Narrow" w:cs="Times New Roman"/>
          <w:b/>
          <w:spacing w:val="4"/>
          <w:sz w:val="24"/>
        </w:rPr>
        <w:t>Wzór UMOWA ZP.272</w:t>
      </w:r>
      <w:r w:rsidR="009D0919">
        <w:rPr>
          <w:rFonts w:ascii="Arial Narrow" w:hAnsi="Arial Narrow" w:cs="Times New Roman"/>
          <w:b/>
          <w:spacing w:val="4"/>
          <w:sz w:val="24"/>
        </w:rPr>
        <w:t>.….</w:t>
      </w:r>
      <w:r w:rsidR="009C09E3">
        <w:rPr>
          <w:rFonts w:ascii="Arial Narrow" w:hAnsi="Arial Narrow" w:cs="Times New Roman"/>
          <w:b/>
          <w:spacing w:val="4"/>
          <w:sz w:val="24"/>
        </w:rPr>
        <w:t>2020</w:t>
      </w: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ind w:left="86"/>
        <w:jc w:val="center"/>
        <w:rPr>
          <w:rFonts w:ascii="Arial Narrow" w:hAnsi="Arial Narrow" w:cs="Times New Roman"/>
          <w:spacing w:val="4"/>
          <w:sz w:val="24"/>
        </w:rPr>
      </w:pP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overflowPunct w:val="0"/>
        <w:rPr>
          <w:rFonts w:ascii="Arial Narrow" w:hAnsi="Arial Narrow" w:cs="Times New Roman"/>
          <w:spacing w:val="4"/>
          <w:sz w:val="22"/>
        </w:rPr>
      </w:pP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zawarta w Ogrodzieńcu w dniu .................... r. pomiędzy:</w:t>
      </w:r>
    </w:p>
    <w:p w:rsid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b/>
          <w:bCs/>
          <w:sz w:val="22"/>
          <w:szCs w:val="22"/>
          <w:lang w:eastAsia="pl-PL"/>
        </w:rPr>
        <w:t>Gminą Ogrodzieniec</w:t>
      </w:r>
      <w:r w:rsidR="007D08E8">
        <w:rPr>
          <w:rFonts w:ascii="Arial Narrow" w:hAnsi="Arial Narrow"/>
          <w:sz w:val="22"/>
          <w:szCs w:val="22"/>
          <w:lang w:eastAsia="pl-PL"/>
        </w:rPr>
        <w:t xml:space="preserve"> z siedzibą</w:t>
      </w:r>
      <w:r w:rsidR="00915BBA">
        <w:rPr>
          <w:rFonts w:ascii="Arial Narrow" w:hAnsi="Arial Narrow"/>
          <w:sz w:val="22"/>
          <w:szCs w:val="22"/>
          <w:lang w:eastAsia="pl-PL"/>
        </w:rPr>
        <w:t xml:space="preserve"> w Ogrodzieńcu,</w:t>
      </w:r>
      <w:r w:rsidR="00CF32CD">
        <w:rPr>
          <w:rFonts w:ascii="Arial Narrow" w:hAnsi="Arial Narrow"/>
          <w:sz w:val="22"/>
          <w:szCs w:val="22"/>
          <w:lang w:eastAsia="pl-PL"/>
        </w:rPr>
        <w:t xml:space="preserve"> Plac Wolności 25, </w:t>
      </w:r>
      <w:r w:rsidRPr="009C09E3">
        <w:rPr>
          <w:rFonts w:ascii="Arial Narrow" w:hAnsi="Arial Narrow"/>
          <w:sz w:val="22"/>
          <w:szCs w:val="22"/>
          <w:lang w:eastAsia="pl-PL"/>
        </w:rPr>
        <w:t xml:space="preserve">NIP 6492275822,    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zwaną dalej „Zamawiającym”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reprezentowaną przez:</w:t>
      </w:r>
    </w:p>
    <w:p w:rsidR="009C09E3" w:rsidRPr="009C09E3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Annę Pilarczyk – Burmistrz Miasta i Gminy Ogrodzieniec</w:t>
      </w:r>
    </w:p>
    <w:p w:rsidR="00B16B49" w:rsidRDefault="009C09E3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 w:rsidRPr="009C09E3">
        <w:rPr>
          <w:rFonts w:ascii="Arial Narrow" w:hAnsi="Arial Narrow"/>
          <w:sz w:val="22"/>
          <w:szCs w:val="22"/>
          <w:lang w:eastAsia="pl-PL"/>
        </w:rPr>
        <w:t>przy kontrasygnacie Skarbnika Miasta i Gminy</w:t>
      </w:r>
      <w:r w:rsidR="003C4088">
        <w:rPr>
          <w:rFonts w:ascii="Arial Narrow" w:hAnsi="Arial Narrow"/>
          <w:sz w:val="22"/>
          <w:szCs w:val="22"/>
          <w:lang w:eastAsia="pl-PL"/>
        </w:rPr>
        <w:t xml:space="preserve"> - </w:t>
      </w:r>
      <w:r w:rsidRPr="009C09E3">
        <w:rPr>
          <w:rFonts w:ascii="Arial Narrow" w:hAnsi="Arial Narrow"/>
          <w:sz w:val="22"/>
          <w:szCs w:val="22"/>
          <w:lang w:eastAsia="pl-PL"/>
        </w:rPr>
        <w:t xml:space="preserve">Arkadiusza </w:t>
      </w:r>
      <w:proofErr w:type="spellStart"/>
      <w:r w:rsidRPr="009C09E3">
        <w:rPr>
          <w:rFonts w:ascii="Arial Narrow" w:hAnsi="Arial Narrow"/>
          <w:sz w:val="22"/>
          <w:szCs w:val="22"/>
          <w:lang w:eastAsia="pl-PL"/>
        </w:rPr>
        <w:t>Ilskiego</w:t>
      </w:r>
      <w:proofErr w:type="spellEnd"/>
    </w:p>
    <w:p w:rsidR="003C4088" w:rsidRDefault="003C4088" w:rsidP="00915BBA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  <w:lang w:eastAsia="pl-PL"/>
        </w:rPr>
        <w:t>działającą w imieniu własnym oraz w imieniu i na rzecz następujących podmiotów:</w:t>
      </w:r>
    </w:p>
    <w:p w:rsidR="00366927" w:rsidRDefault="0088059F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Gminy Ogrodzieniec, Plac Wolności 25, 42-440 Ogrodzieniec</w:t>
      </w:r>
    </w:p>
    <w:p w:rsidR="00366927" w:rsidRDefault="0088059F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 xml:space="preserve">Szkoły </w:t>
      </w:r>
      <w:r w:rsidR="00F64376" w:rsidRPr="00366927">
        <w:rPr>
          <w:rFonts w:ascii="Arial Narrow" w:hAnsi="Arial Narrow"/>
          <w:spacing w:val="4"/>
        </w:rPr>
        <w:t>Podstawowej w Gieble, ul. Edukacyjna 6, 42-440 Ogrodzieniec</w:t>
      </w:r>
    </w:p>
    <w:p w:rsid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Szkoły Podstawowej w Ryczowie, ul. Armii Krajowej 26, 42-440 Ogrodzieniec</w:t>
      </w:r>
    </w:p>
    <w:p w:rsid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>Zespołu Szkolno-Przedszkolnego w Ogrodzieńcu, ul. Kościuszki 67, 42-440 Ogrodzieniec</w:t>
      </w:r>
    </w:p>
    <w:p w:rsidR="00F64376" w:rsidRPr="00366927" w:rsidRDefault="00F64376" w:rsidP="00366927">
      <w:pPr>
        <w:pStyle w:val="Akapitzlist"/>
        <w:numPr>
          <w:ilvl w:val="0"/>
          <w:numId w:val="41"/>
        </w:numPr>
        <w:shd w:val="clear" w:color="auto" w:fill="FFFFFF"/>
        <w:tabs>
          <w:tab w:val="left" w:leader="underscore" w:pos="3360"/>
        </w:tabs>
        <w:overflowPunct w:val="0"/>
        <w:spacing w:after="0"/>
        <w:ind w:left="357" w:hanging="357"/>
        <w:jc w:val="both"/>
        <w:rPr>
          <w:rFonts w:ascii="Arial Narrow" w:hAnsi="Arial Narrow"/>
          <w:spacing w:val="4"/>
        </w:rPr>
      </w:pPr>
      <w:r w:rsidRPr="00366927">
        <w:rPr>
          <w:rFonts w:ascii="Arial Narrow" w:hAnsi="Arial Narrow"/>
          <w:spacing w:val="4"/>
        </w:rPr>
        <w:t xml:space="preserve">Miejsko-Gminnego Ośrodka </w:t>
      </w:r>
      <w:r w:rsidR="00366927" w:rsidRPr="00366927">
        <w:rPr>
          <w:rFonts w:ascii="Arial Narrow" w:hAnsi="Arial Narrow"/>
          <w:spacing w:val="4"/>
        </w:rPr>
        <w:t>Kultury i Sportu w Ogrodzieńcu, Plac Wolności 24, 42-440 Ogrodzieniec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a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…………………………... z siedzibą w …………………………………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NIP ………………..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b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REGON …………..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reprezentowanym przez: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spacing w:line="276" w:lineRule="auto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………………………………………………………………………………………………. </w:t>
      </w:r>
    </w:p>
    <w:p w:rsidR="002E4DA9" w:rsidRPr="008B32AC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zwanym dalej Wykonawcą</w:t>
      </w:r>
    </w:p>
    <w:p w:rsidR="002E4DA9" w:rsidRPr="00181BE7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z w:val="22"/>
        </w:rPr>
      </w:pPr>
      <w:r w:rsidRPr="00181BE7">
        <w:rPr>
          <w:rFonts w:ascii="Arial Narrow" w:hAnsi="Arial Narrow" w:cs="Times New Roman"/>
          <w:sz w:val="22"/>
        </w:rPr>
        <w:t>(w treści Umowy Zamawiający i Wykonawca zwani są również Stronami)</w:t>
      </w:r>
    </w:p>
    <w:p w:rsidR="002E4DA9" w:rsidRPr="007D08E8" w:rsidRDefault="002E4DA9" w:rsidP="00915BBA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b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wybranym w trybie przetargu nieograniczonego zgodnie z Ustawą z dnia 29 stycznia 2004 r. Prawo zamówień publicznych</w:t>
      </w:r>
      <w:r w:rsidR="007D08E8">
        <w:rPr>
          <w:rFonts w:ascii="Arial Narrow" w:hAnsi="Arial Narrow" w:cs="Times New Roman"/>
          <w:spacing w:val="4"/>
          <w:sz w:val="22"/>
        </w:rPr>
        <w:t>,</w:t>
      </w:r>
      <w:r w:rsidRPr="008B32AC">
        <w:rPr>
          <w:rFonts w:ascii="Arial Narrow" w:hAnsi="Arial Narrow" w:cs="Times New Roman"/>
          <w:spacing w:val="4"/>
          <w:sz w:val="22"/>
        </w:rPr>
        <w:t xml:space="preserve"> zwanej dalej „ustawą </w:t>
      </w:r>
      <w:proofErr w:type="spellStart"/>
      <w:r w:rsidRPr="008B32AC">
        <w:rPr>
          <w:rFonts w:ascii="Arial Narrow" w:hAnsi="Arial Narrow" w:cs="Times New Roman"/>
          <w:spacing w:val="4"/>
          <w:sz w:val="22"/>
        </w:rPr>
        <w:t>Pzp</w:t>
      </w:r>
      <w:proofErr w:type="spellEnd"/>
      <w:r w:rsidRPr="008B32AC">
        <w:rPr>
          <w:rFonts w:ascii="Arial Narrow" w:hAnsi="Arial Narrow" w:cs="Times New Roman"/>
          <w:spacing w:val="4"/>
          <w:sz w:val="22"/>
        </w:rPr>
        <w:t>”</w:t>
      </w:r>
      <w:r w:rsidR="007D08E8">
        <w:rPr>
          <w:rFonts w:ascii="Arial Narrow" w:hAnsi="Arial Narrow" w:cs="Times New Roman"/>
          <w:spacing w:val="4"/>
          <w:sz w:val="22"/>
        </w:rPr>
        <w:t>,</w:t>
      </w:r>
      <w:r w:rsidR="007D08E8">
        <w:rPr>
          <w:rFonts w:ascii="Arial Narrow" w:hAnsi="Arial Narrow" w:cs="Times New Roman"/>
          <w:b/>
          <w:spacing w:val="4"/>
          <w:sz w:val="22"/>
        </w:rPr>
        <w:t xml:space="preserve"> </w:t>
      </w:r>
      <w:r w:rsidRPr="008B32AC">
        <w:rPr>
          <w:rFonts w:ascii="Arial Narrow" w:hAnsi="Arial Narrow" w:cs="Times New Roman"/>
          <w:spacing w:val="4"/>
          <w:sz w:val="22"/>
        </w:rPr>
        <w:t>została zawarta Umowa o następującej treści:</w:t>
      </w:r>
    </w:p>
    <w:p w:rsidR="002E4DA9" w:rsidRPr="008B32AC" w:rsidRDefault="002E4DA9" w:rsidP="002E4DA9">
      <w:pPr>
        <w:shd w:val="clear" w:color="auto" w:fill="FFFFFF"/>
        <w:tabs>
          <w:tab w:val="left" w:leader="underscore" w:pos="3360"/>
        </w:tabs>
        <w:overflowPunct w:val="0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§1</w:t>
      </w:r>
    </w:p>
    <w:p w:rsidR="002E4DA9" w:rsidRPr="008B32AC" w:rsidRDefault="002E4DA9" w:rsidP="002E4DA9">
      <w:pPr>
        <w:shd w:val="clear" w:color="auto" w:fill="FFFFFF"/>
        <w:ind w:left="43"/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Przedmiot Umowy. Postanowienia ogólne.</w:t>
      </w:r>
    </w:p>
    <w:p w:rsidR="002E4DA9" w:rsidRPr="008B32AC" w:rsidRDefault="002E4DA9" w:rsidP="002E4DA9">
      <w:pPr>
        <w:pStyle w:val="Tekstpodstawowy"/>
        <w:widowControl/>
        <w:tabs>
          <w:tab w:val="left" w:pos="720"/>
        </w:tabs>
        <w:autoSpaceDE/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167E4D" w:rsidRDefault="002E4DA9" w:rsidP="007A7D0D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Przedmiotem niniejszej Umowy jest określenie praw i obowiązków Stron związanych ze sprzedażą </w:t>
      </w:r>
      <w:r w:rsidR="00CF32CD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 xml:space="preserve">i zakupem paliwa gazowego oraz świadczeniem usług dystrybucji tego paliwa na zasadach ustanowionych </w:t>
      </w:r>
      <w:r w:rsidR="00CF32CD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 xml:space="preserve">w niniejszej Umowie. Umowa ta określa także zasady odpowiedzialności Stron za niedotrzymanie warunków </w:t>
      </w:r>
      <w:r w:rsidR="00CF32CD" w:rsidRPr="00167E4D">
        <w:rPr>
          <w:rFonts w:ascii="Arial Narrow" w:hAnsi="Arial Narrow" w:cs="Times New Roman"/>
          <w:spacing w:val="4"/>
          <w:sz w:val="22"/>
        </w:rPr>
        <w:t>w niej zawartych</w:t>
      </w:r>
      <w:r w:rsidRPr="00167E4D">
        <w:rPr>
          <w:rFonts w:ascii="Arial Narrow" w:hAnsi="Arial Narrow" w:cs="Times New Roman"/>
          <w:spacing w:val="4"/>
          <w:sz w:val="22"/>
        </w:rPr>
        <w:t xml:space="preserve">. 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z w:val="22"/>
        </w:rPr>
        <w:t>Przedmiotem Umowy jest świadczenie usługi kompleksowej polegającej na sprzedaży i dostawie paliwa gazowego przez Wykonawcę do p</w:t>
      </w:r>
      <w:r w:rsidRPr="008B32AC">
        <w:rPr>
          <w:rFonts w:ascii="Arial Narrow" w:hAnsi="Arial Narrow" w:cs="Times New Roman"/>
          <w:spacing w:val="4"/>
          <w:sz w:val="22"/>
        </w:rPr>
        <w:t xml:space="preserve">unktów poboru (zwanych dalej PP) </w:t>
      </w:r>
      <w:r w:rsidRPr="008B32AC">
        <w:rPr>
          <w:rFonts w:ascii="Arial Narrow" w:hAnsi="Arial Narrow" w:cs="Times New Roman"/>
          <w:sz w:val="22"/>
        </w:rPr>
        <w:t xml:space="preserve">wymienionych w </w:t>
      </w:r>
      <w:r w:rsidRPr="00A61E21">
        <w:rPr>
          <w:rFonts w:ascii="Arial Narrow" w:hAnsi="Arial Narrow" w:cs="Times New Roman"/>
          <w:sz w:val="22"/>
        </w:rPr>
        <w:t>załączniku nr 1</w:t>
      </w:r>
      <w:r w:rsidRPr="008B32AC">
        <w:rPr>
          <w:rFonts w:ascii="Arial Narrow" w:hAnsi="Arial Narrow" w:cs="Times New Roman"/>
          <w:sz w:val="22"/>
        </w:rPr>
        <w:t xml:space="preserve"> do niniejszej Umowy.</w:t>
      </w:r>
    </w:p>
    <w:p w:rsidR="002E4DA9" w:rsidRPr="00B5588E" w:rsidRDefault="002E4DA9" w:rsidP="002E4DA9">
      <w:pPr>
        <w:pStyle w:val="TekstpodstawowyEkspertyza"/>
        <w:widowControl/>
        <w:numPr>
          <w:ilvl w:val="0"/>
          <w:numId w:val="1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/>
          <w:spacing w:val="4"/>
          <w:sz w:val="22"/>
          <w:szCs w:val="22"/>
        </w:rPr>
      </w:pPr>
      <w:r w:rsidRPr="008B32AC">
        <w:rPr>
          <w:rFonts w:ascii="Arial Narrow" w:hAnsi="Arial Narrow" w:cs="Times New Roman"/>
          <w:spacing w:val="4"/>
          <w:sz w:val="22"/>
          <w:szCs w:val="22"/>
        </w:rPr>
        <w:t>Zamawiający oświadcza, że dysponuje tytułem prawnym do korzystania z obiektów, do których ma być dostarczane paliwo gazowe na podstawie niniejszej Umowy.</w:t>
      </w:r>
    </w:p>
    <w:p w:rsidR="002E4DA9" w:rsidRPr="00B5588E" w:rsidRDefault="002E4DA9" w:rsidP="007D08E8">
      <w:pPr>
        <w:pStyle w:val="Akapitzlist"/>
        <w:numPr>
          <w:ilvl w:val="0"/>
          <w:numId w:val="1"/>
        </w:numPr>
        <w:tabs>
          <w:tab w:val="num" w:pos="426"/>
        </w:tabs>
        <w:autoSpaceDN w:val="0"/>
        <w:adjustRightInd w:val="0"/>
        <w:spacing w:after="0" w:line="280" w:lineRule="atLeast"/>
        <w:ind w:left="357" w:hanging="357"/>
        <w:jc w:val="both"/>
        <w:rPr>
          <w:rFonts w:ascii="Arial Narrow" w:hAnsi="Arial Narrow" w:cs="Tahoma"/>
          <w:lang w:eastAsia="pl-PL"/>
        </w:rPr>
      </w:pPr>
      <w:r w:rsidRPr="00B5588E">
        <w:rPr>
          <w:rFonts w:ascii="Arial Narrow" w:hAnsi="Arial Narrow" w:cs="Tahoma"/>
          <w:lang w:eastAsia="pl-PL"/>
        </w:rPr>
        <w:t>Jeżeli nic innego nie wynika z postanowień Umowy użyte w niej pojęcia oznaczają: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284"/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OSD/Operator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- Operator Systemu Dystrybucyjnego - przedsiębiorstwo zajmujące się dystrybucją paliw gazowych, do sieci, którego przyłączona jest instalacja odbiorcy, odpowiedzialny za ruch sieciowy </w:t>
      </w:r>
      <w:r w:rsidR="00915BBA">
        <w:rPr>
          <w:rFonts w:ascii="Arial Narrow" w:hAnsi="Arial Narrow" w:cs="Tahoma"/>
          <w:sz w:val="22"/>
          <w:szCs w:val="22"/>
          <w:lang w:eastAsia="pl-PL"/>
        </w:rPr>
        <w:br/>
      </w:r>
      <w:r w:rsidRPr="00B5588E">
        <w:rPr>
          <w:rFonts w:ascii="Arial Narrow" w:hAnsi="Arial Narrow" w:cs="Tahoma"/>
          <w:sz w:val="22"/>
          <w:szCs w:val="22"/>
          <w:lang w:eastAsia="pl-PL"/>
        </w:rPr>
        <w:t>w gazowym systemie dystrybucyjnym, bieżące i długookresowe bezpieczeństwo funkcjonowania tego systemu, eksploatację, konserwację, remonty oraz niezbędną rozbudowę sieci dystrybucyjnej,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284"/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Taryfa OSD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zatwierdzona przez Prezesa Urzędu Regulacji Energetyki Taryfa na świadczenie przez OSD usług dystrybucji,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Umowa dystrybucyjna z OSD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umowa zawarta pomiędzy Wykonawcą a OSD określająca ich wzajemne prawa i obowiązki związane za świadczeniem usługi dystrybucyjnej w celu realizacji niniejszej Umowy, umożliwiająca dostarczanie przez Wykonawcę gazu ziemnego do punktów odbioru wskazanych </w:t>
      </w:r>
      <w:r w:rsidR="00742F95">
        <w:rPr>
          <w:rFonts w:ascii="Arial Narrow" w:hAnsi="Arial Narrow" w:cs="Tahoma"/>
          <w:sz w:val="22"/>
          <w:szCs w:val="22"/>
          <w:lang w:eastAsia="pl-PL"/>
        </w:rPr>
        <w:br/>
      </w:r>
      <w:r w:rsidRPr="00B5588E">
        <w:rPr>
          <w:rFonts w:ascii="Arial Narrow" w:hAnsi="Arial Narrow" w:cs="Tahoma"/>
          <w:sz w:val="22"/>
          <w:szCs w:val="22"/>
          <w:lang w:eastAsia="pl-PL"/>
        </w:rPr>
        <w:t>w Załączniku nr 1 do Umowy,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Umowa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niniejsza Umowa,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>Punkt odbioru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miejsce dostarczania gazu ziemnego,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PP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punkt poboru gazu,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Paliwo gazowe / gaz ziemny / gaz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gaz ziemny wysokometanowy o symbolu E,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lastRenderedPageBreak/>
        <w:t>Moc umowna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 – maksymalna ilość energii zawarta w paliwie gazowym, którą można odebrać w okresie godziny,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Układ pomiarowy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 xml:space="preserve">– gazomierz lub inne urządzenie pomiarowe lub pomiarowo-rozliczeniowe, służące do pomiaru objętości paliwa gazowego pobranego z sieci i dokonywania rozliczeń, </w:t>
      </w:r>
    </w:p>
    <w:p w:rsidR="002E4DA9" w:rsidRPr="00B5588E" w:rsidRDefault="002E4DA9" w:rsidP="002E4DA9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Okres rozliczeniowy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– okres, w którym na podstawie odczytów urządzeń pomiarowych następuje rozliczenie za pobrane paliwo gazowe,</w:t>
      </w:r>
    </w:p>
    <w:p w:rsidR="002E4DA9" w:rsidRPr="00A44633" w:rsidRDefault="002E4DA9" w:rsidP="00A44633">
      <w:pPr>
        <w:widowControl/>
        <w:numPr>
          <w:ilvl w:val="0"/>
          <w:numId w:val="16"/>
        </w:numPr>
        <w:tabs>
          <w:tab w:val="num" w:pos="851"/>
        </w:tabs>
        <w:suppressAutoHyphens w:val="0"/>
        <w:autoSpaceDN w:val="0"/>
        <w:adjustRightInd w:val="0"/>
        <w:spacing w:line="280" w:lineRule="atLeast"/>
        <w:ind w:left="851" w:hanging="491"/>
        <w:jc w:val="both"/>
        <w:rPr>
          <w:rFonts w:ascii="Arial Narrow" w:hAnsi="Arial Narrow" w:cs="Tahoma"/>
          <w:sz w:val="22"/>
          <w:szCs w:val="22"/>
          <w:lang w:eastAsia="pl-PL"/>
        </w:rPr>
      </w:pPr>
      <w:r w:rsidRPr="00B5588E">
        <w:rPr>
          <w:rFonts w:ascii="Arial Narrow" w:hAnsi="Arial Narrow" w:cs="Tahoma"/>
          <w:b/>
          <w:sz w:val="22"/>
          <w:szCs w:val="22"/>
          <w:lang w:eastAsia="pl-PL"/>
        </w:rPr>
        <w:t xml:space="preserve">Odbiorca – </w:t>
      </w:r>
      <w:r w:rsidRPr="00B5588E">
        <w:rPr>
          <w:rFonts w:ascii="Arial Narrow" w:hAnsi="Arial Narrow" w:cs="Tahoma"/>
          <w:sz w:val="22"/>
          <w:szCs w:val="22"/>
          <w:lang w:eastAsia="pl-PL"/>
        </w:rPr>
        <w:t>podmiot pobierający paliwo gazowe wraz ze świadczeniem usług dystrybucji na podstawie niniejszej Umowy.</w:t>
      </w:r>
    </w:p>
    <w:p w:rsidR="002E4DA9" w:rsidRPr="008B32AC" w:rsidRDefault="002E4DA9" w:rsidP="002E4DA9">
      <w:pPr>
        <w:shd w:val="clear" w:color="auto" w:fill="FFFFFF"/>
        <w:ind w:left="10" w:right="38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ind w:left="53" w:right="38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§2</w:t>
      </w:r>
    </w:p>
    <w:p w:rsidR="002E4DA9" w:rsidRPr="008B32AC" w:rsidRDefault="002E4DA9" w:rsidP="002E4DA9">
      <w:pPr>
        <w:pStyle w:val="Nagwek2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Postanowienia wstępne</w:t>
      </w:r>
    </w:p>
    <w:p w:rsidR="002E4DA9" w:rsidRPr="008B32AC" w:rsidRDefault="002E4DA9" w:rsidP="002E4DA9">
      <w:pPr>
        <w:shd w:val="clear" w:color="auto" w:fill="FFFFFF"/>
        <w:ind w:left="53" w:right="38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7A7D0D">
      <w:pPr>
        <w:numPr>
          <w:ilvl w:val="0"/>
          <w:numId w:val="12"/>
        </w:numPr>
        <w:shd w:val="clear" w:color="auto" w:fill="FFFFFF"/>
        <w:tabs>
          <w:tab w:val="clear" w:pos="360"/>
          <w:tab w:val="num" w:pos="413"/>
        </w:tabs>
        <w:ind w:left="357" w:right="40" w:hanging="357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Podstawą do ustalenia warunków niniejszej Umowy są:</w:t>
      </w:r>
    </w:p>
    <w:p w:rsidR="00312ED2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autoSpaceDE/>
        <w:spacing w:after="0"/>
        <w:ind w:left="714" w:hanging="357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10 kwietnia 1997 r. Prawo Energetyczne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 xml:space="preserve">. </w:t>
      </w:r>
      <w:r w:rsidRPr="00167E4D">
        <w:rPr>
          <w:rFonts w:ascii="Arial Narrow" w:hAnsi="Arial Narrow" w:cs="Times New Roman"/>
          <w:spacing w:val="4"/>
          <w:sz w:val="22"/>
        </w:rPr>
        <w:t xml:space="preserve">Dz. U. </w:t>
      </w:r>
      <w:r w:rsidR="008E14A5" w:rsidRPr="00167E4D">
        <w:rPr>
          <w:rFonts w:ascii="Arial Narrow" w:hAnsi="Arial Narrow" w:cs="Times New Roman"/>
          <w:spacing w:val="4"/>
          <w:sz w:val="22"/>
        </w:rPr>
        <w:t>z 2020 r. poz. 833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 xml:space="preserve">. zm.) wraz </w:t>
      </w:r>
      <w:r w:rsidR="00742F95" w:rsidRPr="00167E4D">
        <w:rPr>
          <w:rFonts w:ascii="Arial Narrow" w:hAnsi="Arial Narrow" w:cs="Times New Roman"/>
          <w:spacing w:val="4"/>
          <w:sz w:val="22"/>
        </w:rPr>
        <w:br/>
      </w:r>
      <w:r w:rsidRPr="00167E4D">
        <w:rPr>
          <w:rFonts w:ascii="Arial Narrow" w:hAnsi="Arial Narrow" w:cs="Times New Roman"/>
          <w:spacing w:val="4"/>
          <w:sz w:val="22"/>
        </w:rPr>
        <w:t>z aktami wykonawczymi, które znajdują zastosowanie do niniejszej Umowy,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20"/>
        </w:tabs>
        <w:autoSpaceDE/>
        <w:spacing w:after="0"/>
        <w:ind w:left="714" w:hanging="357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23 kwietnia 1964 r. – Kodeks Cywilny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>. Dz. U. z 2020 r. poz. 1740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. zm., zwanej dale</w:t>
      </w:r>
      <w:r w:rsidR="00312ED2" w:rsidRPr="00167E4D">
        <w:rPr>
          <w:rFonts w:ascii="Arial Narrow" w:hAnsi="Arial Narrow" w:cs="Times New Roman"/>
          <w:spacing w:val="4"/>
          <w:sz w:val="22"/>
        </w:rPr>
        <w:t xml:space="preserve">j </w:t>
      </w:r>
      <w:r w:rsidRPr="00167E4D">
        <w:rPr>
          <w:rFonts w:ascii="Arial Narrow" w:hAnsi="Arial Narrow" w:cs="Times New Roman"/>
          <w:spacing w:val="4"/>
          <w:sz w:val="22"/>
        </w:rPr>
        <w:t>„Kodeks Cywilny”),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09"/>
        </w:tabs>
        <w:autoSpaceDE/>
        <w:spacing w:after="0"/>
        <w:ind w:left="850" w:hanging="493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 xml:space="preserve">Ustawa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Pzp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,</w:t>
      </w:r>
    </w:p>
    <w:p w:rsidR="002E4DA9" w:rsidRPr="00167E4D" w:rsidRDefault="002E4DA9" w:rsidP="00312ED2">
      <w:pPr>
        <w:pStyle w:val="Tekstpodstawowy"/>
        <w:widowControl/>
        <w:numPr>
          <w:ilvl w:val="0"/>
          <w:numId w:val="13"/>
        </w:numPr>
        <w:tabs>
          <w:tab w:val="clear" w:pos="360"/>
          <w:tab w:val="num" w:pos="426"/>
          <w:tab w:val="left" w:pos="709"/>
        </w:tabs>
        <w:autoSpaceDE/>
        <w:spacing w:after="0"/>
        <w:ind w:left="850" w:hanging="493"/>
        <w:jc w:val="both"/>
        <w:rPr>
          <w:rFonts w:ascii="Arial Narrow" w:hAnsi="Arial Narrow" w:cs="Times New Roman"/>
          <w:spacing w:val="4"/>
          <w:sz w:val="22"/>
        </w:rPr>
      </w:pPr>
      <w:r w:rsidRPr="00167E4D">
        <w:rPr>
          <w:rFonts w:ascii="Arial Narrow" w:hAnsi="Arial Narrow" w:cs="Times New Roman"/>
          <w:spacing w:val="4"/>
          <w:sz w:val="22"/>
        </w:rPr>
        <w:t>Ustawa z dnia 6 grudnia 2008 roku o podatku akcyzowym (</w:t>
      </w:r>
      <w:proofErr w:type="spellStart"/>
      <w:r w:rsidR="008E14A5" w:rsidRPr="00167E4D">
        <w:rPr>
          <w:rFonts w:ascii="Arial Narrow" w:hAnsi="Arial Narrow" w:cs="Times New Roman"/>
          <w:spacing w:val="4"/>
          <w:sz w:val="22"/>
        </w:rPr>
        <w:t>t.j</w:t>
      </w:r>
      <w:proofErr w:type="spellEnd"/>
      <w:r w:rsidR="008E14A5" w:rsidRPr="00167E4D">
        <w:rPr>
          <w:rFonts w:ascii="Arial Narrow" w:hAnsi="Arial Narrow" w:cs="Times New Roman"/>
          <w:spacing w:val="4"/>
          <w:sz w:val="22"/>
        </w:rPr>
        <w:t>. Dz. U. z 2020 r. poz. 722</w:t>
      </w:r>
      <w:r w:rsidRPr="00167E4D">
        <w:rPr>
          <w:rFonts w:ascii="Arial Narrow" w:hAnsi="Arial Narrow" w:cs="Times New Roman"/>
          <w:spacing w:val="4"/>
          <w:sz w:val="22"/>
        </w:rPr>
        <w:t xml:space="preserve"> z </w:t>
      </w:r>
      <w:proofErr w:type="spellStart"/>
      <w:r w:rsidRPr="00167E4D">
        <w:rPr>
          <w:rFonts w:ascii="Arial Narrow" w:hAnsi="Arial Narrow" w:cs="Times New Roman"/>
          <w:spacing w:val="4"/>
          <w:sz w:val="22"/>
        </w:rPr>
        <w:t>późn</w:t>
      </w:r>
      <w:proofErr w:type="spellEnd"/>
      <w:r w:rsidRPr="00167E4D">
        <w:rPr>
          <w:rFonts w:ascii="Arial Narrow" w:hAnsi="Arial Narrow" w:cs="Times New Roman"/>
          <w:spacing w:val="4"/>
          <w:sz w:val="22"/>
        </w:rPr>
        <w:t>. zm.).</w:t>
      </w:r>
    </w:p>
    <w:p w:rsidR="001031CD" w:rsidRPr="001031CD" w:rsidRDefault="002E4DA9" w:rsidP="00902313">
      <w:pPr>
        <w:numPr>
          <w:ilvl w:val="0"/>
          <w:numId w:val="12"/>
        </w:numPr>
        <w:shd w:val="clear" w:color="auto" w:fill="FFFFFF"/>
        <w:spacing w:before="24"/>
        <w:ind w:left="357" w:right="40" w:hanging="357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8B32AC">
        <w:rPr>
          <w:rFonts w:ascii="Arial Narrow" w:hAnsi="Arial Narrow" w:cs="Times New Roman"/>
          <w:spacing w:val="4"/>
          <w:sz w:val="22"/>
        </w:rPr>
        <w:t>Sprzedaż paliwa gazowego odbywać się będzie zgodnie z taryfą OSD, do którego sieci przyłączony jest dany PP</w:t>
      </w:r>
      <w:r>
        <w:rPr>
          <w:rFonts w:ascii="Arial Narrow" w:hAnsi="Arial Narrow" w:cs="Times New Roman"/>
          <w:spacing w:val="4"/>
          <w:sz w:val="22"/>
        </w:rPr>
        <w:t xml:space="preserve"> </w:t>
      </w:r>
      <w:r w:rsidRPr="008B32AC">
        <w:rPr>
          <w:rFonts w:ascii="Arial Narrow" w:hAnsi="Arial Narrow" w:cs="Times New Roman"/>
          <w:spacing w:val="4"/>
          <w:sz w:val="22"/>
        </w:rPr>
        <w:t>oraz stawkami odpowiednimi dla grupy taryfowej, do której należy dany PP.</w:t>
      </w:r>
      <w:r w:rsidR="00704530">
        <w:rPr>
          <w:rFonts w:ascii="Arial Narrow" w:hAnsi="Arial Narrow" w:cs="Times New Roman"/>
          <w:spacing w:val="4"/>
          <w:sz w:val="22"/>
        </w:rPr>
        <w:t xml:space="preserve"> </w:t>
      </w:r>
    </w:p>
    <w:p w:rsidR="002E4DA9" w:rsidRPr="00DA4EF9" w:rsidRDefault="00704530" w:rsidP="00902313">
      <w:pPr>
        <w:shd w:val="clear" w:color="auto" w:fill="FFFFFF"/>
        <w:spacing w:before="24"/>
        <w:ind w:left="360"/>
        <w:jc w:val="both"/>
        <w:rPr>
          <w:rFonts w:ascii="Arial Narrow" w:hAnsi="Arial Narrow" w:cs="Times New Roman"/>
          <w:spacing w:val="4"/>
          <w:sz w:val="22"/>
          <w:szCs w:val="22"/>
        </w:rPr>
      </w:pPr>
      <w:r>
        <w:rPr>
          <w:rFonts w:ascii="Arial Narrow" w:hAnsi="Arial Narrow" w:cs="Times New Roman"/>
          <w:spacing w:val="4"/>
          <w:sz w:val="22"/>
        </w:rPr>
        <w:t xml:space="preserve">OSD dla obszaru, na którym zlokalizowany jest Zamawiający jest </w:t>
      </w:r>
      <w:r w:rsidRPr="00DA4EF9">
        <w:rPr>
          <w:rFonts w:ascii="Arial Narrow" w:hAnsi="Arial Narrow"/>
          <w:sz w:val="22"/>
          <w:szCs w:val="22"/>
        </w:rPr>
        <w:t>Polsk</w:t>
      </w:r>
      <w:r w:rsidR="00871495" w:rsidRPr="00DA4EF9">
        <w:rPr>
          <w:rFonts w:ascii="Arial Narrow" w:hAnsi="Arial Narrow"/>
          <w:sz w:val="22"/>
          <w:szCs w:val="22"/>
        </w:rPr>
        <w:t>a Spółka Gazownictwa Sp. z o.o.</w:t>
      </w:r>
      <w:r w:rsidRPr="00DA4EF9">
        <w:rPr>
          <w:rFonts w:ascii="Arial Narrow" w:hAnsi="Arial Narrow"/>
          <w:sz w:val="22"/>
          <w:szCs w:val="22"/>
        </w:rPr>
        <w:t xml:space="preserve"> Oddział w Zabrzu, ul. Szczęść Boże 11, 41-800 Zabrze</w:t>
      </w:r>
      <w:r w:rsidR="00742F95" w:rsidRPr="00DA4EF9">
        <w:rPr>
          <w:rFonts w:ascii="Arial Narrow" w:hAnsi="Arial Narrow"/>
          <w:sz w:val="22"/>
          <w:szCs w:val="22"/>
        </w:rPr>
        <w:t>.</w:t>
      </w:r>
    </w:p>
    <w:p w:rsidR="00312ED2" w:rsidRPr="00312ED2" w:rsidRDefault="002E4DA9" w:rsidP="00902313">
      <w:pPr>
        <w:widowControl/>
        <w:numPr>
          <w:ilvl w:val="0"/>
          <w:numId w:val="12"/>
        </w:numPr>
        <w:shd w:val="clear" w:color="auto" w:fill="FFFFFF"/>
        <w:tabs>
          <w:tab w:val="left" w:pos="284"/>
        </w:tabs>
        <w:suppressAutoHyphens w:val="0"/>
        <w:overflowPunct w:val="0"/>
        <w:autoSpaceDN w:val="0"/>
        <w:adjustRightInd w:val="0"/>
        <w:ind w:left="357" w:right="40" w:hanging="357"/>
        <w:jc w:val="both"/>
        <w:textAlignment w:val="baseline"/>
        <w:rPr>
          <w:rFonts w:ascii="Arial Narrow" w:hAnsi="Arial Narrow" w:cs="Tahoma"/>
          <w:i/>
          <w:spacing w:val="4"/>
          <w:sz w:val="22"/>
          <w:szCs w:val="22"/>
          <w:lang w:eastAsia="pl-PL"/>
        </w:rPr>
      </w:pPr>
      <w:r w:rsidRPr="00312ED2">
        <w:rPr>
          <w:rFonts w:ascii="Arial Narrow" w:hAnsi="Arial Narrow" w:cs="Times New Roman"/>
          <w:sz w:val="22"/>
        </w:rPr>
        <w:t>Wykonawca oświadcza, że posiada aktualną koncesję na obrót paliwem gazowym nr ………………………………</w:t>
      </w:r>
    </w:p>
    <w:p w:rsidR="002E4DA9" w:rsidRPr="00312ED2" w:rsidRDefault="002E4DA9" w:rsidP="00902313">
      <w:pPr>
        <w:widowControl/>
        <w:shd w:val="clear" w:color="auto" w:fill="FFFFFF"/>
        <w:tabs>
          <w:tab w:val="left" w:pos="284"/>
        </w:tabs>
        <w:suppressAutoHyphens w:val="0"/>
        <w:overflowPunct w:val="0"/>
        <w:autoSpaceDN w:val="0"/>
        <w:adjustRightInd w:val="0"/>
        <w:spacing w:before="24"/>
        <w:ind w:left="357" w:right="40"/>
        <w:jc w:val="both"/>
        <w:textAlignment w:val="baseline"/>
        <w:rPr>
          <w:rFonts w:ascii="Arial Narrow" w:hAnsi="Arial Narrow" w:cs="Tahoma"/>
          <w:i/>
          <w:spacing w:val="4"/>
          <w:sz w:val="22"/>
          <w:szCs w:val="22"/>
          <w:lang w:eastAsia="pl-PL"/>
        </w:rPr>
      </w:pPr>
      <w:r w:rsidRPr="00312ED2">
        <w:rPr>
          <w:rFonts w:ascii="Arial Narrow" w:hAnsi="Arial Narrow" w:cs="Times New Roman"/>
          <w:sz w:val="22"/>
        </w:rPr>
        <w:t xml:space="preserve">wydaną przez Prezesa Urzędu Regulacji Energetyki, ważną do ………. 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>Wykonawca oświadcza, że posiada koncesję na dystrybucję paliw gazowych o numerze ……………. wydaną przez Prezesa Urzędu Regulacji Energetyki w dniu ……….., której okres ważności przypada na dzień ……………… .*</w:t>
      </w:r>
      <w:r w:rsidRPr="00312ED2">
        <w:rPr>
          <w:rFonts w:ascii="Arial Narrow" w:hAnsi="Arial Narrow" w:cs="Tahoma"/>
          <w:i/>
          <w:sz w:val="22"/>
          <w:szCs w:val="22"/>
          <w:lang w:eastAsia="pl-PL"/>
        </w:rPr>
        <w:t xml:space="preserve"> (skreślić jeśli nie dotyczy)</w:t>
      </w: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 / Wykonawca nie będący OSD oświadcza niniejszym, że ma zawartą z OSD umowę dystrybucyjną umożliwiającą sprzedaż gazu ziemnego do obiektów Zamawiającego za pośrednictwem sieci dystrybucyjnej OSD, która została zawarta na okres do dnia …………. . </w:t>
      </w:r>
      <w:r w:rsidRPr="00312ED2">
        <w:rPr>
          <w:rFonts w:ascii="Arial Narrow" w:hAnsi="Arial Narrow" w:cs="Tahoma"/>
          <w:i/>
          <w:sz w:val="22"/>
          <w:szCs w:val="22"/>
          <w:lang w:eastAsia="pl-PL"/>
        </w:rPr>
        <w:t>*(skreślić jeśli nie dotyczy)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W przypadku, gdy okres obowiązywania niniejszej Umowy jest dłuższy niż okres ważności dokumentu opisanego w ust. </w:t>
      </w:r>
      <w:r w:rsidR="000D04DE" w:rsidRPr="00312ED2">
        <w:rPr>
          <w:rFonts w:ascii="Arial Narrow" w:hAnsi="Arial Narrow" w:cs="Tahoma"/>
          <w:sz w:val="22"/>
          <w:szCs w:val="22"/>
          <w:lang w:eastAsia="pl-PL"/>
        </w:rPr>
        <w:t>3</w:t>
      </w:r>
      <w:r w:rsidRPr="00312ED2">
        <w:rPr>
          <w:rFonts w:ascii="Arial Narrow" w:hAnsi="Arial Narrow" w:cs="Tahoma"/>
          <w:sz w:val="22"/>
          <w:szCs w:val="22"/>
          <w:lang w:eastAsia="pl-PL"/>
        </w:rPr>
        <w:t xml:space="preserve"> i/lub </w:t>
      </w:r>
      <w:r w:rsidR="000D04DE" w:rsidRPr="00312ED2">
        <w:rPr>
          <w:rFonts w:ascii="Arial Narrow" w:hAnsi="Arial Narrow" w:cs="Tahoma"/>
          <w:sz w:val="22"/>
          <w:szCs w:val="22"/>
          <w:lang w:eastAsia="pl-PL"/>
        </w:rPr>
        <w:t>4</w:t>
      </w:r>
      <w:r w:rsidRPr="00312ED2">
        <w:rPr>
          <w:rFonts w:ascii="Arial Narrow" w:hAnsi="Arial Narrow" w:cs="Tahoma"/>
          <w:sz w:val="22"/>
          <w:szCs w:val="22"/>
          <w:lang w:eastAsia="pl-PL"/>
        </w:rPr>
        <w:t>, Wykonawca zobligowany jest w terminie nie późniejszym niż na trzy miesiące przed datą upływu ważności tych dokumentów, przedłożyć Zamawiającemu: aktualną koncesję na obrót paliwami gazowymi i/lub dystrybucję paliw gazowych lub /w przypadku Wykonawcy nie będącego OSD/ oświadczenie o posiadaniu aktualnej umowy dystrybucyjnej zawartej z OSD.</w:t>
      </w:r>
    </w:p>
    <w:p w:rsidR="002E4DA9" w:rsidRPr="00312ED2" w:rsidRDefault="002E4DA9" w:rsidP="00312ED2">
      <w:pPr>
        <w:widowControl/>
        <w:numPr>
          <w:ilvl w:val="0"/>
          <w:numId w:val="12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80" w:lineRule="atLeast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312ED2">
        <w:rPr>
          <w:rFonts w:ascii="Arial Narrow" w:hAnsi="Arial Narrow" w:cs="Tahoma"/>
          <w:sz w:val="22"/>
          <w:szCs w:val="22"/>
          <w:lang w:eastAsia="pl-PL"/>
        </w:rPr>
        <w:t>Wykonawca przez cały okres obowiązywania niniejszej umowy zobowiązany jest do posiadania wszelkich wymaganych prawem pozwoleń, umów, koncesji umożliwiających Wykonawcy wykonanie przedmiotu Umowy.</w:t>
      </w:r>
    </w:p>
    <w:p w:rsidR="002E4DA9" w:rsidRPr="008B32AC" w:rsidRDefault="002E4DA9" w:rsidP="00312ED2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Właścicielem układów pomiarowych oraz telemetrycznych zamontowanych u Zamawiającego jest OSD.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Łącznie z zawarciem niniejszej Umowy Zamawiający udziela Wykonawcy </w:t>
      </w:r>
      <w:r w:rsidR="00742F95">
        <w:rPr>
          <w:rFonts w:ascii="Arial Narrow" w:hAnsi="Arial Narrow" w:cs="Times New Roman"/>
          <w:spacing w:val="4"/>
          <w:sz w:val="22"/>
        </w:rPr>
        <w:t xml:space="preserve">pełnomocnictwa do </w:t>
      </w:r>
      <w:r w:rsidRPr="008B32AC">
        <w:rPr>
          <w:rFonts w:ascii="Arial Narrow" w:hAnsi="Arial Narrow" w:cs="Times New Roman"/>
          <w:spacing w:val="4"/>
          <w:sz w:val="22"/>
        </w:rPr>
        <w:t>przeprowadzenia czynności związanych z procedurą zmiany Sprzedawcy</w:t>
      </w:r>
      <w:r>
        <w:rPr>
          <w:rFonts w:ascii="Arial Narrow" w:hAnsi="Arial Narrow" w:cs="Times New Roman"/>
          <w:spacing w:val="4"/>
          <w:sz w:val="22"/>
        </w:rPr>
        <w:t xml:space="preserve">. Pełnomocnictwo stanowi </w:t>
      </w:r>
      <w:r w:rsidRPr="00A61E21">
        <w:rPr>
          <w:rFonts w:ascii="Arial Narrow" w:hAnsi="Arial Narrow" w:cs="Times New Roman"/>
          <w:spacing w:val="4"/>
          <w:sz w:val="22"/>
        </w:rPr>
        <w:t>załącznik nr 2</w:t>
      </w:r>
      <w:r w:rsidRPr="008B32AC">
        <w:rPr>
          <w:rFonts w:ascii="Arial Narrow" w:hAnsi="Arial Narrow" w:cs="Times New Roman"/>
          <w:spacing w:val="4"/>
          <w:sz w:val="22"/>
        </w:rPr>
        <w:t xml:space="preserve"> do niniejszej Umowy.</w:t>
      </w:r>
    </w:p>
    <w:p w:rsidR="002E4DA9" w:rsidRPr="008B32AC" w:rsidRDefault="00842B3A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Szacunkowe z</w:t>
      </w:r>
      <w:r w:rsidR="002E4DA9" w:rsidRPr="008B32AC">
        <w:rPr>
          <w:rFonts w:ascii="Arial Narrow" w:hAnsi="Arial Narrow" w:cs="Times New Roman"/>
          <w:spacing w:val="4"/>
          <w:sz w:val="22"/>
        </w:rPr>
        <w:t xml:space="preserve">amówienie na paliwo gazowe w poszczególnych miesiącach gazowych oraz zamówienie mocy umownej określa </w:t>
      </w:r>
      <w:r w:rsidR="002E4DA9" w:rsidRPr="00A61E21">
        <w:rPr>
          <w:rFonts w:ascii="Arial Narrow" w:hAnsi="Arial Narrow" w:cs="Times New Roman"/>
          <w:spacing w:val="4"/>
          <w:sz w:val="22"/>
        </w:rPr>
        <w:t>załącznik nr 1</w:t>
      </w:r>
      <w:r w:rsidR="002E4DA9" w:rsidRPr="008B32AC">
        <w:rPr>
          <w:rFonts w:ascii="Arial Narrow" w:hAnsi="Arial Narrow" w:cs="Times New Roman"/>
          <w:spacing w:val="4"/>
          <w:sz w:val="22"/>
        </w:rPr>
        <w:t>.</w:t>
      </w:r>
    </w:p>
    <w:p w:rsidR="002E4DA9" w:rsidRPr="008B32AC" w:rsidRDefault="002E4DA9" w:rsidP="002E4DA9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Zamawiający oświadcza, że nabywane na podstawie niniejszej Umowy paliwo gazowe będzie zużywane na cele grzewcze (opałowe), na potrzeby własne i </w:t>
      </w:r>
      <w:r w:rsidRPr="00F2153E">
        <w:rPr>
          <w:rFonts w:ascii="Arial Narrow" w:hAnsi="Arial Narrow" w:cs="Times New Roman"/>
          <w:spacing w:val="4"/>
          <w:sz w:val="22"/>
        </w:rPr>
        <w:t>nie j</w:t>
      </w:r>
      <w:r w:rsidRPr="008B32AC">
        <w:rPr>
          <w:rFonts w:ascii="Arial Narrow" w:hAnsi="Arial Narrow" w:cs="Times New Roman"/>
          <w:spacing w:val="4"/>
          <w:sz w:val="22"/>
        </w:rPr>
        <w:t>est zwolnione z zapłaty podatku akcyzowego.</w:t>
      </w:r>
    </w:p>
    <w:p w:rsidR="00245724" w:rsidRPr="00245724" w:rsidRDefault="002E4DA9" w:rsidP="00245724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sz w:val="22"/>
        </w:rPr>
        <w:t xml:space="preserve">Na podstawie niniejszej Umowy Wykonawca wykonuje kompleksową sprzedaż paliwa gazowego do PP ujętych </w:t>
      </w:r>
      <w:r w:rsidR="00742F95">
        <w:rPr>
          <w:rFonts w:ascii="Arial Narrow" w:hAnsi="Arial Narrow" w:cs="Times New Roman"/>
          <w:sz w:val="22"/>
        </w:rPr>
        <w:br/>
      </w:r>
      <w:r w:rsidRPr="008B32AC">
        <w:rPr>
          <w:rFonts w:ascii="Arial Narrow" w:hAnsi="Arial Narrow" w:cs="Times New Roman"/>
          <w:sz w:val="22"/>
        </w:rPr>
        <w:t xml:space="preserve">w </w:t>
      </w:r>
      <w:r w:rsidRPr="00A61E21">
        <w:rPr>
          <w:rFonts w:ascii="Arial Narrow" w:hAnsi="Arial Narrow" w:cs="Times New Roman"/>
          <w:sz w:val="22"/>
        </w:rPr>
        <w:t>załączniku nr 1</w:t>
      </w:r>
      <w:r w:rsidRPr="008B32AC">
        <w:rPr>
          <w:rFonts w:ascii="Arial Narrow" w:hAnsi="Arial Narrow" w:cs="Times New Roman"/>
          <w:sz w:val="22"/>
        </w:rPr>
        <w:t xml:space="preserve"> do niniejszej Umowy, w szacunkowej </w:t>
      </w:r>
      <w:r w:rsidRPr="00002626">
        <w:rPr>
          <w:rFonts w:ascii="Arial Narrow" w:hAnsi="Arial Narrow" w:cs="Times New Roman"/>
          <w:sz w:val="22"/>
        </w:rPr>
        <w:t xml:space="preserve">ilości </w:t>
      </w:r>
      <w:r w:rsidR="00002626" w:rsidRPr="00002626">
        <w:rPr>
          <w:rFonts w:ascii="Arial Narrow" w:hAnsi="Arial Narrow" w:cs="Times New Roman"/>
          <w:sz w:val="22"/>
        </w:rPr>
        <w:t>1 773 000</w:t>
      </w:r>
      <w:r w:rsidRPr="00002626">
        <w:rPr>
          <w:rFonts w:ascii="Arial Narrow" w:hAnsi="Arial Narrow" w:cs="Times New Roman"/>
          <w:sz w:val="22"/>
        </w:rPr>
        <w:t xml:space="preserve"> kWh, w okresie od 01.01.20</w:t>
      </w:r>
      <w:r w:rsidR="00FE5C8F" w:rsidRPr="00002626">
        <w:rPr>
          <w:rFonts w:ascii="Arial Narrow" w:hAnsi="Arial Narrow" w:cs="Times New Roman"/>
          <w:sz w:val="22"/>
        </w:rPr>
        <w:t>21</w:t>
      </w:r>
      <w:r w:rsidRPr="00002626">
        <w:rPr>
          <w:rFonts w:ascii="Arial Narrow" w:hAnsi="Arial Narrow" w:cs="Times New Roman"/>
          <w:sz w:val="22"/>
        </w:rPr>
        <w:t xml:space="preserve"> r. </w:t>
      </w:r>
      <w:r w:rsidR="00002626" w:rsidRPr="00002626">
        <w:rPr>
          <w:rFonts w:ascii="Arial Narrow" w:hAnsi="Arial Narrow" w:cs="Times New Roman"/>
          <w:sz w:val="22"/>
        </w:rPr>
        <w:t xml:space="preserve"> </w:t>
      </w:r>
      <w:r w:rsidRPr="00002626">
        <w:rPr>
          <w:rFonts w:ascii="Arial Narrow" w:hAnsi="Arial Narrow" w:cs="Times New Roman"/>
          <w:sz w:val="22"/>
        </w:rPr>
        <w:t>do 31.12.20</w:t>
      </w:r>
      <w:r w:rsidR="00FE5C8F" w:rsidRPr="00002626">
        <w:rPr>
          <w:rFonts w:ascii="Arial Narrow" w:hAnsi="Arial Narrow" w:cs="Times New Roman"/>
          <w:sz w:val="22"/>
        </w:rPr>
        <w:t>21</w:t>
      </w:r>
      <w:r w:rsidRPr="00002626">
        <w:rPr>
          <w:rFonts w:ascii="Arial Narrow" w:hAnsi="Arial Narrow" w:cs="Times New Roman"/>
          <w:sz w:val="22"/>
        </w:rPr>
        <w:t xml:space="preserve"> r.,</w:t>
      </w:r>
      <w:r w:rsidRPr="000704F2">
        <w:rPr>
          <w:rFonts w:ascii="Arial Narrow" w:hAnsi="Arial Narrow" w:cs="Times New Roman"/>
          <w:color w:val="FF0000"/>
          <w:sz w:val="22"/>
        </w:rPr>
        <w:t xml:space="preserve"> </w:t>
      </w:r>
      <w:r w:rsidRPr="008B32AC">
        <w:rPr>
          <w:rFonts w:ascii="Arial Narrow" w:hAnsi="Arial Narrow" w:cs="Times New Roman"/>
          <w:bCs/>
          <w:sz w:val="22"/>
        </w:rPr>
        <w:t>z zastrzeżeniem, że sprzedaż rozpocznie się nie wcześniej niż po skutecznym zakończeniu procesu zmiany sprzedawcy.</w:t>
      </w:r>
    </w:p>
    <w:p w:rsidR="00FF2FC0" w:rsidRPr="00742F95" w:rsidRDefault="00245724" w:rsidP="00903C63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245724">
        <w:rPr>
          <w:rFonts w:ascii="Arial Narrow" w:hAnsi="Arial Narrow" w:cs="Times New Roman"/>
          <w:bCs/>
          <w:sz w:val="22"/>
        </w:rPr>
        <w:t>Łączna</w:t>
      </w:r>
      <w:r w:rsidR="00110613" w:rsidRPr="00245724">
        <w:rPr>
          <w:rFonts w:ascii="Arial Narrow" w:hAnsi="Arial Narrow" w:cs="Times New Roman"/>
          <w:bCs/>
          <w:sz w:val="22"/>
        </w:rPr>
        <w:t xml:space="preserve"> szacunkowa wartość umowy</w:t>
      </w:r>
      <w:r w:rsidRPr="00245724">
        <w:rPr>
          <w:rFonts w:ascii="Arial Narrow" w:hAnsi="Arial Narrow" w:cs="Times New Roman"/>
          <w:bCs/>
          <w:sz w:val="22"/>
        </w:rPr>
        <w:t>, w odniesien</w:t>
      </w:r>
      <w:r w:rsidR="000704F2">
        <w:rPr>
          <w:rFonts w:ascii="Arial Narrow" w:hAnsi="Arial Narrow" w:cs="Times New Roman"/>
          <w:bCs/>
          <w:sz w:val="22"/>
        </w:rPr>
        <w:t xml:space="preserve">iu do zużycia szacowanego w pkt </w:t>
      </w:r>
      <w:r w:rsidRPr="00245724">
        <w:rPr>
          <w:rFonts w:ascii="Arial Narrow" w:hAnsi="Arial Narrow" w:cs="Times New Roman"/>
          <w:bCs/>
          <w:sz w:val="22"/>
        </w:rPr>
        <w:t xml:space="preserve">11, wyliczona wg cen zawartych w formularzu ofertowym wynosi :  </w:t>
      </w:r>
      <w:r w:rsidRPr="00245724">
        <w:rPr>
          <w:rFonts w:ascii="Arial Narrow" w:hAnsi="Arial Narrow" w:cs="Times New Roman"/>
          <w:spacing w:val="4"/>
          <w:sz w:val="22"/>
        </w:rPr>
        <w:t xml:space="preserve">netto …….. zł, </w:t>
      </w:r>
      <w:r w:rsidR="00FC4E09">
        <w:rPr>
          <w:rFonts w:ascii="Arial Narrow" w:hAnsi="Arial Narrow" w:cs="Times New Roman"/>
          <w:spacing w:val="4"/>
          <w:sz w:val="22"/>
        </w:rPr>
        <w:t>VAT …………….zł, brutto ………………….zł, w tym w poszczególnych taryfach:</w:t>
      </w:r>
    </w:p>
    <w:p w:rsidR="00FC4E09" w:rsidRDefault="00FC4E09" w:rsidP="00FC4E09">
      <w:pPr>
        <w:pStyle w:val="TekstpodstawowyEkspertyza"/>
        <w:widowControl/>
        <w:tabs>
          <w:tab w:val="left" w:pos="720"/>
        </w:tabs>
        <w:spacing w:after="0"/>
        <w:ind w:left="360"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…………………………………………….</w:t>
      </w:r>
    </w:p>
    <w:p w:rsidR="00742F95" w:rsidRDefault="00FC4E09" w:rsidP="00742F95">
      <w:pPr>
        <w:pStyle w:val="TekstpodstawowyEkspertyza"/>
        <w:widowControl/>
        <w:tabs>
          <w:tab w:val="left" w:pos="720"/>
        </w:tabs>
        <w:spacing w:after="0"/>
        <w:ind w:left="360" w:right="38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…………………………………………….</w:t>
      </w:r>
    </w:p>
    <w:p w:rsidR="00FC4E09" w:rsidRPr="00742F95" w:rsidRDefault="00FC4E09" w:rsidP="00742F95">
      <w:pPr>
        <w:pStyle w:val="TekstpodstawowyEkspertyza"/>
        <w:widowControl/>
        <w:numPr>
          <w:ilvl w:val="0"/>
          <w:numId w:val="12"/>
        </w:numPr>
        <w:tabs>
          <w:tab w:val="left" w:pos="720"/>
        </w:tabs>
        <w:spacing w:after="0"/>
        <w:ind w:right="38"/>
        <w:jc w:val="both"/>
        <w:rPr>
          <w:rFonts w:ascii="Arial Narrow" w:hAnsi="Arial Narrow" w:cs="Times New Roman"/>
          <w:bCs/>
          <w:spacing w:val="4"/>
          <w:sz w:val="22"/>
        </w:rPr>
      </w:pPr>
      <w:r w:rsidRPr="00742F95">
        <w:rPr>
          <w:rFonts w:ascii="Arial Narrow" w:hAnsi="Arial Narrow" w:cs="Times New Roman"/>
          <w:spacing w:val="4"/>
          <w:sz w:val="22"/>
        </w:rPr>
        <w:t xml:space="preserve">Zamawiający zapłaci za faktycznie </w:t>
      </w:r>
      <w:r w:rsidR="003A07A3" w:rsidRPr="00742F95">
        <w:rPr>
          <w:rFonts w:ascii="Arial Narrow" w:hAnsi="Arial Narrow" w:cs="Times New Roman"/>
          <w:spacing w:val="4"/>
          <w:sz w:val="22"/>
        </w:rPr>
        <w:t>dostarczoną ilość paliwa.</w:t>
      </w:r>
    </w:p>
    <w:p w:rsidR="00902313" w:rsidRDefault="00902313" w:rsidP="00BB7E58">
      <w:pPr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jc w:val="center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lastRenderedPageBreak/>
        <w:t xml:space="preserve">§ </w:t>
      </w:r>
      <w:r w:rsidR="00046F9A">
        <w:rPr>
          <w:rFonts w:ascii="Arial Narrow" w:hAnsi="Arial Narrow" w:cs="Times New Roman"/>
          <w:sz w:val="22"/>
        </w:rPr>
        <w:t>3</w:t>
      </w:r>
    </w:p>
    <w:p w:rsidR="002E4DA9" w:rsidRPr="008B32AC" w:rsidRDefault="002E4DA9" w:rsidP="002E4DA9">
      <w:pPr>
        <w:pStyle w:val="Nagwek3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Zobowiązania Stron</w:t>
      </w:r>
    </w:p>
    <w:p w:rsidR="002E4DA9" w:rsidRPr="008B32AC" w:rsidRDefault="002E4DA9" w:rsidP="002E4DA9">
      <w:pPr>
        <w:jc w:val="center"/>
        <w:rPr>
          <w:rFonts w:ascii="Arial Narrow" w:hAnsi="Arial Narrow" w:cs="Times New Roman"/>
          <w:sz w:val="22"/>
        </w:rPr>
      </w:pPr>
    </w:p>
    <w:p w:rsidR="002E4DA9" w:rsidRDefault="002E4DA9" w:rsidP="002D0FBB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Wykonawca na podstawie niniejszej Umowy zobowiązuje się do: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left" w:pos="567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sprzedaży paliwa gazowego oraz świadczenia usług dystrybucji dla wszystkich PP Zamawiającego wymienionych w załączniku </w:t>
      </w:r>
      <w:r w:rsidRPr="00355D7B">
        <w:rPr>
          <w:rFonts w:ascii="Arial Narrow" w:hAnsi="Arial Narrow" w:cs="Times New Roman"/>
          <w:spacing w:val="4"/>
          <w:sz w:val="22"/>
        </w:rPr>
        <w:t>nr 1</w:t>
      </w:r>
      <w:r w:rsidRPr="008B32AC">
        <w:rPr>
          <w:rFonts w:ascii="Arial Narrow" w:hAnsi="Arial Narrow" w:cs="Times New Roman"/>
          <w:spacing w:val="4"/>
          <w:sz w:val="22"/>
        </w:rPr>
        <w:t xml:space="preserve"> do Umowy,</w:t>
      </w:r>
    </w:p>
    <w:p w:rsidR="000C7EE6" w:rsidRPr="00902313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trike/>
          <w:spacing w:val="4"/>
          <w:sz w:val="22"/>
        </w:rPr>
      </w:pPr>
      <w:r w:rsidRPr="00902313">
        <w:rPr>
          <w:rFonts w:ascii="Arial Narrow" w:hAnsi="Arial Narrow" w:cs="Times New Roman"/>
          <w:spacing w:val="4"/>
          <w:sz w:val="22"/>
        </w:rPr>
        <w:t>zapewnienia Zamawiającemu dostępu do informacji o danych pomiarowo-rozliczeniowych paliwa gazowego pobranego przez Zamawiającego w poszczególnych PP</w:t>
      </w:r>
      <w:r w:rsidR="00902313" w:rsidRPr="00902313">
        <w:rPr>
          <w:rFonts w:ascii="Arial Narrow" w:hAnsi="Arial Narrow" w:cs="Times New Roman"/>
          <w:spacing w:val="4"/>
          <w:sz w:val="22"/>
        </w:rPr>
        <w:t>.</w:t>
      </w:r>
      <w:r w:rsidRPr="00902313">
        <w:rPr>
          <w:rFonts w:ascii="Arial Narrow" w:hAnsi="Arial Narrow" w:cs="Times New Roman"/>
          <w:spacing w:val="4"/>
          <w:sz w:val="22"/>
        </w:rPr>
        <w:t xml:space="preserve"> </w:t>
      </w:r>
      <w:r w:rsidRPr="00902313">
        <w:rPr>
          <w:rFonts w:ascii="Arial Narrow" w:hAnsi="Arial Narrow" w:cs="Times New Roman"/>
          <w:strike/>
          <w:spacing w:val="4"/>
          <w:sz w:val="22"/>
        </w:rPr>
        <w:t xml:space="preserve"> 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zapewnienia standardów jakościowych i niezawodnościowych obsługi dostarczanego paliwa gazowego określonych w Umowie oraz w Instrukcji Ruchu i Eksploatacji Sieci Dystrybucyjnej OSD (</w:t>
      </w:r>
      <w:proofErr w:type="spellStart"/>
      <w:r w:rsidRPr="008B32AC">
        <w:rPr>
          <w:rFonts w:ascii="Arial Narrow" w:hAnsi="Arial Narrow" w:cs="Times New Roman"/>
          <w:spacing w:val="4"/>
          <w:sz w:val="22"/>
        </w:rPr>
        <w:t>IRiESD</w:t>
      </w:r>
      <w:proofErr w:type="spellEnd"/>
      <w:r w:rsidRPr="008B32AC">
        <w:rPr>
          <w:rFonts w:ascii="Arial Narrow" w:hAnsi="Arial Narrow" w:cs="Times New Roman"/>
          <w:spacing w:val="4"/>
          <w:sz w:val="22"/>
        </w:rPr>
        <w:t>).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40" w:hanging="284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przekazania Zamawiającemu zmiany cyklu odczytowego dla danego PP przez OSD po otrzymaniu informacji o takiej zmianie od OSD.</w:t>
      </w:r>
    </w:p>
    <w:p w:rsidR="002D0FBB" w:rsidRDefault="002E4DA9" w:rsidP="002D0FBB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dokonania wszelkich czynności i uzgodnień z OSD, niezbędnych do przeprowadzen</w:t>
      </w:r>
      <w:r w:rsidR="002D0FBB">
        <w:rPr>
          <w:rFonts w:ascii="Arial Narrow" w:hAnsi="Arial Narrow" w:cs="Times New Roman"/>
          <w:spacing w:val="4"/>
          <w:sz w:val="22"/>
        </w:rPr>
        <w:t>ia procedury zmiany sprzedawcy.</w:t>
      </w:r>
    </w:p>
    <w:p w:rsidR="000D7559" w:rsidRPr="000D7559" w:rsidRDefault="00002626" w:rsidP="000D7559">
      <w:pPr>
        <w:pStyle w:val="Tekstpodstawowy"/>
        <w:widowControl/>
        <w:numPr>
          <w:ilvl w:val="0"/>
          <w:numId w:val="5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2D0FBB" w:rsidRPr="002D0FBB">
        <w:rPr>
          <w:rFonts w:ascii="Arial Narrow" w:hAnsi="Arial Narrow"/>
          <w:sz w:val="22"/>
          <w:szCs w:val="22"/>
        </w:rPr>
        <w:t>niezwłocznego, terminowego złożenia do OSD zgłosze</w:t>
      </w:r>
      <w:r w:rsidR="00742F95">
        <w:rPr>
          <w:rFonts w:ascii="Arial Narrow" w:hAnsi="Arial Narrow"/>
          <w:sz w:val="22"/>
          <w:szCs w:val="22"/>
        </w:rPr>
        <w:t>nia o zawarciu niniejszej Umowy</w:t>
      </w:r>
      <w:r w:rsidR="002D0FBB" w:rsidRPr="002D0FBB">
        <w:rPr>
          <w:rFonts w:ascii="Arial Narrow" w:hAnsi="Arial Narrow"/>
          <w:sz w:val="22"/>
          <w:szCs w:val="22"/>
        </w:rPr>
        <w:t xml:space="preserve">, a w przypadku odrzucenia zgłoszonego PPE niezwłocznego poinformowania Zamawiającego o tym fakcie. </w:t>
      </w:r>
    </w:p>
    <w:p w:rsidR="000D7559" w:rsidRDefault="002D0FBB" w:rsidP="000D7559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0D7559">
        <w:rPr>
          <w:rFonts w:ascii="Arial Narrow" w:hAnsi="Arial Narrow"/>
          <w:sz w:val="22"/>
          <w:szCs w:val="22"/>
        </w:rPr>
        <w:t xml:space="preserve">W przypadku naruszenia przez Wykonawcę warunków Umowy polegających na opóźnieniu w przeprowadzaniu procedury zmiany sprzedawcy paliwa gazowego lub braku terminowego rozpoczęcia sprzedaży z powodu braku Generalnej Umowy Dystrybucyjnej, Wykonawca zobowiązany jest do zapłacenia rekompensaty w wysokości wynikającej z różnicy: ceny, po których Zamawiający był zmuszony kupować paliwo gazowe u sprzedawcy rezerwowego oraz ceny z niniejszej Umowy pomnożonej przez ilość gazu zakupionego w okresie wynikającym </w:t>
      </w:r>
      <w:r w:rsidR="000D7559">
        <w:rPr>
          <w:rFonts w:ascii="Arial Narrow" w:hAnsi="Arial Narrow"/>
          <w:sz w:val="22"/>
          <w:szCs w:val="22"/>
        </w:rPr>
        <w:br/>
      </w:r>
      <w:r w:rsidRPr="000D7559">
        <w:rPr>
          <w:rFonts w:ascii="Arial Narrow" w:hAnsi="Arial Narrow"/>
          <w:sz w:val="22"/>
          <w:szCs w:val="22"/>
        </w:rPr>
        <w:t xml:space="preserve">z opóźnienia wejścia w życie Umowy. </w:t>
      </w:r>
    </w:p>
    <w:p w:rsidR="002E4DA9" w:rsidRPr="000D7559" w:rsidRDefault="002E4DA9" w:rsidP="000D7559">
      <w:pPr>
        <w:pStyle w:val="Tekstpodstawowy"/>
        <w:widowControl/>
        <w:numPr>
          <w:ilvl w:val="0"/>
          <w:numId w:val="4"/>
        </w:numPr>
        <w:tabs>
          <w:tab w:val="clear" w:pos="360"/>
          <w:tab w:val="num" w:pos="426"/>
          <w:tab w:val="left" w:pos="720"/>
        </w:tabs>
        <w:autoSpaceDE/>
        <w:spacing w:after="0"/>
        <w:ind w:left="425" w:right="40" w:hanging="425"/>
        <w:jc w:val="both"/>
        <w:rPr>
          <w:rFonts w:ascii="Arial Narrow" w:hAnsi="Arial Narrow" w:cs="Times New Roman"/>
          <w:spacing w:val="4"/>
          <w:sz w:val="22"/>
        </w:rPr>
      </w:pPr>
      <w:r w:rsidRPr="000D7559">
        <w:rPr>
          <w:rFonts w:ascii="Arial Narrow" w:hAnsi="Arial Narrow" w:cs="Times New Roman"/>
          <w:spacing w:val="4"/>
          <w:sz w:val="22"/>
        </w:rPr>
        <w:t>Zamawiający zobowiązuje się do:</w:t>
      </w:r>
    </w:p>
    <w:p w:rsidR="002E4DA9" w:rsidRPr="008B32AC" w:rsidRDefault="002E4DA9" w:rsidP="002E4DA9">
      <w:pPr>
        <w:pStyle w:val="Tekstpodstawowy"/>
        <w:widowControl/>
        <w:numPr>
          <w:ilvl w:val="0"/>
          <w:numId w:val="6"/>
        </w:numPr>
        <w:tabs>
          <w:tab w:val="clear" w:pos="502"/>
          <w:tab w:val="num" w:pos="709"/>
        </w:tabs>
        <w:autoSpaceDE/>
        <w:spacing w:after="0"/>
        <w:ind w:left="709" w:right="38" w:hanging="283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nabywania i odbierania paliwa gazowego zgodnie z obowiązującymi przepisami i warunkami Umowy,</w:t>
      </w:r>
    </w:p>
    <w:p w:rsidR="002E4DA9" w:rsidRDefault="002E4DA9" w:rsidP="002E4DA9">
      <w:pPr>
        <w:pStyle w:val="Tekstpodstawowy"/>
        <w:widowControl/>
        <w:numPr>
          <w:ilvl w:val="0"/>
          <w:numId w:val="6"/>
        </w:numPr>
        <w:tabs>
          <w:tab w:val="clear" w:pos="502"/>
          <w:tab w:val="num" w:pos="426"/>
          <w:tab w:val="left" w:pos="720"/>
        </w:tabs>
        <w:autoSpaceDE/>
        <w:spacing w:after="0"/>
        <w:ind w:right="38" w:hanging="76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terminowego regulowania należności za paliwo gazowe oraz usługi dystrybucji.</w:t>
      </w:r>
    </w:p>
    <w:p w:rsidR="002E4DA9" w:rsidRPr="008B32AC" w:rsidRDefault="002E4DA9" w:rsidP="002E4DA9">
      <w:pPr>
        <w:pStyle w:val="Tekstpodstawowy"/>
        <w:widowControl/>
        <w:tabs>
          <w:tab w:val="left" w:pos="720"/>
        </w:tabs>
        <w:autoSpaceDE/>
        <w:spacing w:after="0"/>
        <w:ind w:right="38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4</w:t>
      </w: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Standardy jakościowe. </w:t>
      </w:r>
    </w:p>
    <w:p w:rsidR="002E4DA9" w:rsidRPr="008B32AC" w:rsidRDefault="002E4DA9" w:rsidP="002E4DA9">
      <w:pPr>
        <w:shd w:val="clear" w:color="auto" w:fill="FFFFFF"/>
        <w:spacing w:before="34"/>
        <w:ind w:left="5" w:right="38" w:hanging="5"/>
        <w:rPr>
          <w:rFonts w:ascii="Arial Narrow" w:hAnsi="Arial Narrow" w:cs="Times New Roman"/>
          <w:sz w:val="22"/>
        </w:rPr>
      </w:pP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Wykonawca zwalnia Zamawiającego z wszelkich kosztów i obowiązków związanych przygotowywaniem </w:t>
      </w:r>
      <w:r w:rsidR="000D7559">
        <w:rPr>
          <w:rFonts w:ascii="Arial Narrow" w:hAnsi="Arial Narrow" w:cs="Times New Roman"/>
          <w:spacing w:val="4"/>
          <w:sz w:val="22"/>
        </w:rPr>
        <w:br/>
      </w:r>
      <w:r w:rsidRPr="00F1260D">
        <w:rPr>
          <w:rFonts w:ascii="Arial Narrow" w:hAnsi="Arial Narrow" w:cs="Times New Roman"/>
          <w:spacing w:val="4"/>
          <w:sz w:val="22"/>
        </w:rPr>
        <w:t>i zgłaszaniem grafików zapotrzebowania na paliwo gazowe do Operatora Systemu Dystrybucyjnego (OSD).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Podana wielkość i wartość wolumenu gazu w </w:t>
      </w:r>
      <w:r w:rsidRPr="00F1260D">
        <w:rPr>
          <w:rFonts w:ascii="Arial Narrow" w:hAnsi="Arial Narrow" w:cs="Times New Roman"/>
          <w:sz w:val="22"/>
        </w:rPr>
        <w:t>§</w:t>
      </w:r>
      <w:r w:rsidR="00B6047A">
        <w:rPr>
          <w:rFonts w:ascii="Arial Narrow" w:hAnsi="Arial Narrow" w:cs="Times New Roman"/>
          <w:sz w:val="22"/>
        </w:rPr>
        <w:t xml:space="preserve"> </w:t>
      </w:r>
      <w:r w:rsidR="00683173">
        <w:rPr>
          <w:rFonts w:ascii="Arial Narrow" w:hAnsi="Arial Narrow" w:cs="Times New Roman"/>
          <w:sz w:val="22"/>
        </w:rPr>
        <w:t>2</w:t>
      </w:r>
      <w:r w:rsidRPr="00F1260D">
        <w:rPr>
          <w:rFonts w:ascii="Arial Narrow" w:hAnsi="Arial Narrow" w:cs="Times New Roman"/>
          <w:sz w:val="22"/>
        </w:rPr>
        <w:t xml:space="preserve"> ust. </w:t>
      </w:r>
      <w:r w:rsidR="0073089B">
        <w:rPr>
          <w:rFonts w:ascii="Arial Narrow" w:hAnsi="Arial Narrow" w:cs="Times New Roman"/>
          <w:sz w:val="22"/>
        </w:rPr>
        <w:t>11</w:t>
      </w:r>
      <w:r w:rsidRPr="00F1260D">
        <w:rPr>
          <w:rFonts w:ascii="Arial Narrow" w:hAnsi="Arial Narrow" w:cs="Times New Roman"/>
          <w:spacing w:val="4"/>
          <w:sz w:val="22"/>
        </w:rPr>
        <w:t xml:space="preserve"> jest wartością szacowaną i może ulec zmianie</w:t>
      </w:r>
      <w:r w:rsidR="006267E6">
        <w:rPr>
          <w:rFonts w:ascii="Arial Narrow" w:hAnsi="Arial Narrow" w:cs="Times New Roman"/>
          <w:spacing w:val="4"/>
          <w:sz w:val="22"/>
        </w:rPr>
        <w:t xml:space="preserve"> </w:t>
      </w:r>
      <w:r w:rsidRPr="00F1260D">
        <w:rPr>
          <w:rFonts w:ascii="Arial Narrow" w:hAnsi="Arial Narrow" w:cs="Times New Roman"/>
          <w:spacing w:val="4"/>
          <w:sz w:val="22"/>
        </w:rPr>
        <w:t xml:space="preserve">- zmniejszeniu lub zwiększeniu, z zachowaniem stałych cen jednostkowych za </w:t>
      </w:r>
      <w:r w:rsidRPr="00694A13">
        <w:rPr>
          <w:rFonts w:ascii="Arial Narrow" w:hAnsi="Arial Narrow" w:cs="Times New Roman"/>
          <w:spacing w:val="4"/>
          <w:sz w:val="22"/>
        </w:rPr>
        <w:t>1 kWh</w:t>
      </w:r>
      <w:r w:rsidRPr="00F1260D">
        <w:rPr>
          <w:rFonts w:ascii="Arial Narrow" w:hAnsi="Arial Narrow" w:cs="Times New Roman"/>
          <w:spacing w:val="4"/>
          <w:sz w:val="22"/>
        </w:rPr>
        <w:t>. W przypadku różnicy między zużyciem planowanym a faktycznym, Wykonawca nie będzie z tego tytułu dochodził roszczeń finansowych innych niż te wynikające z ilości zużytego gazu.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40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>Wykonawca zobowiązuje się zapewnić Zamawiającemu standardy jakościowe obsługi zgodne z obowiązującymi przepisami Prawa energetycznego.</w:t>
      </w:r>
    </w:p>
    <w:p w:rsidR="002E4DA9" w:rsidRPr="00F1260D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>Wykonawca nie ponosi odpowiedzialności za niedostarczenie paliwa gazowego do obiektów Zamawiającego w przypadku klęsk żywiołowych, innych przypadków siły wyższej, awarii w systemie oraz awarii sieciowych.</w:t>
      </w:r>
    </w:p>
    <w:p w:rsidR="002E4DA9" w:rsidRPr="00F1260D" w:rsidRDefault="00902313" w:rsidP="00902313">
      <w:pPr>
        <w:widowControl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34"/>
        <w:ind w:left="357" w:right="40" w:hanging="357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>
        <w:rPr>
          <w:rFonts w:ascii="Arial Narrow" w:hAnsi="Arial Narrow" w:cs="Tahoma"/>
          <w:sz w:val="22"/>
          <w:szCs w:val="22"/>
          <w:lang w:eastAsia="pl-PL"/>
        </w:rPr>
        <w:t xml:space="preserve"> </w:t>
      </w:r>
      <w:r w:rsidR="002E4DA9" w:rsidRPr="00F1260D">
        <w:rPr>
          <w:rFonts w:ascii="Arial Narrow" w:hAnsi="Arial Narrow" w:cs="Tahoma"/>
          <w:sz w:val="22"/>
          <w:szCs w:val="22"/>
          <w:lang w:eastAsia="pl-PL"/>
        </w:rPr>
        <w:t xml:space="preserve">Wykonawca zobowiązany jest do niezwłocznego powiadomienia Zamawiającego (Odbiorcy) o wystąpieniu sytuacji awaryjnej, która może mieć wpływ na pracę urządzeń, instalacji Zamawiającego (Odbiorcy), a w szczególności </w:t>
      </w:r>
      <w:r w:rsidR="006267E6">
        <w:rPr>
          <w:rFonts w:ascii="Arial Narrow" w:hAnsi="Arial Narrow" w:cs="Tahoma"/>
          <w:sz w:val="22"/>
          <w:szCs w:val="22"/>
          <w:lang w:eastAsia="pl-PL"/>
        </w:rPr>
        <w:br/>
      </w:r>
      <w:r w:rsidR="002E4DA9" w:rsidRPr="00F1260D">
        <w:rPr>
          <w:rFonts w:ascii="Arial Narrow" w:hAnsi="Arial Narrow" w:cs="Tahoma"/>
          <w:sz w:val="22"/>
          <w:szCs w:val="22"/>
          <w:lang w:eastAsia="pl-PL"/>
        </w:rPr>
        <w:t xml:space="preserve">o przewidywanym czasie trwania i zakresie ograniczeń w dostawie/dystrybucji paliwa gazowego. </w:t>
      </w:r>
    </w:p>
    <w:p w:rsidR="002E4DA9" w:rsidRPr="00F1260D" w:rsidRDefault="002E4DA9" w:rsidP="00902313">
      <w:pPr>
        <w:widowControl/>
        <w:numPr>
          <w:ilvl w:val="0"/>
          <w:numId w:val="7"/>
        </w:numPr>
        <w:suppressAutoHyphens w:val="0"/>
        <w:autoSpaceDE/>
        <w:spacing w:before="34"/>
        <w:ind w:left="357" w:hanging="357"/>
        <w:jc w:val="both"/>
        <w:rPr>
          <w:rFonts w:ascii="Arial Narrow" w:hAnsi="Arial Narrow" w:cs="Tahoma"/>
          <w:bCs/>
          <w:sz w:val="22"/>
          <w:szCs w:val="22"/>
          <w:lang w:eastAsia="pl-PL"/>
        </w:rPr>
      </w:pPr>
      <w:r w:rsidRPr="00F1260D">
        <w:rPr>
          <w:rFonts w:ascii="Arial Narrow" w:hAnsi="Arial Narrow" w:cs="Tahoma"/>
          <w:sz w:val="22"/>
          <w:szCs w:val="22"/>
        </w:rPr>
        <w:t xml:space="preserve">W sytuacji, gdy niezwłoczne wstrzymanie lub ograniczenie dostarczania </w:t>
      </w:r>
      <w:r w:rsidR="0063538B" w:rsidRPr="00F1260D">
        <w:rPr>
          <w:rFonts w:ascii="Arial Narrow" w:hAnsi="Arial Narrow" w:cs="Tahoma"/>
          <w:sz w:val="22"/>
          <w:szCs w:val="22"/>
        </w:rPr>
        <w:t>paliwa g</w:t>
      </w:r>
      <w:r w:rsidRPr="00F1260D">
        <w:rPr>
          <w:rFonts w:ascii="Arial Narrow" w:hAnsi="Arial Narrow" w:cs="Tahoma"/>
          <w:sz w:val="22"/>
          <w:szCs w:val="22"/>
        </w:rPr>
        <w:t>azowego mogłoby powodować zagrożenie bezpieczeństwa życia, zdrowia lub środowiska, bądź uszkodzenie lub zniszczenie obiektów technologicznych Odbiorcy, Wykonawca indywidualnie uzgodni z Odbiorcą (Zamawiającym)</w:t>
      </w:r>
      <w:r w:rsidR="008920E7" w:rsidRPr="00F1260D">
        <w:rPr>
          <w:rFonts w:ascii="Arial Narrow" w:hAnsi="Arial Narrow" w:cs="Tahoma"/>
          <w:sz w:val="22"/>
          <w:szCs w:val="22"/>
        </w:rPr>
        <w:t xml:space="preserve"> okres, po upływie</w:t>
      </w:r>
      <w:r w:rsidRPr="00F1260D">
        <w:rPr>
          <w:rFonts w:ascii="Arial Narrow" w:hAnsi="Arial Narrow" w:cs="Tahoma"/>
          <w:sz w:val="22"/>
          <w:szCs w:val="22"/>
        </w:rPr>
        <w:t xml:space="preserve"> którego możliwe będzie wstrzymanie lub ograniczenie dostaw Paliwa gazowego do Odbiorcy.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 przypadku niedotrzymania standardów jakościowych obsługi określonych obowiązującymi przepisami Prawa energetycznego, Wykonawca zobowiązany jest do udzielenia bonifikat w wysokości określonych Prawem energetycznym oraz zgodnie z obowiązującymi rozporządzeniami do ww. ustawy.</w:t>
      </w:r>
    </w:p>
    <w:p w:rsidR="002E4DA9" w:rsidRPr="008B32AC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Techniczne warunki dostarczania paliwa gazowego dla danego PP są zgodne z postanowieniami IRIESP i/lub IRIESD odpowiedniego OSD i przez niego określone.</w:t>
      </w:r>
    </w:p>
    <w:p w:rsidR="002E4DA9" w:rsidRDefault="002E4DA9" w:rsidP="00902313">
      <w:pPr>
        <w:pStyle w:val="Tekstpodstawowy"/>
        <w:widowControl/>
        <w:numPr>
          <w:ilvl w:val="0"/>
          <w:numId w:val="7"/>
        </w:numPr>
        <w:tabs>
          <w:tab w:val="left" w:pos="720"/>
        </w:tabs>
        <w:autoSpaceDE/>
        <w:spacing w:before="34" w:after="0"/>
        <w:ind w:left="357" w:right="38" w:hanging="357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Cykl odczytowy jest zgodny z cyklem odczytowym OSD do którego sieci przyłączony jest dany PP, dla grupy taryfowej, do której zakwalifikowany został dany PP na podstawie taryfy OSD i wynosi jeden miesiąc. W przypadku zmiany cyklu odczytowego dla danego PP przez OSD zmiana ta zostanie przekazana przez Wykonawcę Zamawiającemu niezwłocznie po otrzymaniu go od OSD.</w:t>
      </w:r>
    </w:p>
    <w:p w:rsidR="00D71494" w:rsidRDefault="00D71494" w:rsidP="00BB7E58">
      <w:pPr>
        <w:shd w:val="clear" w:color="auto" w:fill="FFFFFF"/>
        <w:spacing w:before="34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061E26" w:rsidRDefault="00061E26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lastRenderedPageBreak/>
        <w:t>§ 5</w:t>
      </w: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 xml:space="preserve">Ceny </w:t>
      </w:r>
    </w:p>
    <w:p w:rsidR="002E4DA9" w:rsidRPr="008B32AC" w:rsidRDefault="002E4DA9" w:rsidP="002E4DA9">
      <w:pPr>
        <w:shd w:val="clear" w:color="auto" w:fill="FFFFFF"/>
        <w:spacing w:before="34"/>
        <w:jc w:val="center"/>
        <w:rPr>
          <w:rFonts w:ascii="Arial Narrow" w:hAnsi="Arial Narrow" w:cs="Times New Roman"/>
          <w:sz w:val="22"/>
        </w:rPr>
      </w:pPr>
    </w:p>
    <w:p w:rsidR="002E4DA9" w:rsidRPr="00F1260D" w:rsidRDefault="002E4DA9" w:rsidP="00902313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F1260D">
        <w:rPr>
          <w:rFonts w:ascii="Arial Narrow" w:hAnsi="Arial Narrow"/>
          <w:spacing w:val="4"/>
          <w:sz w:val="22"/>
          <w:szCs w:val="22"/>
        </w:rPr>
        <w:t>Strony ustalają, że sprzedaż paliwa gazowego odbywać się będzie według cen jednostkowych netto dla poszczególnych grup taryfowych i stawek opłat abonamentowych, określonych w formularzu ofertowym, niezależnie od wejścia w życie nowych/zmienionych cen Wykonawcy</w:t>
      </w:r>
      <w:r w:rsidR="00D71494">
        <w:rPr>
          <w:rFonts w:ascii="Arial Narrow" w:hAnsi="Arial Narrow"/>
          <w:spacing w:val="4"/>
          <w:sz w:val="22"/>
          <w:szCs w:val="22"/>
        </w:rPr>
        <w:t>.</w:t>
      </w:r>
    </w:p>
    <w:p w:rsidR="002E4DA9" w:rsidRPr="008B32AC" w:rsidRDefault="002E4DA9" w:rsidP="002E4DA9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Stawki opłat dystrybucyjnych/przesyłowych pobierane przez Wykonawcę będą określone w obowiązującej taryfie OSD dla odpowiedniej grupy taryfowej, do której dany PP na podstawie taryfy OSD został zakwalifikowany.</w:t>
      </w:r>
    </w:p>
    <w:p w:rsidR="002E4DA9" w:rsidRPr="008B32AC" w:rsidRDefault="002E4DA9" w:rsidP="002E4DA9">
      <w:pPr>
        <w:numPr>
          <w:ilvl w:val="0"/>
          <w:numId w:val="3"/>
        </w:numPr>
        <w:shd w:val="clear" w:color="auto" w:fill="FFFFFF"/>
        <w:tabs>
          <w:tab w:val="clear" w:pos="1500"/>
          <w:tab w:val="left" w:pos="284"/>
        </w:tabs>
        <w:spacing w:before="34"/>
        <w:ind w:left="284" w:hanging="284"/>
        <w:jc w:val="both"/>
        <w:rPr>
          <w:rFonts w:ascii="Arial Narrow" w:hAnsi="Arial Narrow" w:cs="Times New Roman"/>
          <w:bCs/>
          <w:spacing w:val="4"/>
          <w:sz w:val="22"/>
        </w:rPr>
      </w:pPr>
      <w:r w:rsidRPr="008B32AC">
        <w:rPr>
          <w:rFonts w:ascii="Arial Narrow" w:hAnsi="Arial Narrow" w:cs="Times New Roman"/>
          <w:bCs/>
          <w:spacing w:val="4"/>
          <w:sz w:val="22"/>
        </w:rPr>
        <w:t>Do cen netto zostanie doliczony podatek od towarów i usług zgodnie z przepisami prawa.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both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6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Rozliczenia i Płatności</w:t>
      </w:r>
      <w:r w:rsidRPr="008B32AC">
        <w:rPr>
          <w:rFonts w:ascii="Arial Narrow" w:hAnsi="Arial Narrow" w:cs="Times New Roman"/>
          <w:sz w:val="22"/>
        </w:rPr>
        <w:t>.</w:t>
      </w:r>
    </w:p>
    <w:p w:rsidR="002E4DA9" w:rsidRPr="008B32AC" w:rsidRDefault="002E4DA9" w:rsidP="002E4DA9">
      <w:pPr>
        <w:shd w:val="clear" w:color="auto" w:fill="FFFFFF"/>
        <w:spacing w:before="34"/>
        <w:ind w:left="5" w:hanging="5"/>
        <w:jc w:val="center"/>
        <w:rPr>
          <w:rFonts w:ascii="Arial Narrow" w:hAnsi="Arial Narrow" w:cs="Times New Roman"/>
          <w:sz w:val="22"/>
        </w:rPr>
      </w:pPr>
    </w:p>
    <w:p w:rsidR="002E4DA9" w:rsidRPr="00F1260D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F1260D">
        <w:rPr>
          <w:rFonts w:ascii="Arial Narrow" w:hAnsi="Arial Narrow" w:cs="Times New Roman"/>
          <w:spacing w:val="4"/>
          <w:sz w:val="22"/>
        </w:rPr>
        <w:t xml:space="preserve">Rozliczenia za świadczoną usługę kompleksową odbywać się będą </w:t>
      </w:r>
      <w:r w:rsidRPr="00F1260D">
        <w:rPr>
          <w:rFonts w:ascii="Arial Narrow" w:hAnsi="Arial Narrow" w:cs="Times New Roman"/>
          <w:bCs/>
          <w:spacing w:val="4"/>
          <w:sz w:val="22"/>
        </w:rPr>
        <w:t>na podstawie rzeczywistych wskazań układu pomiarowego</w:t>
      </w:r>
      <w:r w:rsidR="00C57B2B" w:rsidRPr="00F1260D">
        <w:rPr>
          <w:rFonts w:ascii="Arial Narrow" w:hAnsi="Arial Narrow" w:cs="Times New Roman"/>
          <w:bCs/>
          <w:spacing w:val="4"/>
          <w:sz w:val="22"/>
        </w:rPr>
        <w:t xml:space="preserve"> udostępnionych przez OSD</w:t>
      </w:r>
      <w:r w:rsidRPr="00F1260D">
        <w:rPr>
          <w:rFonts w:ascii="Arial Narrow" w:hAnsi="Arial Narrow" w:cs="Times New Roman"/>
          <w:bCs/>
          <w:spacing w:val="4"/>
          <w:sz w:val="22"/>
        </w:rPr>
        <w:t xml:space="preserve"> oraz zgodnie </w:t>
      </w:r>
      <w:r w:rsidRPr="00F1260D">
        <w:rPr>
          <w:rFonts w:ascii="Arial Narrow" w:hAnsi="Arial Narrow" w:cs="Times New Roman"/>
          <w:spacing w:val="4"/>
          <w:sz w:val="22"/>
        </w:rPr>
        <w:t>z okresem rozliczeniowym Operatora Systemu Dystrybucyjnego.</w:t>
      </w:r>
    </w:p>
    <w:p w:rsidR="002E4DA9" w:rsidRPr="00CB0191" w:rsidRDefault="00431832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  <w:szCs w:val="22"/>
        </w:rPr>
      </w:pPr>
      <w:r w:rsidRPr="00CB0191">
        <w:rPr>
          <w:rFonts w:ascii="Arial Narrow" w:hAnsi="Arial Narrow"/>
          <w:sz w:val="22"/>
          <w:szCs w:val="22"/>
        </w:rPr>
        <w:t>Strony ustalają następujące zasady rozliczeń z tytułu świadczenia usługi kompleksowej</w:t>
      </w:r>
      <w:r w:rsidR="002E4DA9" w:rsidRPr="00CB0191">
        <w:rPr>
          <w:rFonts w:ascii="Arial Narrow" w:hAnsi="Arial Narrow" w:cs="Times New Roman"/>
          <w:bCs/>
          <w:spacing w:val="4"/>
          <w:sz w:val="22"/>
          <w:szCs w:val="22"/>
        </w:rPr>
        <w:t>:</w:t>
      </w:r>
    </w:p>
    <w:p w:rsidR="002E4DA9" w:rsidRPr="00CB0191" w:rsidRDefault="00CB0191" w:rsidP="00CD3920">
      <w:pPr>
        <w:tabs>
          <w:tab w:val="num" w:pos="851"/>
        </w:tabs>
        <w:autoSpaceDN w:val="0"/>
        <w:adjustRightInd w:val="0"/>
        <w:spacing w:line="276" w:lineRule="auto"/>
        <w:ind w:left="284"/>
        <w:jc w:val="both"/>
        <w:rPr>
          <w:rFonts w:ascii="Arial Narrow" w:hAnsi="Arial Narrow"/>
          <w:strike/>
          <w:sz w:val="22"/>
          <w:szCs w:val="22"/>
        </w:rPr>
      </w:pPr>
      <w:r w:rsidRPr="00CB0191">
        <w:rPr>
          <w:rFonts w:ascii="Arial Narrow" w:hAnsi="Arial Narrow"/>
          <w:sz w:val="22"/>
          <w:szCs w:val="22"/>
        </w:rPr>
        <w:t>Wykonawca będzie wystawiał Zamawiającemu faktury dla poszczególnych punktów, zawierające dla każdego punktu poboru oddzielnie, poza rozliczeniem wartościowym : numer punktu poboru, moc umowna (dla W-5), moc wykonana (dla W-5), stan poprzedni – bieżący (m</w:t>
      </w:r>
      <w:r w:rsidRPr="00CB0191">
        <w:rPr>
          <w:rFonts w:ascii="Arial Narrow" w:hAnsi="Arial Narrow"/>
          <w:sz w:val="22"/>
          <w:szCs w:val="22"/>
          <w:vertAlign w:val="superscript"/>
        </w:rPr>
        <w:t>3</w:t>
      </w:r>
      <w:r w:rsidRPr="00CB0191">
        <w:rPr>
          <w:rFonts w:ascii="Arial Narrow" w:hAnsi="Arial Narrow"/>
          <w:sz w:val="22"/>
          <w:szCs w:val="22"/>
        </w:rPr>
        <w:t>) tylko dla taryf W-1,W-2,W-3,W-4, wartość współczynnika konwersji, okres rozliczeniowy</w:t>
      </w:r>
      <w:r w:rsidR="002E4DA9" w:rsidRPr="00CB0191">
        <w:rPr>
          <w:rFonts w:ascii="Arial Narrow" w:hAnsi="Arial Narrow"/>
          <w:sz w:val="22"/>
          <w:szCs w:val="22"/>
        </w:rPr>
        <w:t xml:space="preserve">. </w:t>
      </w:r>
    </w:p>
    <w:p w:rsidR="002E4DA9" w:rsidRPr="00694A13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694A13">
        <w:rPr>
          <w:rFonts w:ascii="Arial Narrow" w:hAnsi="Arial Narrow" w:cs="Times New Roman"/>
          <w:spacing w:val="4"/>
          <w:sz w:val="22"/>
        </w:rPr>
        <w:t>Term</w:t>
      </w:r>
      <w:r w:rsidR="00694A13" w:rsidRPr="00694A13">
        <w:rPr>
          <w:rFonts w:ascii="Arial Narrow" w:hAnsi="Arial Narrow" w:cs="Times New Roman"/>
          <w:spacing w:val="4"/>
          <w:sz w:val="22"/>
        </w:rPr>
        <w:t xml:space="preserve">in płatności faktur wynosi do 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 30</w:t>
      </w:r>
      <w:r w:rsidRPr="00694A13">
        <w:rPr>
          <w:rFonts w:ascii="Arial Narrow" w:hAnsi="Arial Narrow" w:cs="Times New Roman"/>
          <w:spacing w:val="4"/>
          <w:sz w:val="22"/>
        </w:rPr>
        <w:t xml:space="preserve"> dni od daty wystawienia faktury. Faktura rozliczeniowa zostanie doręczona Zamawiającemu nie później niż 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do </w:t>
      </w:r>
      <w:r w:rsidRPr="00694A13">
        <w:rPr>
          <w:rFonts w:ascii="Arial Narrow" w:hAnsi="Arial Narrow" w:cs="Times New Roman"/>
          <w:bCs/>
          <w:spacing w:val="4"/>
          <w:sz w:val="22"/>
        </w:rPr>
        <w:t>7</w:t>
      </w:r>
      <w:r w:rsidRPr="00694A13">
        <w:rPr>
          <w:rFonts w:ascii="Arial Narrow" w:hAnsi="Arial Narrow" w:cs="Times New Roman"/>
          <w:spacing w:val="4"/>
          <w:sz w:val="22"/>
        </w:rPr>
        <w:t xml:space="preserve"> dni</w:t>
      </w:r>
      <w:r w:rsidR="00CF3617" w:rsidRPr="00694A13">
        <w:rPr>
          <w:rFonts w:ascii="Arial Narrow" w:hAnsi="Arial Narrow" w:cs="Times New Roman"/>
          <w:spacing w:val="4"/>
          <w:sz w:val="22"/>
        </w:rPr>
        <w:t xml:space="preserve"> od daty </w:t>
      </w:r>
      <w:r w:rsidR="00953D88" w:rsidRPr="00694A13">
        <w:rPr>
          <w:rFonts w:ascii="Arial Narrow" w:hAnsi="Arial Narrow" w:cs="Times New Roman"/>
          <w:spacing w:val="4"/>
          <w:sz w:val="22"/>
        </w:rPr>
        <w:t>jej wystawienia</w:t>
      </w:r>
      <w:r w:rsidRPr="00694A13">
        <w:rPr>
          <w:rFonts w:ascii="Arial Narrow" w:hAnsi="Arial Narrow" w:cs="Times New Roman"/>
          <w:spacing w:val="4"/>
          <w:sz w:val="22"/>
        </w:rPr>
        <w:t>.</w:t>
      </w:r>
    </w:p>
    <w:p w:rsidR="002E4DA9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W przypadku nie zachowania terminu dostarczenia faktury VAT, termin płatności wskazany na fakturze zostanie automatycznie przedłużony o czas opóźnienia.</w:t>
      </w:r>
    </w:p>
    <w:p w:rsidR="00953D88" w:rsidRDefault="00953D88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>
        <w:rPr>
          <w:rFonts w:ascii="Arial Narrow" w:hAnsi="Arial Narrow" w:cs="Times New Roman"/>
          <w:spacing w:val="4"/>
          <w:sz w:val="22"/>
        </w:rPr>
        <w:t>Prawidłowo wystawiona faktura powinna zawierać następujące oznaczenia:</w:t>
      </w:r>
    </w:p>
    <w:p w:rsidR="00953D88" w:rsidRDefault="00057532" w:rsidP="00057532">
      <w:pPr>
        <w:ind w:left="426"/>
        <w:jc w:val="both"/>
        <w:rPr>
          <w:rFonts w:ascii="Arial Narrow" w:eastAsia="Arial" w:hAnsi="Arial Narrow"/>
          <w:b/>
          <w:sz w:val="22"/>
          <w:szCs w:val="22"/>
        </w:rPr>
      </w:pPr>
      <w:r w:rsidRPr="00057532">
        <w:rPr>
          <w:rFonts w:ascii="Arial Narrow" w:hAnsi="Arial Narrow" w:cs="Times New Roman"/>
          <w:spacing w:val="4"/>
          <w:sz w:val="22"/>
          <w:szCs w:val="22"/>
        </w:rPr>
        <w:t xml:space="preserve">Nabywca: </w:t>
      </w:r>
      <w:r w:rsidRPr="00057532">
        <w:rPr>
          <w:rFonts w:ascii="Arial Narrow" w:eastAsia="Arial" w:hAnsi="Arial Narrow"/>
          <w:b/>
          <w:sz w:val="22"/>
          <w:szCs w:val="22"/>
        </w:rPr>
        <w:t>Gmina Ogrodzieniec, Plac Wolności 25, 42-440 Ogrodzieniec, NIP:  6492275822</w:t>
      </w:r>
    </w:p>
    <w:p w:rsidR="00650C57" w:rsidRDefault="00650C57" w:rsidP="00057532">
      <w:pPr>
        <w:ind w:left="426"/>
        <w:jc w:val="both"/>
        <w:rPr>
          <w:rFonts w:ascii="Arial Narrow" w:eastAsia="Arial" w:hAnsi="Arial Narrow"/>
          <w:b/>
          <w:i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Odbiorca: </w:t>
      </w:r>
      <w:r>
        <w:rPr>
          <w:rFonts w:ascii="Arial Narrow" w:eastAsia="Arial" w:hAnsi="Arial Narrow"/>
          <w:b/>
          <w:i/>
          <w:sz w:val="22"/>
          <w:szCs w:val="22"/>
        </w:rPr>
        <w:t>Nazwa i adres jednostki organizacyjnej, którego punktu dotyczy rozliczenie</w:t>
      </w:r>
    </w:p>
    <w:p w:rsidR="000951C6" w:rsidRDefault="000951C6" w:rsidP="00057532">
      <w:pPr>
        <w:ind w:left="426"/>
        <w:jc w:val="both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>oraz odpowiednio dla pozostałych odbiorców, np.:</w:t>
      </w:r>
    </w:p>
    <w:p w:rsidR="000951C6" w:rsidRDefault="000951C6" w:rsidP="00057532">
      <w:pPr>
        <w:ind w:left="426"/>
        <w:jc w:val="both"/>
        <w:rPr>
          <w:rFonts w:ascii="Arial Narrow" w:eastAsia="Arial" w:hAnsi="Arial Narrow"/>
          <w:b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Nabywca: </w:t>
      </w:r>
      <w:r>
        <w:rPr>
          <w:rFonts w:ascii="Arial Narrow" w:eastAsia="Arial" w:hAnsi="Arial Narrow"/>
          <w:b/>
          <w:sz w:val="22"/>
          <w:szCs w:val="22"/>
        </w:rPr>
        <w:t xml:space="preserve">Miejsko-Gminny Ośrodek Kultury i Sportu w Ogrodzieńcu, Plac Wolności </w:t>
      </w:r>
      <w:r w:rsidR="00F15386">
        <w:rPr>
          <w:rFonts w:ascii="Arial Narrow" w:eastAsia="Arial" w:hAnsi="Arial Narrow"/>
          <w:b/>
          <w:sz w:val="22"/>
          <w:szCs w:val="22"/>
        </w:rPr>
        <w:t>24, 42-440 Ogrodzieniec, NIP 6490018498</w:t>
      </w:r>
    </w:p>
    <w:p w:rsidR="00F15386" w:rsidRPr="00F15386" w:rsidRDefault="00F15386" w:rsidP="00057532">
      <w:pPr>
        <w:ind w:left="426"/>
        <w:jc w:val="both"/>
        <w:rPr>
          <w:rFonts w:ascii="Arial Narrow" w:eastAsia="Arial" w:hAnsi="Arial Narrow"/>
          <w:sz w:val="22"/>
          <w:szCs w:val="22"/>
        </w:rPr>
      </w:pPr>
      <w:r>
        <w:rPr>
          <w:rFonts w:ascii="Arial Narrow" w:eastAsia="Arial" w:hAnsi="Arial Narrow"/>
          <w:sz w:val="22"/>
          <w:szCs w:val="22"/>
        </w:rPr>
        <w:t xml:space="preserve">Odbiorca: </w:t>
      </w:r>
      <w:r>
        <w:rPr>
          <w:rFonts w:ascii="Arial Narrow" w:eastAsia="Arial" w:hAnsi="Arial Narrow"/>
          <w:b/>
          <w:sz w:val="22"/>
          <w:szCs w:val="22"/>
        </w:rPr>
        <w:t>Miejsko-Gminny Ośrodek Kultury i Sportu w Ogrodzieńcu, Plac Wolności 24, 42-440 Ogrodzieniec.</w:t>
      </w:r>
    </w:p>
    <w:p w:rsidR="00057532" w:rsidRPr="0082514F" w:rsidRDefault="0082514F" w:rsidP="00983444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82514F">
        <w:rPr>
          <w:rFonts w:ascii="Arial Narrow" w:eastAsia="Arial" w:hAnsi="Arial Narrow"/>
          <w:color w:val="000000"/>
          <w:sz w:val="22"/>
          <w:szCs w:val="22"/>
        </w:rPr>
        <w:t>Zamawiający dopuszcza złożenie faktury VAT w formie</w:t>
      </w:r>
      <w:r>
        <w:rPr>
          <w:rFonts w:ascii="Arial Narrow" w:eastAsia="Arial" w:hAnsi="Arial Narrow"/>
          <w:color w:val="000000"/>
          <w:sz w:val="22"/>
          <w:szCs w:val="22"/>
        </w:rPr>
        <w:t>:</w:t>
      </w:r>
    </w:p>
    <w:p w:rsidR="0082514F" w:rsidRDefault="00DA2CFE" w:rsidP="0082514F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hanging="357"/>
        <w:jc w:val="both"/>
        <w:rPr>
          <w:rFonts w:ascii="Arial Narrow" w:hAnsi="Arial Narrow"/>
          <w:spacing w:val="4"/>
        </w:rPr>
      </w:pPr>
      <w:r>
        <w:rPr>
          <w:rFonts w:ascii="Arial Narrow" w:hAnsi="Arial Narrow"/>
          <w:spacing w:val="4"/>
        </w:rPr>
        <w:t>papierowej,</w:t>
      </w:r>
    </w:p>
    <w:p w:rsidR="00DA2CFE" w:rsidRPr="00DA2CFE" w:rsidRDefault="00DA2CFE" w:rsidP="0082514F">
      <w:pPr>
        <w:pStyle w:val="Akapitzlist"/>
        <w:numPr>
          <w:ilvl w:val="0"/>
          <w:numId w:val="37"/>
        </w:numPr>
        <w:shd w:val="clear" w:color="auto" w:fill="FFFFFF"/>
        <w:spacing w:after="0"/>
        <w:ind w:left="714" w:hanging="357"/>
        <w:jc w:val="both"/>
        <w:rPr>
          <w:rFonts w:ascii="Arial Narrow" w:hAnsi="Arial Narrow"/>
          <w:spacing w:val="4"/>
        </w:rPr>
      </w:pPr>
      <w:r w:rsidRPr="00DA2CFE">
        <w:rPr>
          <w:rFonts w:ascii="Arial Narrow" w:eastAsia="Arial" w:hAnsi="Arial Narrow" w:cs="Arial"/>
          <w:color w:val="000000"/>
        </w:rPr>
        <w:t xml:space="preserve">ustrukturyzowanego dokumentu elektronicznego, złożonego za Pośrednictwem Platformy Elektronicznego Fakturowania (PEF), dostępnej na stronie </w:t>
      </w:r>
      <w:hyperlink r:id="rId8">
        <w:r w:rsidRPr="00DA2CFE">
          <w:rPr>
            <w:rFonts w:ascii="Arial Narrow" w:eastAsia="Arial" w:hAnsi="Arial Narrow" w:cs="Arial"/>
            <w:color w:val="0563C1"/>
            <w:u w:val="single"/>
          </w:rPr>
          <w:t>https://efaktura.gov.pl</w:t>
        </w:r>
      </w:hyperlink>
      <w:r w:rsidRPr="00DA2CFE">
        <w:rPr>
          <w:rFonts w:ascii="Arial Narrow" w:eastAsia="Arial" w:hAnsi="Arial Narrow" w:cs="Arial"/>
          <w:color w:val="000000"/>
        </w:rPr>
        <w:t xml:space="preserve"> podając odpowiednio</w:t>
      </w:r>
      <w:r>
        <w:rPr>
          <w:rFonts w:ascii="Arial Narrow" w:eastAsia="Arial" w:hAnsi="Arial Narrow" w:cs="Arial"/>
          <w:color w:val="000000"/>
        </w:rPr>
        <w:t>:</w:t>
      </w:r>
    </w:p>
    <w:p w:rsidR="00DA2CFE" w:rsidRPr="00DA2CFE" w:rsidRDefault="00DA2CFE" w:rsidP="00DA2CF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Arial Narrow" w:hAnsi="Arial Narrow"/>
          <w:spacing w:val="4"/>
        </w:rPr>
      </w:pPr>
      <w:r>
        <w:rPr>
          <w:rFonts w:ascii="Arial Narrow" w:eastAsia="Arial" w:hAnsi="Arial Narrow" w:cs="Arial"/>
          <w:color w:val="000000"/>
        </w:rPr>
        <w:t>r</w:t>
      </w:r>
      <w:r w:rsidRPr="00DA2CFE">
        <w:rPr>
          <w:rFonts w:ascii="Arial Narrow" w:eastAsia="Arial" w:hAnsi="Arial Narrow" w:cs="Arial"/>
          <w:color w:val="000000"/>
        </w:rPr>
        <w:t xml:space="preserve">odzaj adresu PEF – </w:t>
      </w:r>
      <w:proofErr w:type="spellStart"/>
      <w:r w:rsidRPr="00DA2CFE">
        <w:rPr>
          <w:rFonts w:ascii="Arial Narrow" w:eastAsia="Arial" w:hAnsi="Arial Narrow" w:cs="Arial"/>
          <w:color w:val="000000"/>
        </w:rPr>
        <w:t>NlP</w:t>
      </w:r>
      <w:proofErr w:type="spellEnd"/>
      <w:r w:rsidRPr="00DA2CFE">
        <w:rPr>
          <w:rFonts w:ascii="Arial Narrow" w:eastAsia="Arial" w:hAnsi="Arial Narrow" w:cs="Arial"/>
          <w:color w:val="000000"/>
        </w:rPr>
        <w:t>,</w:t>
      </w:r>
    </w:p>
    <w:p w:rsidR="00DA2CFE" w:rsidRPr="00DA2CFE" w:rsidRDefault="00DA2CFE" w:rsidP="00DA2CFE">
      <w:pPr>
        <w:pStyle w:val="Akapitzlist"/>
        <w:numPr>
          <w:ilvl w:val="0"/>
          <w:numId w:val="38"/>
        </w:numPr>
        <w:shd w:val="clear" w:color="auto" w:fill="FFFFFF"/>
        <w:spacing w:after="0"/>
        <w:jc w:val="both"/>
        <w:rPr>
          <w:rFonts w:ascii="Arial Narrow" w:hAnsi="Arial Narrow"/>
          <w:spacing w:val="4"/>
        </w:rPr>
      </w:pPr>
      <w:r w:rsidRPr="00DA2CFE">
        <w:rPr>
          <w:rFonts w:ascii="Arial Narrow" w:eastAsia="Arial" w:hAnsi="Arial Narrow" w:cs="Arial"/>
          <w:color w:val="000000"/>
        </w:rPr>
        <w:t>numer adresu PEF - 649-227-58-22</w:t>
      </w:r>
      <w:r>
        <w:rPr>
          <w:rFonts w:ascii="Arial Narrow" w:eastAsia="Arial" w:hAnsi="Arial Narrow" w:cs="Arial"/>
          <w:color w:val="000000"/>
        </w:rPr>
        <w:t>.</w:t>
      </w:r>
    </w:p>
    <w:p w:rsidR="002E4DA9" w:rsidRPr="00983444" w:rsidRDefault="002E4DA9" w:rsidP="00983444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 xml:space="preserve">W przypadku przekroczenia mocy umownej w danym PP, Wykonawca </w:t>
      </w:r>
      <w:r w:rsidR="00341932">
        <w:rPr>
          <w:rFonts w:ascii="Arial Narrow" w:hAnsi="Arial Narrow" w:cs="Times New Roman"/>
          <w:spacing w:val="4"/>
          <w:sz w:val="22"/>
        </w:rPr>
        <w:t xml:space="preserve">uwzględni ją na fakturze lub wystawi </w:t>
      </w:r>
      <w:r w:rsidRPr="00A72788">
        <w:rPr>
          <w:rFonts w:ascii="Arial Narrow" w:hAnsi="Arial Narrow" w:cs="Times New Roman"/>
          <w:spacing w:val="4"/>
          <w:sz w:val="22"/>
        </w:rPr>
        <w:t xml:space="preserve">fakturę dodatkową obliczoną zgodnie z zasadami zawartymi w Taryfie OSD. Termin płatności faktury dodatkowej wynosi </w:t>
      </w:r>
      <w:r w:rsidRPr="00A72788">
        <w:rPr>
          <w:rFonts w:ascii="Arial Narrow" w:hAnsi="Arial Narrow" w:cs="Times New Roman"/>
          <w:bCs/>
          <w:spacing w:val="4"/>
          <w:sz w:val="22"/>
        </w:rPr>
        <w:t>14</w:t>
      </w:r>
      <w:r w:rsidRPr="00A72788">
        <w:rPr>
          <w:rFonts w:ascii="Arial Narrow" w:hAnsi="Arial Narrow" w:cs="Times New Roman"/>
          <w:spacing w:val="4"/>
          <w:sz w:val="22"/>
        </w:rPr>
        <w:t xml:space="preserve"> dni od daty wystawienia faktury. Faktura zostanie doręczona Zamawiającemu nie później niż </w:t>
      </w:r>
      <w:r w:rsidRPr="00A72788">
        <w:rPr>
          <w:rFonts w:ascii="Arial Narrow" w:hAnsi="Arial Narrow" w:cs="Times New Roman"/>
          <w:bCs/>
          <w:spacing w:val="4"/>
          <w:sz w:val="22"/>
        </w:rPr>
        <w:t>7</w:t>
      </w:r>
      <w:r w:rsidRPr="00A72788">
        <w:rPr>
          <w:rFonts w:ascii="Arial Narrow" w:hAnsi="Arial Narrow" w:cs="Times New Roman"/>
          <w:spacing w:val="4"/>
          <w:sz w:val="22"/>
        </w:rPr>
        <w:t xml:space="preserve"> dni przed terminem płatności.</w:t>
      </w:r>
      <w:r w:rsidR="00983444">
        <w:rPr>
          <w:rFonts w:ascii="Arial Narrow" w:hAnsi="Arial Narrow" w:cs="Times New Roman"/>
          <w:spacing w:val="4"/>
          <w:sz w:val="22"/>
        </w:rPr>
        <w:t xml:space="preserve"> </w:t>
      </w:r>
      <w:r w:rsidR="00983444" w:rsidRPr="00A72788">
        <w:rPr>
          <w:rFonts w:ascii="Arial Narrow" w:hAnsi="Arial Narrow" w:cs="Times New Roman"/>
          <w:spacing w:val="4"/>
          <w:sz w:val="22"/>
        </w:rPr>
        <w:t>W przypadku nie zachowania terminu dostarczenia faktury VAT, termin płatności wskazany na fakturze zostanie automatycznie przedłużony o czas opóźnienia.</w:t>
      </w:r>
    </w:p>
    <w:p w:rsidR="002E4DA9" w:rsidRPr="00A72788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Należności wynikające z Umowy regulowane będą przelewem na konto Wykonawcy wskazane w fakturze</w:t>
      </w:r>
      <w:r w:rsidR="00F1260D" w:rsidRPr="009920FA">
        <w:rPr>
          <w:rFonts w:ascii="Arial Narrow" w:hAnsi="Arial Narrow" w:cs="Times New Roman"/>
          <w:spacing w:val="4"/>
          <w:sz w:val="22"/>
        </w:rPr>
        <w:t>, wg</w:t>
      </w:r>
      <w:r w:rsidR="00F1260D" w:rsidRPr="00A72788">
        <w:rPr>
          <w:rFonts w:ascii="Arial Narrow" w:hAnsi="Arial Narrow" w:cs="Times New Roman"/>
          <w:spacing w:val="4"/>
          <w:sz w:val="22"/>
        </w:rPr>
        <w:t xml:space="preserve"> </w:t>
      </w:r>
      <w:r w:rsidR="00A72788" w:rsidRPr="00A72788">
        <w:rPr>
          <w:rFonts w:ascii="Arial Narrow" w:hAnsi="Arial Narrow" w:cs="Times New Roman"/>
          <w:spacing w:val="4"/>
          <w:sz w:val="22"/>
        </w:rPr>
        <w:t>mechanizmu płatności podzielonej</w:t>
      </w:r>
      <w:r w:rsidR="003A07A3">
        <w:rPr>
          <w:rFonts w:ascii="Arial Narrow" w:hAnsi="Arial Narrow" w:cs="Times New Roman"/>
          <w:spacing w:val="4"/>
          <w:sz w:val="22"/>
        </w:rPr>
        <w:t>.</w:t>
      </w:r>
    </w:p>
    <w:p w:rsidR="008F2234" w:rsidRDefault="002E4DA9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72788">
        <w:rPr>
          <w:rFonts w:ascii="Arial Narrow" w:hAnsi="Arial Narrow" w:cs="Times New Roman"/>
          <w:spacing w:val="4"/>
          <w:sz w:val="22"/>
        </w:rPr>
        <w:t>Terminem zapłaty za świa</w:t>
      </w:r>
      <w:r w:rsidR="00965AD7">
        <w:rPr>
          <w:rFonts w:ascii="Arial Narrow" w:hAnsi="Arial Narrow" w:cs="Times New Roman"/>
          <w:spacing w:val="4"/>
          <w:sz w:val="22"/>
        </w:rPr>
        <w:t>dczone usługi jest dzień obciążenia</w:t>
      </w:r>
      <w:r w:rsidRPr="00A72788">
        <w:rPr>
          <w:rFonts w:ascii="Arial Narrow" w:hAnsi="Arial Narrow" w:cs="Times New Roman"/>
          <w:spacing w:val="4"/>
          <w:sz w:val="22"/>
        </w:rPr>
        <w:t xml:space="preserve"> rachunku bankowego  Zamawiającego.</w:t>
      </w:r>
    </w:p>
    <w:p w:rsidR="00A22043" w:rsidRPr="00A22043" w:rsidRDefault="00A22043" w:rsidP="00CD3920">
      <w:pPr>
        <w:numPr>
          <w:ilvl w:val="0"/>
          <w:numId w:val="2"/>
        </w:numPr>
        <w:shd w:val="clear" w:color="auto" w:fill="FFFFFF"/>
        <w:tabs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</w:rPr>
      </w:pPr>
      <w:r w:rsidRPr="00A22043">
        <w:rPr>
          <w:rFonts w:ascii="Arial Narrow" w:hAnsi="Arial Narrow"/>
          <w:color w:val="00000A"/>
          <w:sz w:val="22"/>
          <w:szCs w:val="22"/>
          <w:lang w:eastAsia="pl-PL"/>
        </w:rPr>
        <w:t>Wynagrodzenie Wykonawcy będzie płatne będzie na rachunek Wykonawcy znajdujący się w bazie podatników VAT na tzw. „białej liście”.</w:t>
      </w:r>
    </w:p>
    <w:p w:rsidR="0080455D" w:rsidRPr="009B5110" w:rsidRDefault="0080455D" w:rsidP="00CD3920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N w:val="0"/>
        <w:adjustRightInd w:val="0"/>
        <w:spacing w:after="0"/>
        <w:ind w:left="0" w:firstLine="0"/>
        <w:jc w:val="both"/>
        <w:textAlignment w:val="baseline"/>
        <w:rPr>
          <w:rFonts w:ascii="Arial Narrow" w:hAnsi="Arial Narrow" w:cs="Tahoma"/>
          <w:lang w:eastAsia="pl-PL"/>
        </w:rPr>
      </w:pPr>
      <w:r w:rsidRPr="00A72788">
        <w:rPr>
          <w:rFonts w:ascii="Arial Narrow" w:hAnsi="Arial Narrow" w:cs="Tahoma"/>
          <w:lang w:eastAsia="pl-PL"/>
        </w:rPr>
        <w:t>W przypadku niedotrzymania terminu płatności faktur Wykonawcy przysługuje prawo do nalicze</w:t>
      </w:r>
      <w:r w:rsidRPr="009B5110">
        <w:rPr>
          <w:rFonts w:ascii="Arial Narrow" w:hAnsi="Arial Narrow" w:cs="Tahoma"/>
          <w:lang w:eastAsia="pl-PL"/>
        </w:rPr>
        <w:t xml:space="preserve">nia odsetek </w:t>
      </w:r>
      <w:r w:rsidRPr="009B5110">
        <w:rPr>
          <w:rFonts w:ascii="Arial Narrow" w:hAnsi="Arial Narrow" w:cs="Tahoma"/>
          <w:lang w:eastAsia="pl-PL"/>
        </w:rPr>
        <w:br/>
        <w:t xml:space="preserve">      ustawowych</w:t>
      </w:r>
      <w:r w:rsidR="00187937">
        <w:rPr>
          <w:rFonts w:ascii="Arial Narrow" w:hAnsi="Arial Narrow" w:cs="Tahoma"/>
          <w:lang w:eastAsia="pl-PL"/>
        </w:rPr>
        <w:t xml:space="preserve"> za opóźnienie</w:t>
      </w:r>
      <w:r w:rsidRPr="009B5110">
        <w:rPr>
          <w:rFonts w:ascii="Arial Narrow" w:hAnsi="Arial Narrow" w:cs="Tahoma"/>
          <w:lang w:eastAsia="pl-PL"/>
        </w:rPr>
        <w:t>, z zastrzeżeniem zapisów ust. 1</w:t>
      </w:r>
      <w:r w:rsidR="006E7272">
        <w:rPr>
          <w:rFonts w:ascii="Arial Narrow" w:hAnsi="Arial Narrow" w:cs="Tahoma"/>
          <w:lang w:eastAsia="pl-PL"/>
        </w:rPr>
        <w:t>4</w:t>
      </w:r>
      <w:r w:rsidRPr="009B5110">
        <w:rPr>
          <w:rFonts w:ascii="Arial Narrow" w:hAnsi="Arial Narrow" w:cs="Tahoma"/>
          <w:lang w:eastAsia="pl-PL"/>
        </w:rPr>
        <w:t>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0"/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 xml:space="preserve">Zamawiającemu, w przypadku wątpliwości co do prawidłowości wystawionej faktury, przysługuje prawo do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 xml:space="preserve">      wniesienia reklamacji, którą Wykonawca ma obowiązek rozpatrzyć w terminie 14 dni od daty jej doręczenia.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284"/>
          <w:tab w:val="num" w:pos="426"/>
        </w:tabs>
        <w:suppressAutoHyphens w:val="0"/>
        <w:overflowPunct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lastRenderedPageBreak/>
        <w:t xml:space="preserve">W przypadku uwzględnienia reklamacji, Wykonawca niezwłocznie wystawi fakturę korygującą, a powstałą nadpłatę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 xml:space="preserve">      zwróci na rachunek bankowy Zamawiającego na jego pisemne żądanie wyrażone w reklamacji.</w:t>
      </w:r>
    </w:p>
    <w:p w:rsidR="0080455D" w:rsidRPr="009B5110" w:rsidRDefault="0080455D" w:rsidP="00CD3920">
      <w:pPr>
        <w:widowControl/>
        <w:numPr>
          <w:ilvl w:val="0"/>
          <w:numId w:val="2"/>
        </w:numPr>
        <w:tabs>
          <w:tab w:val="num" w:pos="284"/>
        </w:tabs>
        <w:suppressAutoHyphens w:val="0"/>
        <w:overflowPunct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 xml:space="preserve">Wniesienie przez Zamawiającego reklamacji do Wykonawcy nie zwalnia go z obowiązku terminowej zapłaty </w:t>
      </w:r>
      <w:r w:rsidRPr="009B5110">
        <w:rPr>
          <w:rFonts w:ascii="Arial Narrow" w:hAnsi="Arial Narrow" w:cs="Tahoma"/>
          <w:sz w:val="22"/>
          <w:szCs w:val="22"/>
          <w:lang w:eastAsia="pl-PL"/>
        </w:rPr>
        <w:br/>
        <w:t>należności w wysokości określonej na fakturze, z zastrzeżeniem sytuacji, gdy: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>n</w:t>
      </w:r>
      <w:r w:rsidR="0080455D" w:rsidRPr="009B5110">
        <w:rPr>
          <w:rFonts w:ascii="Arial Narrow" w:hAnsi="Arial Narrow" w:cs="Tahoma"/>
          <w:sz w:val="22"/>
          <w:szCs w:val="22"/>
          <w:lang w:eastAsia="pl-PL"/>
        </w:rPr>
        <w:t>a fakturze uwzględniono punkty odbioru nie należące do Odbiorcy,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  <w:lang w:eastAsia="pl-PL"/>
        </w:rPr>
        <w:t>u</w:t>
      </w:r>
      <w:r w:rsidR="0080455D" w:rsidRPr="009B5110">
        <w:rPr>
          <w:rFonts w:ascii="Arial Narrow" w:hAnsi="Arial Narrow" w:cs="Tahoma"/>
          <w:sz w:val="22"/>
          <w:szCs w:val="22"/>
          <w:lang w:eastAsia="pl-PL"/>
        </w:rPr>
        <w:t xml:space="preserve">względnione na fakturze stawki za paliwo gazowe są niezgodne ze złożoną Ofertą - stawkami w Formularzu lub zawierają dodatkowe nie uwzględnione w Umowie opłaty. W takiej sytuacji zawieszeniu ulega bieg terminu płatności za dostarczone paliwo gazowe, do czasu dostarczenia korekty faktury, natomiast zapłata za usługi dystrybucji zostanie dokonana w terminie, </w:t>
      </w:r>
    </w:p>
    <w:p w:rsidR="0080455D" w:rsidRPr="009B5110" w:rsidRDefault="004607B9" w:rsidP="00CD3920">
      <w:pPr>
        <w:widowControl/>
        <w:numPr>
          <w:ilvl w:val="0"/>
          <w:numId w:val="19"/>
        </w:numPr>
        <w:tabs>
          <w:tab w:val="left" w:pos="284"/>
        </w:tabs>
        <w:suppressAutoHyphens w:val="0"/>
        <w:overflowPunct w:val="0"/>
        <w:autoSpaceDN w:val="0"/>
        <w:adjustRightInd w:val="0"/>
        <w:spacing w:line="276" w:lineRule="auto"/>
        <w:ind w:left="641" w:hanging="284"/>
        <w:jc w:val="both"/>
        <w:textAlignment w:val="baseline"/>
        <w:rPr>
          <w:rFonts w:ascii="Arial Narrow" w:hAnsi="Arial Narrow" w:cs="Tahoma"/>
          <w:sz w:val="22"/>
          <w:szCs w:val="22"/>
          <w:lang w:eastAsia="pl-PL"/>
        </w:rPr>
      </w:pPr>
      <w:r w:rsidRPr="009B5110">
        <w:rPr>
          <w:rFonts w:ascii="Arial Narrow" w:hAnsi="Arial Narrow" w:cs="Tahoma"/>
          <w:sz w:val="22"/>
          <w:szCs w:val="22"/>
        </w:rPr>
        <w:t>u</w:t>
      </w:r>
      <w:r w:rsidR="0080455D" w:rsidRPr="009B5110">
        <w:rPr>
          <w:rFonts w:ascii="Arial Narrow" w:hAnsi="Arial Narrow" w:cs="Tahoma"/>
          <w:sz w:val="22"/>
          <w:szCs w:val="22"/>
        </w:rPr>
        <w:t>względniony na fakturze okres rozliczeniowy wykracza poza okres objęty niniejszą Umową.</w:t>
      </w:r>
    </w:p>
    <w:p w:rsidR="00C57B2B" w:rsidRPr="007F1185" w:rsidRDefault="00C57B2B" w:rsidP="00CD3920">
      <w:pPr>
        <w:pStyle w:val="Akapitzlist"/>
        <w:numPr>
          <w:ilvl w:val="0"/>
          <w:numId w:val="2"/>
        </w:numPr>
        <w:shd w:val="clear" w:color="auto" w:fill="FFFFFF"/>
        <w:tabs>
          <w:tab w:val="num" w:pos="0"/>
          <w:tab w:val="left" w:pos="284"/>
        </w:tabs>
        <w:spacing w:after="0"/>
        <w:ind w:left="284" w:hanging="284"/>
        <w:jc w:val="both"/>
        <w:rPr>
          <w:rFonts w:ascii="Arial Narrow" w:hAnsi="Arial Narrow"/>
          <w:szCs w:val="20"/>
        </w:rPr>
      </w:pPr>
      <w:r w:rsidRPr="007F1185">
        <w:rPr>
          <w:rFonts w:ascii="Arial Narrow" w:hAnsi="Arial Narrow"/>
        </w:rPr>
        <w:t>Strony niniejszej Umowy zobowiązują się do niezwłoczne</w:t>
      </w:r>
      <w:r w:rsidR="007F1185">
        <w:rPr>
          <w:rFonts w:ascii="Arial Narrow" w:hAnsi="Arial Narrow"/>
        </w:rPr>
        <w:t xml:space="preserve">go wzajemnego informowania się </w:t>
      </w:r>
      <w:r w:rsidRPr="007F1185">
        <w:rPr>
          <w:rFonts w:ascii="Arial Narrow" w:hAnsi="Arial Narrow"/>
        </w:rPr>
        <w:t>o zauważonych wadach lub usterkach w układzie pomiarow</w:t>
      </w:r>
      <w:r w:rsidR="007F1185">
        <w:rPr>
          <w:rFonts w:ascii="Arial Narrow" w:hAnsi="Arial Narrow"/>
        </w:rPr>
        <w:t xml:space="preserve">o – rozliczeniowym oraz innych </w:t>
      </w:r>
      <w:r w:rsidRPr="007F1185">
        <w:rPr>
          <w:rFonts w:ascii="Arial Narrow" w:hAnsi="Arial Narrow"/>
        </w:rPr>
        <w:t>okolicznościach mających wpływ na rozliczenie za paliwo gazowe.</w:t>
      </w:r>
    </w:p>
    <w:p w:rsidR="008F2234" w:rsidRDefault="008F2234" w:rsidP="00C23532">
      <w:pPr>
        <w:spacing w:before="40"/>
        <w:rPr>
          <w:rFonts w:ascii="Arial Narrow" w:hAnsi="Arial Narrow" w:cs="Times New Roman"/>
          <w:sz w:val="22"/>
        </w:rPr>
      </w:pPr>
      <w:bookmarkStart w:id="0" w:name="_GoBack"/>
      <w:bookmarkEnd w:id="0"/>
    </w:p>
    <w:p w:rsidR="002E4DA9" w:rsidRPr="008B32AC" w:rsidRDefault="002E4DA9" w:rsidP="002E4DA9">
      <w:pPr>
        <w:spacing w:before="40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 7</w:t>
      </w:r>
    </w:p>
    <w:p w:rsidR="002E4DA9" w:rsidRPr="008B32AC" w:rsidRDefault="002E4DA9" w:rsidP="002E4DA9">
      <w:pPr>
        <w:pStyle w:val="Nagwek3"/>
        <w:spacing w:before="40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Wstrzymanie sprzedaży gazu</w:t>
      </w:r>
    </w:p>
    <w:p w:rsidR="002E4DA9" w:rsidRPr="008B32AC" w:rsidRDefault="002E4DA9" w:rsidP="002E4DA9">
      <w:pPr>
        <w:spacing w:before="40"/>
        <w:jc w:val="center"/>
        <w:rPr>
          <w:rFonts w:ascii="Arial Narrow" w:hAnsi="Arial Narrow" w:cs="Times New Roman"/>
          <w:spacing w:val="4"/>
          <w:sz w:val="22"/>
        </w:rPr>
      </w:pP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Wykonawca może wstrzymać świadczenie usługi do PP, gdy Zamawiający zwleka z zapłatą za pobrane paliwo gazowe co najmniej miesiąc po upływie terminu płatności faktury określonego w § 6 ust. </w:t>
      </w:r>
      <w:r w:rsidR="00FE5A38">
        <w:rPr>
          <w:rFonts w:ascii="Arial Narrow" w:hAnsi="Arial Narrow" w:cs="Times New Roman"/>
          <w:spacing w:val="4"/>
          <w:sz w:val="22"/>
        </w:rPr>
        <w:t>3</w:t>
      </w:r>
      <w:r w:rsidRPr="008B32AC">
        <w:rPr>
          <w:rFonts w:ascii="Arial Narrow" w:hAnsi="Arial Narrow" w:cs="Times New Roman"/>
          <w:spacing w:val="4"/>
          <w:sz w:val="22"/>
        </w:rPr>
        <w:t>, pomimo uprzedniego powiadomienia na piśmie o zamiarze wstrzymania świadczenia usług i wyznaczenia dodatkowego, dwutygodniowego terminu do zapłaty zaległych i bieżących należności.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Wstrzymanie sprzedaży gazu następuje poprzez wstrzymanie dostarczania gazu przez OSD na wniosek Wykonawcy.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Wznowienie dostarczania gazu i świadczenie usług dystrybucji przez OSD na wniosek Wykonawcy </w:t>
      </w:r>
      <w:r>
        <w:rPr>
          <w:rFonts w:ascii="Arial Narrow" w:hAnsi="Arial Narrow" w:cs="Times New Roman"/>
          <w:spacing w:val="4"/>
          <w:sz w:val="22"/>
        </w:rPr>
        <w:t>nastąpi</w:t>
      </w:r>
      <w:r w:rsidRPr="008B32AC">
        <w:rPr>
          <w:rFonts w:ascii="Arial Narrow" w:hAnsi="Arial Narrow" w:cs="Times New Roman"/>
          <w:spacing w:val="4"/>
          <w:sz w:val="22"/>
        </w:rPr>
        <w:t xml:space="preserve"> po uregulowaniu zaległych należności za gaz oraz innych należności związanych z jego dostarczaniem.</w:t>
      </w:r>
    </w:p>
    <w:p w:rsidR="002E4DA9" w:rsidRPr="008B32AC" w:rsidRDefault="002E4DA9" w:rsidP="002E4DA9">
      <w:pPr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Wykonawca nie ponosi odpowiedzialności za szkody spowodowane wstrzymaniem sprzedaży gazu wskutek naruszenia przez Zamawiającego warunków Umowy i obowiązujących przepisów Prawa energetycznego </w:t>
      </w:r>
      <w:r w:rsidR="00FE5A38">
        <w:rPr>
          <w:rFonts w:ascii="Arial Narrow" w:hAnsi="Arial Narrow" w:cs="Times New Roman"/>
          <w:spacing w:val="4"/>
          <w:sz w:val="22"/>
        </w:rPr>
        <w:br/>
      </w:r>
      <w:r w:rsidRPr="008B32AC">
        <w:rPr>
          <w:rFonts w:ascii="Arial Narrow" w:hAnsi="Arial Narrow" w:cs="Times New Roman"/>
          <w:spacing w:val="4"/>
          <w:sz w:val="22"/>
        </w:rPr>
        <w:t>i Kodeksu Cywilnego.</w:t>
      </w: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8</w:t>
      </w:r>
    </w:p>
    <w:p w:rsidR="002E4DA9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 xml:space="preserve">Okres obowiązywania Umowy. </w:t>
      </w:r>
    </w:p>
    <w:p w:rsidR="00FE5A38" w:rsidRPr="008B32AC" w:rsidRDefault="00FE5A38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pacing w:val="4"/>
          <w:sz w:val="22"/>
        </w:rPr>
      </w:pPr>
    </w:p>
    <w:p w:rsidR="002E4DA9" w:rsidRPr="00EB6FE5" w:rsidRDefault="002E4DA9" w:rsidP="002E4DA9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EB6FE5">
        <w:rPr>
          <w:rFonts w:ascii="Arial Narrow" w:hAnsi="Arial Narrow" w:cs="Times New Roman"/>
          <w:spacing w:val="4"/>
          <w:sz w:val="22"/>
        </w:rPr>
        <w:t xml:space="preserve">Umowa niniejsza obowiązuje od dnia podpisania z zastrzeżeniem, iż rozpoczęcie dostaw paliwa gazowego nastąpi od dnia </w:t>
      </w:r>
      <w:r w:rsidR="00EB6FE5" w:rsidRPr="00EB6FE5">
        <w:rPr>
          <w:rFonts w:ascii="Arial Narrow" w:hAnsi="Arial Narrow" w:cs="Times New Roman"/>
          <w:spacing w:val="4"/>
          <w:sz w:val="22"/>
        </w:rPr>
        <w:t xml:space="preserve">01.01.2021 </w:t>
      </w:r>
      <w:r w:rsidRPr="00EB6FE5">
        <w:rPr>
          <w:rFonts w:ascii="Arial Narrow" w:hAnsi="Arial Narrow" w:cs="Times New Roman"/>
          <w:spacing w:val="4"/>
          <w:sz w:val="22"/>
        </w:rPr>
        <w:t xml:space="preserve">r, jednak </w:t>
      </w:r>
      <w:r w:rsidRPr="00EB6FE5">
        <w:rPr>
          <w:rFonts w:ascii="Arial Narrow" w:hAnsi="Arial Narrow" w:cs="Times New Roman"/>
          <w:sz w:val="22"/>
        </w:rPr>
        <w:t>nie wcześniej niż po  pozytywnie przeprowadzonej procedurze zmiany sprzedawcy,</w:t>
      </w:r>
      <w:r w:rsidRPr="00EB6FE5">
        <w:rPr>
          <w:rFonts w:ascii="Arial Narrow" w:hAnsi="Arial Narrow" w:cs="Times New Roman"/>
          <w:spacing w:val="4"/>
          <w:sz w:val="22"/>
        </w:rPr>
        <w:t xml:space="preserve"> do dnia </w:t>
      </w:r>
      <w:r w:rsidR="00EB6FE5" w:rsidRPr="00EB6FE5">
        <w:rPr>
          <w:rFonts w:ascii="Arial Narrow" w:hAnsi="Arial Narrow" w:cs="Times New Roman"/>
          <w:spacing w:val="4"/>
          <w:sz w:val="22"/>
        </w:rPr>
        <w:t xml:space="preserve">31.12.2020 </w:t>
      </w:r>
      <w:r w:rsidRPr="00EB6FE5">
        <w:rPr>
          <w:rFonts w:ascii="Arial Narrow" w:hAnsi="Arial Narrow" w:cs="Times New Roman"/>
          <w:spacing w:val="4"/>
          <w:sz w:val="22"/>
        </w:rPr>
        <w:t xml:space="preserve">r. </w:t>
      </w:r>
    </w:p>
    <w:p w:rsidR="002E4DA9" w:rsidRPr="008B32AC" w:rsidRDefault="002E4DA9" w:rsidP="002E4DA9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5B6A93">
        <w:rPr>
          <w:rFonts w:ascii="Arial Narrow" w:hAnsi="Arial Narrow" w:cs="Times New Roman"/>
          <w:spacing w:val="4"/>
          <w:sz w:val="22"/>
        </w:rPr>
        <w:t>Załącznik nr 2</w:t>
      </w:r>
      <w:r w:rsidRPr="008B32AC">
        <w:rPr>
          <w:rFonts w:ascii="Arial Narrow" w:hAnsi="Arial Narrow" w:cs="Times New Roman"/>
          <w:spacing w:val="4"/>
          <w:sz w:val="22"/>
        </w:rPr>
        <w:t xml:space="preserve"> do Umowy – pełnomocnictwo - obowiązuje od dnia zawarcia umowy.</w:t>
      </w:r>
    </w:p>
    <w:p w:rsidR="002E4DA9" w:rsidRDefault="002E4DA9" w:rsidP="00B96ACB">
      <w:pPr>
        <w:widowControl/>
        <w:numPr>
          <w:ilvl w:val="0"/>
          <w:numId w:val="10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spacing w:val="4"/>
          <w:sz w:val="22"/>
        </w:rPr>
      </w:pPr>
      <w:r w:rsidRPr="007A7D0D">
        <w:rPr>
          <w:rFonts w:ascii="Arial Narrow" w:hAnsi="Arial Narrow" w:cs="Times New Roman"/>
          <w:spacing w:val="4"/>
          <w:sz w:val="22"/>
        </w:rPr>
        <w:t xml:space="preserve">Strony dopuszczają możliwość dokonania cesji praw i obowiązków z niniejszej Umowy na inny podmiot </w:t>
      </w:r>
      <w:r w:rsidR="00B97B37">
        <w:rPr>
          <w:rFonts w:ascii="Arial Narrow" w:hAnsi="Arial Narrow" w:cs="Times New Roman"/>
          <w:spacing w:val="4"/>
          <w:sz w:val="22"/>
        </w:rPr>
        <w:br/>
      </w:r>
      <w:r w:rsidRPr="007A7D0D">
        <w:rPr>
          <w:rFonts w:ascii="Arial Narrow" w:hAnsi="Arial Narrow" w:cs="Times New Roman"/>
          <w:spacing w:val="4"/>
          <w:sz w:val="22"/>
        </w:rPr>
        <w:t xml:space="preserve">w przypadku zmiany właściciela lub posiadacza obiektu, do którego dostarczane jest paliwo gazowe na podstawie niniejszej Umowy. W takim przypadku cesja nastąpi zgodnie </w:t>
      </w:r>
      <w:r w:rsidRPr="007A7D0D">
        <w:rPr>
          <w:rFonts w:ascii="Arial Narrow" w:hAnsi="Arial Narrow"/>
          <w:sz w:val="22"/>
          <w:szCs w:val="22"/>
        </w:rPr>
        <w:t>z przepisami</w:t>
      </w:r>
      <w:r w:rsidRPr="007A7D0D">
        <w:rPr>
          <w:rFonts w:ascii="Arial Narrow" w:hAnsi="Arial Narrow" w:cs="Times New Roman"/>
          <w:spacing w:val="4"/>
          <w:sz w:val="22"/>
        </w:rPr>
        <w:t xml:space="preserve"> Kodeksu Cywilnego.</w:t>
      </w:r>
    </w:p>
    <w:p w:rsidR="002E4DA9" w:rsidRPr="00A52C00" w:rsidRDefault="00A52C00" w:rsidP="00A52C00">
      <w:pPr>
        <w:pStyle w:val="Akapitzlist"/>
        <w:numPr>
          <w:ilvl w:val="0"/>
          <w:numId w:val="10"/>
        </w:numPr>
        <w:shd w:val="clear" w:color="auto" w:fill="FFFFFF"/>
        <w:tabs>
          <w:tab w:val="left" w:pos="567"/>
          <w:tab w:val="left" w:pos="2160"/>
        </w:tabs>
        <w:ind w:right="-88"/>
        <w:jc w:val="both"/>
        <w:rPr>
          <w:rFonts w:ascii="Arial Narrow" w:hAnsi="Arial Narrow"/>
        </w:rPr>
      </w:pPr>
      <w:r w:rsidRPr="00A52C00">
        <w:rPr>
          <w:rStyle w:val="FontStyle32"/>
          <w:rFonts w:ascii="Arial Narrow" w:hAnsi="Arial Narrow" w:cs="Times New Roman"/>
          <w:sz w:val="22"/>
          <w:szCs w:val="22"/>
        </w:rPr>
        <w:t xml:space="preserve">Wykonawca nie może bez zgody Zamawiającego dokonać cesji wierzytelności wynikających z niniejszej umowy. </w:t>
      </w:r>
    </w:p>
    <w:p w:rsidR="002E4DA9" w:rsidRPr="008B32AC" w:rsidRDefault="002E4DA9" w:rsidP="002E4DA9">
      <w:pPr>
        <w:shd w:val="clear" w:color="auto" w:fill="FFFFFF"/>
        <w:tabs>
          <w:tab w:val="left" w:pos="341"/>
        </w:tabs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 9</w:t>
      </w:r>
    </w:p>
    <w:p w:rsidR="002E4DA9" w:rsidRDefault="002E4DA9" w:rsidP="002E4DA9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center"/>
        <w:textAlignment w:val="baseline"/>
        <w:rPr>
          <w:rFonts w:ascii="Arial Narrow" w:hAnsi="Arial Narrow" w:cs="Times New Roman"/>
          <w:spacing w:val="4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Rozwiązanie Umowy</w:t>
      </w:r>
    </w:p>
    <w:p w:rsidR="00FE5A38" w:rsidRPr="008B32AC" w:rsidRDefault="00FE5A38" w:rsidP="002E4DA9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center"/>
        <w:textAlignment w:val="baseline"/>
        <w:rPr>
          <w:rFonts w:ascii="Arial Narrow" w:hAnsi="Arial Narrow" w:cs="Times New Roman"/>
          <w:spacing w:val="4"/>
          <w:sz w:val="22"/>
          <w:highlight w:val="yellow"/>
        </w:rPr>
      </w:pPr>
    </w:p>
    <w:p w:rsidR="00B96ACB" w:rsidRPr="00B97B37" w:rsidRDefault="002E4DA9" w:rsidP="00F93E93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 w:hanging="11"/>
        <w:jc w:val="both"/>
        <w:textAlignment w:val="baseline"/>
        <w:rPr>
          <w:rFonts w:ascii="Arial Narrow" w:hAnsi="Arial Narrow"/>
        </w:rPr>
      </w:pPr>
      <w:r w:rsidRPr="00B97B37">
        <w:rPr>
          <w:rFonts w:ascii="Arial Narrow" w:hAnsi="Arial Narrow"/>
        </w:rPr>
        <w:t>Umowa może być rozwiązana przez Zamawiającego w trybie natychmiastowym w przypadku, gdy </w:t>
      </w:r>
      <w:r w:rsidRPr="00B97B37">
        <w:rPr>
          <w:rFonts w:ascii="Arial Narrow" w:hAnsi="Arial Narrow"/>
        </w:rPr>
        <w:br/>
        <w:t xml:space="preserve">     pomimo pisemnego wezwania Wykonawca rażąco i uporczywie narusza warunki Umowy. Jako </w:t>
      </w:r>
      <w:r w:rsidRPr="00B97B37">
        <w:rPr>
          <w:rFonts w:ascii="Arial Narrow" w:hAnsi="Arial Narrow"/>
        </w:rPr>
        <w:br/>
        <w:t xml:space="preserve">     rażące naruszenie warunków umowy Zamawiający określa w szczególności: dwa przypadki </w:t>
      </w:r>
      <w:r w:rsidRPr="00B97B37">
        <w:rPr>
          <w:rFonts w:ascii="Arial Narrow" w:hAnsi="Arial Narrow"/>
        </w:rPr>
        <w:br/>
        <w:t xml:space="preserve">     wstrzymania dostaw gazu lub przerwę w dostawie gazu z przyczyn leżących po stronie </w:t>
      </w:r>
      <w:r w:rsidRPr="00B97B37">
        <w:rPr>
          <w:rFonts w:ascii="Arial Narrow" w:hAnsi="Arial Narrow"/>
        </w:rPr>
        <w:br/>
        <w:t xml:space="preserve">     Wykonawcy. </w:t>
      </w:r>
    </w:p>
    <w:p w:rsidR="00B96ACB" w:rsidRDefault="002E4DA9" w:rsidP="00B96ACB">
      <w:pPr>
        <w:pStyle w:val="Akapitzlist"/>
        <w:numPr>
          <w:ilvl w:val="0"/>
          <w:numId w:val="15"/>
        </w:numPr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 w:hanging="11"/>
        <w:jc w:val="both"/>
        <w:textAlignment w:val="baseline"/>
        <w:rPr>
          <w:rFonts w:ascii="Arial Narrow" w:hAnsi="Arial Narrow"/>
          <w:spacing w:val="4"/>
        </w:rPr>
      </w:pPr>
      <w:r w:rsidRPr="00B96ACB">
        <w:rPr>
          <w:rFonts w:ascii="Arial Narrow" w:hAnsi="Arial Narrow"/>
          <w:spacing w:val="4"/>
        </w:rPr>
        <w:t>Rozwiązanie Umowy nie zwalnia stron z obowiązku uregulowania wobec drugiej Strony wszelkich zobowiązań</w:t>
      </w:r>
    </w:p>
    <w:p w:rsidR="002E4DA9" w:rsidRPr="00B96ACB" w:rsidRDefault="00B96ACB" w:rsidP="00B96ACB">
      <w:pPr>
        <w:pStyle w:val="Akapitzlist"/>
        <w:tabs>
          <w:tab w:val="left" w:pos="284"/>
        </w:tabs>
        <w:overflowPunct w:val="0"/>
        <w:autoSpaceDN w:val="0"/>
        <w:adjustRightInd w:val="0"/>
        <w:spacing w:before="40" w:after="0" w:line="240" w:lineRule="auto"/>
        <w:ind w:left="0"/>
        <w:jc w:val="both"/>
        <w:textAlignment w:val="baseline"/>
        <w:rPr>
          <w:rFonts w:ascii="Arial Narrow" w:hAnsi="Arial Narrow"/>
          <w:spacing w:val="4"/>
        </w:rPr>
      </w:pPr>
      <w:r>
        <w:rPr>
          <w:rFonts w:ascii="Arial Narrow" w:hAnsi="Arial Narrow"/>
          <w:spacing w:val="4"/>
        </w:rPr>
        <w:t xml:space="preserve">     </w:t>
      </w:r>
      <w:r w:rsidR="002E4DA9" w:rsidRPr="00B96ACB">
        <w:rPr>
          <w:rFonts w:ascii="Arial Narrow" w:hAnsi="Arial Narrow"/>
          <w:spacing w:val="4"/>
        </w:rPr>
        <w:t>z niej wynikających.</w:t>
      </w:r>
    </w:p>
    <w:p w:rsidR="002E4DA9" w:rsidRPr="007A7D0D" w:rsidRDefault="002E4DA9" w:rsidP="00B96ACB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Cs/>
          <w:spacing w:val="4"/>
          <w:sz w:val="22"/>
        </w:rPr>
      </w:pPr>
      <w:r w:rsidRPr="007A7D0D">
        <w:rPr>
          <w:rFonts w:ascii="Arial Narrow" w:hAnsi="Arial Narrow" w:cs="Times New Roman"/>
          <w:bCs/>
          <w:spacing w:val="4"/>
          <w:sz w:val="22"/>
        </w:rPr>
        <w:t xml:space="preserve">W przypadku </w:t>
      </w:r>
      <w:r w:rsidR="00B4503F">
        <w:rPr>
          <w:rFonts w:ascii="Arial Narrow" w:hAnsi="Arial Narrow" w:cs="Times New Roman"/>
          <w:bCs/>
          <w:spacing w:val="4"/>
          <w:sz w:val="22"/>
        </w:rPr>
        <w:t>rozwiązania</w:t>
      </w:r>
      <w:r w:rsidRPr="007A7D0D">
        <w:rPr>
          <w:rFonts w:ascii="Arial Narrow" w:hAnsi="Arial Narrow" w:cs="Times New Roman"/>
          <w:bCs/>
          <w:spacing w:val="4"/>
          <w:sz w:val="22"/>
        </w:rPr>
        <w:t xml:space="preserve"> Umowy w trybie natychmiastowym Zamawiający ma prawo żądać z tego tytułu kary umownej w wysokości 10% wartości niezrealizowanej części Umowy.</w:t>
      </w:r>
    </w:p>
    <w:p w:rsidR="00B96ACB" w:rsidRDefault="002E4DA9" w:rsidP="00B96ACB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  <w:r w:rsidRPr="00175C51">
        <w:rPr>
          <w:rFonts w:ascii="Arial Narrow" w:hAnsi="Arial Narrow" w:cs="Times New Roman"/>
          <w:sz w:val="22"/>
          <w:szCs w:val="22"/>
        </w:rPr>
        <w:t>Zamawiający ma prawo odstąpić od umowy w razie ogłoszenia upadłości likwidacyjnej Wykonawcy, postawienia</w:t>
      </w:r>
      <w:r w:rsidRPr="00175C51">
        <w:rPr>
          <w:rFonts w:ascii="Arial Narrow" w:hAnsi="Arial Narrow" w:cs="Times New Roman"/>
          <w:sz w:val="22"/>
          <w:szCs w:val="22"/>
        </w:rPr>
        <w:br/>
        <w:t xml:space="preserve">firmy Wykonawcy w stan likwidacji, utraty przez Wykonawcę w trakcie realizacji umowy uprawnień, koncesji lub </w:t>
      </w:r>
      <w:r w:rsidRPr="00175C51">
        <w:rPr>
          <w:rFonts w:ascii="Arial Narrow" w:hAnsi="Arial Narrow" w:cs="Times New Roman"/>
          <w:sz w:val="22"/>
          <w:szCs w:val="22"/>
        </w:rPr>
        <w:br/>
        <w:t>zezwoleń niezbędnych do wykonywania przedmiotu umowy</w:t>
      </w:r>
      <w:r w:rsidR="00B96ACB">
        <w:rPr>
          <w:rFonts w:ascii="Arial Narrow" w:hAnsi="Arial Narrow" w:cs="Times New Roman"/>
          <w:sz w:val="22"/>
          <w:szCs w:val="22"/>
        </w:rPr>
        <w:t>.</w:t>
      </w:r>
    </w:p>
    <w:p w:rsidR="005A402C" w:rsidRPr="00BB6A07" w:rsidRDefault="002E4DA9" w:rsidP="00BB6A07">
      <w:pPr>
        <w:widowControl/>
        <w:numPr>
          <w:ilvl w:val="0"/>
          <w:numId w:val="15"/>
        </w:numPr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 w:hanging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  <w:r w:rsidRPr="00B96ACB">
        <w:rPr>
          <w:rFonts w:ascii="Arial Narrow" w:hAnsi="Arial Narrow" w:cs="Times New Roman"/>
          <w:sz w:val="22"/>
          <w:szCs w:val="22"/>
        </w:rPr>
        <w:lastRenderedPageBreak/>
        <w:t>Odstąpienie od umowy wymaga formy pisemnej z podaniem uzasadnienia</w:t>
      </w:r>
      <w:r w:rsidR="00BB6A07">
        <w:rPr>
          <w:rFonts w:ascii="Arial Narrow" w:hAnsi="Arial Narrow" w:cs="Times New Roman"/>
          <w:sz w:val="22"/>
          <w:szCs w:val="22"/>
        </w:rPr>
        <w:t>.</w:t>
      </w:r>
    </w:p>
    <w:p w:rsidR="00BB6A07" w:rsidRPr="00BB6A07" w:rsidRDefault="00BB6A07" w:rsidP="00BB6A07">
      <w:pPr>
        <w:widowControl/>
        <w:tabs>
          <w:tab w:val="left" w:pos="284"/>
        </w:tabs>
        <w:suppressAutoHyphens w:val="0"/>
        <w:overflowPunct w:val="0"/>
        <w:autoSpaceDN w:val="0"/>
        <w:adjustRightInd w:val="0"/>
        <w:spacing w:before="40"/>
        <w:ind w:left="284"/>
        <w:jc w:val="both"/>
        <w:textAlignment w:val="baseline"/>
        <w:rPr>
          <w:rFonts w:ascii="Arial Narrow" w:hAnsi="Arial Narrow" w:cs="Times New Roman"/>
          <w:b/>
          <w:bCs/>
          <w:spacing w:val="4"/>
          <w:sz w:val="22"/>
        </w:rPr>
      </w:pP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z w:val="22"/>
        </w:rPr>
        <w:t>§</w:t>
      </w:r>
      <w:r w:rsidR="005A402C">
        <w:rPr>
          <w:rFonts w:ascii="Arial Narrow" w:hAnsi="Arial Narrow" w:cs="Times New Roman"/>
          <w:sz w:val="22"/>
        </w:rPr>
        <w:t>10</w:t>
      </w: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  <w:r w:rsidRPr="008B32AC">
        <w:rPr>
          <w:rFonts w:ascii="Arial Narrow" w:hAnsi="Arial Narrow" w:cs="Times New Roman"/>
          <w:spacing w:val="4"/>
          <w:sz w:val="22"/>
        </w:rPr>
        <w:t>Zmiany Umowy</w:t>
      </w:r>
      <w:r w:rsidRPr="008B32AC">
        <w:rPr>
          <w:rFonts w:ascii="Arial Narrow" w:hAnsi="Arial Narrow" w:cs="Times New Roman"/>
          <w:sz w:val="22"/>
        </w:rPr>
        <w:t>.</w:t>
      </w:r>
    </w:p>
    <w:p w:rsidR="002E4DA9" w:rsidRPr="008B32AC" w:rsidRDefault="002E4DA9" w:rsidP="002E4DA9">
      <w:pPr>
        <w:pStyle w:val="Tekstpodstawowy"/>
        <w:spacing w:after="0"/>
        <w:ind w:right="-37"/>
        <w:jc w:val="center"/>
        <w:rPr>
          <w:rFonts w:ascii="Arial Narrow" w:hAnsi="Arial Narrow" w:cs="Times New Roman"/>
          <w:sz w:val="22"/>
        </w:rPr>
      </w:pPr>
    </w:p>
    <w:p w:rsidR="002E4DA9" w:rsidRPr="00914262" w:rsidRDefault="002E4DA9" w:rsidP="00B97B37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/>
        <w:ind w:left="357" w:right="40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Zgodnie z art. 144 ustawy - Prawo zamówień publicznych, Zamawi</w:t>
      </w:r>
      <w:r w:rsidR="00B97B37">
        <w:rPr>
          <w:rFonts w:ascii="Arial Narrow" w:hAnsi="Arial Narrow"/>
        </w:rPr>
        <w:t xml:space="preserve">ający dopuszcza zmiany umowy w </w:t>
      </w:r>
      <w:r w:rsidRPr="00914262">
        <w:rPr>
          <w:rFonts w:ascii="Arial Narrow" w:hAnsi="Arial Narrow"/>
        </w:rPr>
        <w:t>zakresie:</w:t>
      </w:r>
    </w:p>
    <w:p w:rsidR="002E4DA9" w:rsidRPr="00B6047A" w:rsidRDefault="002E4DA9" w:rsidP="00B97B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ind w:left="499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Terminu realizacji umowy – wskutek wystąpienia okoliczności niezależnych od stron umowy lub</w:t>
      </w:r>
      <w:r w:rsidR="00B6047A">
        <w:rPr>
          <w:rFonts w:ascii="Arial Narrow" w:hAnsi="Arial Narrow"/>
        </w:rPr>
        <w:t xml:space="preserve"> z</w:t>
      </w:r>
      <w:r w:rsidRPr="00914262">
        <w:rPr>
          <w:rFonts w:ascii="Arial Narrow" w:hAnsi="Arial Narrow"/>
        </w:rPr>
        <w:t xml:space="preserve"> inn</w:t>
      </w:r>
      <w:r w:rsidR="00B6047A">
        <w:rPr>
          <w:rFonts w:ascii="Arial Narrow" w:hAnsi="Arial Narrow"/>
        </w:rPr>
        <w:t>ych</w:t>
      </w:r>
      <w:r w:rsidRPr="00914262">
        <w:rPr>
          <w:rFonts w:ascii="Arial Narrow" w:hAnsi="Arial Narrow"/>
        </w:rPr>
        <w:t xml:space="preserve"> przyczyn</w:t>
      </w:r>
      <w:r w:rsidR="00B6047A">
        <w:rPr>
          <w:rFonts w:ascii="Arial Narrow" w:hAnsi="Arial Narrow"/>
        </w:rPr>
        <w:t xml:space="preserve"> </w:t>
      </w:r>
      <w:r w:rsidRPr="00B6047A">
        <w:rPr>
          <w:rFonts w:ascii="Arial Narrow" w:hAnsi="Arial Narrow"/>
        </w:rPr>
        <w:t>zewnętrzn</w:t>
      </w:r>
      <w:r w:rsidR="00B6047A" w:rsidRP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niezależn</w:t>
      </w:r>
      <w:r w:rsid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od Zamawiającego oraz Wykonawcy </w:t>
      </w:r>
      <w:r w:rsidR="00B6047A">
        <w:rPr>
          <w:rFonts w:ascii="Arial Narrow" w:hAnsi="Arial Narrow"/>
        </w:rPr>
        <w:t xml:space="preserve">i </w:t>
      </w:r>
      <w:r w:rsidRPr="00B6047A">
        <w:rPr>
          <w:rFonts w:ascii="Arial Narrow" w:hAnsi="Arial Narrow"/>
        </w:rPr>
        <w:t>skutkując</w:t>
      </w:r>
      <w:r w:rsidR="00B6047A">
        <w:rPr>
          <w:rFonts w:ascii="Arial Narrow" w:hAnsi="Arial Narrow"/>
        </w:rPr>
        <w:t>ych</w:t>
      </w:r>
      <w:r w:rsidRPr="00B6047A">
        <w:rPr>
          <w:rFonts w:ascii="Arial Narrow" w:hAnsi="Arial Narrow"/>
        </w:rPr>
        <w:t xml:space="preserve"> niemożliwością prowadzenia dostaw.</w:t>
      </w:r>
    </w:p>
    <w:p w:rsidR="002E4DA9" w:rsidRPr="00914262" w:rsidRDefault="002E4DA9" w:rsidP="00B97B3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Pozostałe zmiany:</w:t>
      </w:r>
    </w:p>
    <w:p w:rsidR="00504446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wystąpienia zmian lub okoliczności, których nie dało się przewidzieć w dacie zawarcia umowy, a których wprowadzenie jest konieczne do prawidłowego wykonania przedmiotu umowy, zgodnie z przepisami ustawy </w:t>
      </w:r>
      <w:r w:rsidR="00816F3B">
        <w:rPr>
          <w:rFonts w:ascii="Arial Narrow" w:hAnsi="Arial Narrow"/>
        </w:rPr>
        <w:t xml:space="preserve">Prawo energetyczne </w:t>
      </w:r>
      <w:r w:rsidRPr="00914262">
        <w:rPr>
          <w:rFonts w:ascii="Arial Narrow" w:hAnsi="Arial Narrow"/>
        </w:rPr>
        <w:t>lub wydanymi na tej podstawie przepisami wykonawczymi,</w:t>
      </w:r>
    </w:p>
    <w:p w:rsidR="002E4DA9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zmiana jednostkowej ceny za </w:t>
      </w:r>
      <w:r w:rsidRPr="00694A13">
        <w:rPr>
          <w:rFonts w:ascii="Arial Narrow" w:hAnsi="Arial Narrow"/>
        </w:rPr>
        <w:t>1 kWh</w:t>
      </w:r>
      <w:r w:rsidRPr="00914262">
        <w:rPr>
          <w:rFonts w:ascii="Arial Narrow" w:hAnsi="Arial Narrow"/>
        </w:rPr>
        <w:t xml:space="preserve"> brutto oraz opłaty abonamentowej wyłącznie w przypadku:</w:t>
      </w:r>
    </w:p>
    <w:p w:rsidR="00172BE3" w:rsidRPr="00914262" w:rsidRDefault="00172BE3" w:rsidP="00B97B37">
      <w:pPr>
        <w:pStyle w:val="Akapitzlist"/>
        <w:autoSpaceDN w:val="0"/>
        <w:adjustRightInd w:val="0"/>
        <w:spacing w:after="0"/>
        <w:ind w:firstLine="204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- ustawowej zmiany podatku VAT</w:t>
      </w:r>
      <w:r w:rsidR="00816F3B">
        <w:rPr>
          <w:rFonts w:ascii="Arial Narrow" w:hAnsi="Arial Narrow"/>
        </w:rPr>
        <w:t xml:space="preserve"> </w:t>
      </w:r>
      <w:r w:rsidRPr="00914262">
        <w:rPr>
          <w:rFonts w:ascii="Arial Narrow" w:hAnsi="Arial Narrow"/>
        </w:rPr>
        <w:t>- o kwotę wynikającą z tych zmian</w:t>
      </w:r>
      <w:r w:rsidR="00816F3B">
        <w:rPr>
          <w:rFonts w:ascii="Arial Narrow" w:hAnsi="Arial Narrow"/>
        </w:rPr>
        <w:t>,</w:t>
      </w:r>
    </w:p>
    <w:p w:rsidR="00172BE3" w:rsidRPr="00914262" w:rsidRDefault="00172BE3" w:rsidP="00B97B37">
      <w:pPr>
        <w:pStyle w:val="Akapitzlist"/>
        <w:autoSpaceDN w:val="0"/>
        <w:adjustRightInd w:val="0"/>
        <w:spacing w:after="0"/>
        <w:ind w:firstLine="204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- ustawowej zmiany opodatkowania podatkiem akcyzowym</w:t>
      </w:r>
      <w:r w:rsidR="00816F3B">
        <w:rPr>
          <w:rFonts w:ascii="Arial Narrow" w:hAnsi="Arial Narrow"/>
        </w:rPr>
        <w:t xml:space="preserve"> – o kwotę wynikającą ze zmiany,</w:t>
      </w:r>
    </w:p>
    <w:p w:rsidR="00172BE3" w:rsidRPr="00914262" w:rsidRDefault="00172BE3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zmiana cen usług dystrybucji po zatwierdzeniu przez Prezesa Urzędu Regulacji Energetyki nowych stawek </w:t>
      </w:r>
      <w:r w:rsidRPr="00914262">
        <w:rPr>
          <w:rFonts w:ascii="Arial Narrow" w:hAnsi="Arial Narrow"/>
        </w:rPr>
        <w:br/>
        <w:t>OSD stosowanych do rozliczeń z Odbiorcami</w:t>
      </w:r>
      <w:r w:rsidR="00816F3B">
        <w:rPr>
          <w:rFonts w:ascii="Arial Narrow" w:hAnsi="Arial Narrow"/>
        </w:rPr>
        <w:t>,</w:t>
      </w:r>
    </w:p>
    <w:p w:rsidR="00172BE3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zmiany mocy umownej lub/i grupy taryfowej,</w:t>
      </w:r>
    </w:p>
    <w:p w:rsidR="007045C5" w:rsidRPr="00373C0B" w:rsidRDefault="00373C0B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373C0B">
        <w:rPr>
          <w:rFonts w:ascii="Arial Narrow" w:hAnsi="Arial Narrow"/>
        </w:rPr>
        <w:t>zmiany ilośc</w:t>
      </w:r>
      <w:r w:rsidR="00BF3D1B">
        <w:rPr>
          <w:rFonts w:ascii="Arial Narrow" w:hAnsi="Arial Narrow"/>
        </w:rPr>
        <w:t xml:space="preserve">i punktów poboru wynikającej z </w:t>
      </w:r>
      <w:r w:rsidRPr="00373C0B">
        <w:rPr>
          <w:rFonts w:ascii="Arial Narrow" w:hAnsi="Arial Narrow"/>
        </w:rPr>
        <w:t>likwidacji PP, zmiany sposobu zasilania obiektu</w:t>
      </w:r>
      <w:r w:rsidR="00BF3D1B">
        <w:rPr>
          <w:rFonts w:ascii="Arial Narrow" w:hAnsi="Arial Narrow"/>
        </w:rPr>
        <w:t>/obiektów</w:t>
      </w:r>
      <w:r w:rsidRPr="00373C0B">
        <w:rPr>
          <w:rFonts w:ascii="Arial Narrow" w:hAnsi="Arial Narrow"/>
        </w:rPr>
        <w:t xml:space="preserve"> Zamawiającego z sieci OSD itp.. Rozliczenie za zużyte paliwo gazowe z nowego punktu/punktów poboru odbywać się będzie na zasadach określonych w niniejszej umowie</w:t>
      </w:r>
      <w:r w:rsidR="00816F3B">
        <w:rPr>
          <w:rFonts w:ascii="Arial Narrow" w:hAnsi="Arial Narrow"/>
        </w:rPr>
        <w:t>,</w:t>
      </w:r>
      <w:r w:rsidR="0051222C" w:rsidRPr="00373C0B">
        <w:rPr>
          <w:rFonts w:ascii="Arial Narrow" w:hAnsi="Arial Narrow"/>
        </w:rPr>
        <w:t xml:space="preserve">  </w:t>
      </w:r>
    </w:p>
    <w:p w:rsidR="00172BE3" w:rsidRPr="00914262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>przedłożenia przez Wykonawcę oferty korzystniejszej cenowo dla Zamawiającego</w:t>
      </w:r>
      <w:r w:rsidR="00816F3B">
        <w:rPr>
          <w:rFonts w:ascii="Arial Narrow" w:hAnsi="Arial Narrow"/>
        </w:rPr>
        <w:t>,</w:t>
      </w:r>
      <w:r w:rsidRPr="00914262">
        <w:rPr>
          <w:rFonts w:ascii="Arial Narrow" w:hAnsi="Arial Narrow"/>
        </w:rPr>
        <w:t xml:space="preserve"> </w:t>
      </w:r>
    </w:p>
    <w:p w:rsidR="00172BE3" w:rsidRPr="00E65637" w:rsidRDefault="002E4DA9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914262">
        <w:rPr>
          <w:rFonts w:ascii="Arial Narrow" w:hAnsi="Arial Narrow"/>
        </w:rPr>
        <w:t xml:space="preserve">zmiany organów uprawnionych do reprezentacji zarówno Zamawiającego, jak i Wykonawcy, danych </w:t>
      </w:r>
      <w:r w:rsidR="00611161" w:rsidRPr="00914262">
        <w:rPr>
          <w:rFonts w:ascii="Arial Narrow" w:hAnsi="Arial Narrow"/>
        </w:rPr>
        <w:br/>
      </w:r>
      <w:r w:rsidRPr="00914262">
        <w:rPr>
          <w:rFonts w:ascii="Arial Narrow" w:hAnsi="Arial Narrow"/>
        </w:rPr>
        <w:t>adresowych stron umowy lub innych danych, które w umowie mają charakter czysto informacyjny</w:t>
      </w:r>
      <w:r w:rsidR="00E65637">
        <w:rPr>
          <w:rFonts w:ascii="Arial Narrow" w:hAnsi="Arial Narrow"/>
        </w:rPr>
        <w:t>;</w:t>
      </w:r>
    </w:p>
    <w:p w:rsidR="001C2F58" w:rsidRPr="007045C5" w:rsidRDefault="001C2F58" w:rsidP="00B97B37">
      <w:pPr>
        <w:pStyle w:val="Akapitzlist"/>
        <w:numPr>
          <w:ilvl w:val="2"/>
          <w:numId w:val="2"/>
        </w:numPr>
        <w:autoSpaceDN w:val="0"/>
        <w:adjustRightInd w:val="0"/>
        <w:spacing w:after="0"/>
        <w:ind w:left="924" w:hanging="357"/>
        <w:jc w:val="both"/>
        <w:rPr>
          <w:rFonts w:ascii="Arial Narrow" w:hAnsi="Arial Narrow"/>
        </w:rPr>
      </w:pPr>
      <w:r w:rsidRPr="007045C5">
        <w:rPr>
          <w:rFonts w:ascii="Arial Narrow" w:hAnsi="Arial Narrow" w:cs="Tahoma"/>
          <w:lang w:eastAsia="pl-PL"/>
        </w:rPr>
        <w:t>zmiany łącznego wynagrodzenia brutto Wykonawcy określonego w §</w:t>
      </w:r>
      <w:r w:rsidR="00D331D1" w:rsidRPr="007045C5">
        <w:rPr>
          <w:rFonts w:ascii="Arial Narrow" w:hAnsi="Arial Narrow" w:cs="Tahoma"/>
          <w:lang w:eastAsia="pl-PL"/>
        </w:rPr>
        <w:t xml:space="preserve"> 2</w:t>
      </w:r>
      <w:r w:rsidRPr="007045C5">
        <w:rPr>
          <w:rFonts w:ascii="Arial Narrow" w:hAnsi="Arial Narrow" w:cs="Tahoma"/>
          <w:lang w:eastAsia="pl-PL"/>
        </w:rPr>
        <w:t xml:space="preserve"> Umowy, o ile zajdą okoliczności </w:t>
      </w:r>
      <w:r w:rsidR="00611161" w:rsidRPr="007045C5">
        <w:rPr>
          <w:rFonts w:ascii="Arial Narrow" w:hAnsi="Arial Narrow" w:cs="Tahoma"/>
          <w:lang w:eastAsia="pl-PL"/>
        </w:rPr>
        <w:br/>
      </w:r>
      <w:r w:rsidRPr="007045C5">
        <w:rPr>
          <w:rFonts w:ascii="Arial Narrow" w:hAnsi="Arial Narrow" w:cs="Tahoma"/>
          <w:lang w:eastAsia="pl-PL"/>
        </w:rPr>
        <w:t>(łącznie lub rozdzielnie) opisane w pkt</w:t>
      </w:r>
      <w:r w:rsidR="00964BBA" w:rsidRPr="007045C5">
        <w:rPr>
          <w:rFonts w:ascii="Arial Narrow" w:hAnsi="Arial Narrow" w:cs="Tahoma"/>
          <w:lang w:eastAsia="pl-PL"/>
        </w:rPr>
        <w:t>.</w:t>
      </w:r>
      <w:r w:rsidRPr="007045C5">
        <w:rPr>
          <w:rFonts w:ascii="Arial Narrow" w:hAnsi="Arial Narrow" w:cs="Tahoma"/>
          <w:lang w:eastAsia="pl-PL"/>
        </w:rPr>
        <w:t xml:space="preserve"> 1) – 2) niniejszego paragrafu.</w:t>
      </w:r>
    </w:p>
    <w:p w:rsidR="00914262" w:rsidRPr="00914262" w:rsidRDefault="002E4DA9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7045C5">
        <w:rPr>
          <w:rFonts w:ascii="Arial Narrow" w:hAnsi="Arial Narrow" w:cs="Times New Roman"/>
          <w:sz w:val="22"/>
          <w:szCs w:val="22"/>
        </w:rPr>
        <w:t>Przyczyn wynikających ze zmian aktualnie obowiązujących przepisów prawa</w:t>
      </w:r>
      <w:r w:rsidRPr="00914262">
        <w:rPr>
          <w:rFonts w:ascii="Arial Narrow" w:hAnsi="Arial Narrow" w:cs="Times New Roman"/>
          <w:sz w:val="22"/>
          <w:szCs w:val="22"/>
        </w:rPr>
        <w:t>, zmiany zezwoleń itp.</w:t>
      </w:r>
    </w:p>
    <w:p w:rsidR="00914262" w:rsidRPr="00914262" w:rsidRDefault="002E4DA9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914262">
        <w:rPr>
          <w:rFonts w:ascii="Arial Narrow" w:hAnsi="Arial Narrow"/>
          <w:sz w:val="22"/>
          <w:szCs w:val="22"/>
        </w:rPr>
        <w:t xml:space="preserve">Wszelkie zmiany i uzupełnienia Umowy w przypadkach, o których mowa w ust. 1 pkt. 1), 2) wymagają formy pisemnego aneksu, pod rygorem nieważności, za wyjątkiem zmiany podatku VAT i podatku akcyzowego, które obowiązują od dnia wejścia w życie odpowiednich przepisów oraz zmiany określonej w </w:t>
      </w:r>
      <w:proofErr w:type="spellStart"/>
      <w:r w:rsidRPr="00914262">
        <w:rPr>
          <w:rFonts w:ascii="Arial Narrow" w:hAnsi="Arial Narrow"/>
          <w:sz w:val="22"/>
          <w:szCs w:val="22"/>
        </w:rPr>
        <w:t>pkt</w:t>
      </w:r>
      <w:proofErr w:type="spellEnd"/>
      <w:r w:rsidRPr="00914262">
        <w:rPr>
          <w:rFonts w:ascii="Arial Narrow" w:hAnsi="Arial Narrow"/>
          <w:sz w:val="22"/>
          <w:szCs w:val="22"/>
        </w:rPr>
        <w:t xml:space="preserve"> 2), </w:t>
      </w:r>
      <w:proofErr w:type="spellStart"/>
      <w:r w:rsidRPr="00914262">
        <w:rPr>
          <w:rFonts w:ascii="Arial Narrow" w:hAnsi="Arial Narrow"/>
          <w:sz w:val="22"/>
          <w:szCs w:val="22"/>
        </w:rPr>
        <w:t>ppkt.d</w:t>
      </w:r>
      <w:proofErr w:type="spellEnd"/>
      <w:r w:rsidRPr="00914262">
        <w:rPr>
          <w:rFonts w:ascii="Arial Narrow" w:hAnsi="Arial Narrow"/>
          <w:sz w:val="22"/>
          <w:szCs w:val="22"/>
        </w:rPr>
        <w:t>) - informacja.</w:t>
      </w:r>
    </w:p>
    <w:p w:rsidR="00BE569A" w:rsidRPr="00914262" w:rsidRDefault="00BE569A" w:rsidP="00B97B37">
      <w:pPr>
        <w:pStyle w:val="Tekstpodstawowy"/>
        <w:numPr>
          <w:ilvl w:val="1"/>
          <w:numId w:val="19"/>
        </w:numPr>
        <w:spacing w:after="0" w:line="276" w:lineRule="auto"/>
        <w:ind w:left="357" w:right="40" w:hanging="357"/>
        <w:jc w:val="both"/>
        <w:rPr>
          <w:rFonts w:ascii="Arial Narrow" w:hAnsi="Arial Narrow" w:cs="Times New Roman"/>
          <w:sz w:val="22"/>
          <w:szCs w:val="22"/>
        </w:rPr>
      </w:pPr>
      <w:r w:rsidRPr="00914262">
        <w:rPr>
          <w:rFonts w:ascii="Arial Narrow" w:hAnsi="Arial Narrow" w:cs="Tahoma"/>
          <w:sz w:val="22"/>
          <w:szCs w:val="22"/>
        </w:rPr>
        <w:t>Zmiany wynikające ze zmiany treści Taryfy Operatora) obowiązują od dnia wejścia w życie Taryfy i nie wymagają dla swej ważności aneksu, przy czym o zmianie Taryfy Operatora Wykonawca zobowiązany jest poinformować Odbiorcę w formie pisemnej.</w:t>
      </w:r>
    </w:p>
    <w:p w:rsidR="002E4DA9" w:rsidRPr="008B32AC" w:rsidRDefault="002E4DA9" w:rsidP="00B97B3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</w:rPr>
      </w:pPr>
    </w:p>
    <w:p w:rsidR="005A402C" w:rsidRDefault="005A402C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  <w:r w:rsidRPr="00B90CA8">
        <w:rPr>
          <w:rFonts w:ascii="Arial Narrow" w:hAnsi="Arial Narrow" w:cs="Times New Roman"/>
          <w:sz w:val="22"/>
          <w:szCs w:val="22"/>
        </w:rPr>
        <w:t>§ 1</w:t>
      </w:r>
      <w:r w:rsidR="00046F9A">
        <w:rPr>
          <w:rFonts w:ascii="Arial Narrow" w:hAnsi="Arial Narrow" w:cs="Times New Roman"/>
          <w:sz w:val="22"/>
          <w:szCs w:val="22"/>
        </w:rPr>
        <w:t>1</w:t>
      </w:r>
    </w:p>
    <w:p w:rsidR="00F657E1" w:rsidRDefault="00F657E1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RODO</w:t>
      </w:r>
    </w:p>
    <w:p w:rsidR="00FC3E63" w:rsidRPr="00B90CA8" w:rsidRDefault="00FC3E63" w:rsidP="005A402C">
      <w:pPr>
        <w:tabs>
          <w:tab w:val="num" w:pos="360"/>
          <w:tab w:val="left" w:pos="4536"/>
          <w:tab w:val="left" w:pos="5103"/>
        </w:tabs>
        <w:ind w:left="360" w:hanging="360"/>
        <w:jc w:val="center"/>
        <w:rPr>
          <w:rFonts w:ascii="Arial Narrow" w:hAnsi="Arial Narrow" w:cs="Times New Roman"/>
          <w:sz w:val="22"/>
          <w:szCs w:val="22"/>
        </w:rPr>
      </w:pPr>
    </w:p>
    <w:p w:rsidR="00FC3E63" w:rsidRPr="00FC3E63" w:rsidRDefault="00FC3E63" w:rsidP="00FC3E63">
      <w:pPr>
        <w:pStyle w:val="gwp14872f1cmsonormal"/>
        <w:numPr>
          <w:ilvl w:val="0"/>
          <w:numId w:val="32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Zamawiający działając na mocy art. 13 Rozporządzenia Parlamentu Europejskiego i Rady (UE) 2016/679 z dnia 27 kwietnia 2016 r. w sprawie ochrony osób fizycznych w związku z przetwarzaniem danych osobowych </w:t>
      </w:r>
      <w:r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i w sprawie swobodnego przepływu takich danych oraz uchylenia dyrektywy 95/46/WE (ogólne rozporządzenie o ochronie danych) (Dz. Urz. UE L 119 z 2016 r., str. 1-88), zwanego dalej: „RODO”, informuje , że: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Administratorem Danych Osobowych jest </w:t>
      </w:r>
      <w:r>
        <w:rPr>
          <w:rFonts w:ascii="Arial Narrow" w:hAnsi="Arial Narrow" w:cs="Arial"/>
          <w:color w:val="000000"/>
          <w:sz w:val="22"/>
          <w:szCs w:val="20"/>
        </w:rPr>
        <w:t xml:space="preserve">Burmistrz </w:t>
      </w:r>
      <w:r w:rsidRPr="00FC3E63">
        <w:rPr>
          <w:rFonts w:ascii="Arial Narrow" w:hAnsi="Arial Narrow" w:cs="Arial"/>
          <w:color w:val="000000"/>
          <w:sz w:val="22"/>
          <w:szCs w:val="20"/>
        </w:rPr>
        <w:t>MiG z siedzibą w Ogrodzieńcu Pl. Wolności 25 42-440 Ogrodzieniec, NIP 6492275822 (dalej „Urząd” lub „Jednostka”)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w Urzędzie Miasta i Gminy Ogrodzieniec funkcjonuje adres e-mail: iodo@ogrodzieniec.pl  lub  adres siedziby Urzędu,  udostępniony osobom, których dane osobowe są przetwarzane przez Urząd;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dane osobowe będą przetwarzane w celu: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przeprowadzenia postępowania o udzielenie Zamówienia;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wyłonienia wykonawcy oraz udzielenia Zamówienia poprzez zawarcie Umowy;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przechowywania dokumentacji postępowania o udzielenie Zamówienia na wypadek kontroli prowadzonej przez uprawnione organy i podmioty;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numPr>
          <w:ilvl w:val="0"/>
          <w:numId w:val="34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przekazania dokumentacji postępowania o udzielenie Zamówienia do archiwum, a następnie jej zbrakowania (trwałego usunięcia i zniszczenia);                                                                                                             </w:t>
      </w:r>
    </w:p>
    <w:p w:rsidR="00FC3E63" w:rsidRPr="00FC3E63" w:rsidRDefault="00FC3E63" w:rsidP="00FC3E63">
      <w:pPr>
        <w:pStyle w:val="gwp14872f1cmsonormal"/>
        <w:spacing w:before="0" w:beforeAutospacing="0" w:after="0" w:afterAutospacing="0" w:line="276" w:lineRule="auto"/>
        <w:ind w:left="851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lastRenderedPageBreak/>
        <w:t xml:space="preserve">w zakresie: dane zwykłe – imię, nazwisko, zajmowane stanowisko, miejsce pracy oraz posiadane kwalifikacje zawodowe wymagane do spełnienia warunków udziału w postępowaniu/realizacji Umowy, 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a także w przypadku złożenia pełnomocnictwa, oświadczeń i innych dokumentów  - dane osobowe   w nim zawarte;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dane osobowe będą udostępniane innym odbiorcom, jeżeli przepisy szczególne tak stanowią;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Europejska stwierdziła, że to państwo trzecie lub organizacja międzynarodowa zapewnia odpowiedni stopień ochrony danych osobowych, zgodnie z art. 45 RODO,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państwo trzecie lub organizacja międzynarodowa zapewnia odpowiednie zabezpieczenia i obowiązują tam egzekwowalne prawa osób, których dane dotyczą i skuteczne środki ochrony prawnej, zgodnie </w:t>
      </w:r>
      <w:r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z art. 46 RODO,</w:t>
      </w:r>
    </w:p>
    <w:p w:rsidR="00FC3E63" w:rsidRPr="00FC3E63" w:rsidRDefault="00FC3E63" w:rsidP="00FC3E63">
      <w:pPr>
        <w:pStyle w:val="gwp14872f1cmsonormal"/>
        <w:numPr>
          <w:ilvl w:val="0"/>
          <w:numId w:val="35"/>
        </w:numPr>
        <w:spacing w:before="0" w:beforeAutospacing="0" w:after="0" w:afterAutospacing="0" w:line="276" w:lineRule="auto"/>
        <w:ind w:left="1208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zachodzi przypadek, o którym mowa w art. 49 ust. 1 akapit drugi RODO, przy czym dane te zostaną wówczas w sposób odpowiedni zabezpieczone, a Wykonawca ma prawo do uzyskania dostępu do kopii tych zabezpieczeń pod wskazanym w pkt 2 powyżej adresem e-mail.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dane osobowe będą przechowywane zgodnie z przepisami prawa w okresie przeprowadzenia postępowania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 xml:space="preserve">o udzielenie Zamówienia, realizacji Umowy oraz przez okres,  w którym Urząd będzie realizował cele wynikające z prawnie uzasadnionych interesów Administratora danych, które są związane przedmiotowo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z Umową lub obowiązkami wynikającymi z przepisów prawa powszechnie obowiązującego;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 xml:space="preserve">ma Pani/Pan prawo do żądania dostępu do danych osobowych Pani/Pana dotyczących oraz ich sprostowania, usunięcia lub ograniczenia przetwarzania oraz prawo do wniesienia sprzeciwu wobec ich przetwarzania, </w:t>
      </w:r>
      <w:r w:rsidR="0099379A">
        <w:rPr>
          <w:rFonts w:ascii="Arial Narrow" w:hAnsi="Arial Narrow" w:cs="Arial"/>
          <w:sz w:val="22"/>
          <w:szCs w:val="20"/>
        </w:rPr>
        <w:br/>
      </w:r>
      <w:r w:rsidRPr="00FC3E63">
        <w:rPr>
          <w:rFonts w:ascii="Arial Narrow" w:hAnsi="Arial Narrow" w:cs="Arial"/>
          <w:sz w:val="22"/>
          <w:szCs w:val="20"/>
        </w:rPr>
        <w:t>a także prawo do przenoszenia danych;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ma Pani/Pan prawo do wniesienia skargi do organu nadzorczego, tzn. Prezesa Urzędu Ochrony Danych Osobowych;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podanie danych osobowych jest dobrowolne, niemniej jednak bez ich podania nie jest możliwe dopuszczenie do udziału w postępowaniu o udzielenie Zamówienia;</w:t>
      </w:r>
    </w:p>
    <w:p w:rsidR="00FC3E63" w:rsidRPr="00FC3E63" w:rsidRDefault="00FC3E63" w:rsidP="00FC3E63">
      <w:pPr>
        <w:pStyle w:val="gwp14872f1cmsonormal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Urząd nie będzie przeprowadzać zautomatyzowanego podejmowania decyzji, w tym profilowania na podstawie podanych danych osobowych.</w:t>
      </w:r>
    </w:p>
    <w:p w:rsidR="00FC3E63" w:rsidRPr="00FC3E63" w:rsidRDefault="00FC3E63" w:rsidP="00FC3E63">
      <w:pPr>
        <w:pStyle w:val="gwp14872f1cmsonormal"/>
        <w:numPr>
          <w:ilvl w:val="0"/>
          <w:numId w:val="32"/>
        </w:numPr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2"/>
          <w:szCs w:val="20"/>
        </w:rPr>
      </w:pPr>
      <w:r w:rsidRPr="00FC3E63">
        <w:rPr>
          <w:rFonts w:ascii="Arial Narrow" w:hAnsi="Arial Narrow" w:cs="Arial"/>
          <w:sz w:val="22"/>
          <w:szCs w:val="20"/>
        </w:rPr>
        <w:t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 xml:space="preserve">fakcie przekazania danych osobowych Zamawiającemu;                                                                        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 xml:space="preserve">przetwarzaniu danych osobowych przez Zamawiającego;                                                              </w:t>
      </w:r>
    </w:p>
    <w:p w:rsidR="00FC3E63" w:rsidRPr="00FC3E63" w:rsidRDefault="00FC3E63" w:rsidP="00FC3E63">
      <w:pPr>
        <w:pStyle w:val="Akapitzlist"/>
        <w:numPr>
          <w:ilvl w:val="0"/>
          <w:numId w:val="36"/>
        </w:numPr>
        <w:spacing w:after="0"/>
        <w:jc w:val="both"/>
        <w:rPr>
          <w:rFonts w:ascii="Arial Narrow" w:hAnsi="Arial Narrow" w:cs="Arial"/>
          <w:szCs w:val="20"/>
        </w:rPr>
      </w:pPr>
      <w:r w:rsidRPr="00FC3E63">
        <w:rPr>
          <w:rFonts w:ascii="Arial Narrow" w:hAnsi="Arial Narrow" w:cs="Arial"/>
          <w:szCs w:val="20"/>
        </w:rPr>
        <w:t>na mocy art. 14 RODO, Wykonawca zobowiązuje się wykonać w imieniu Zamawiającego obowiązek informacyjny wobec osób, o których mowa w ust. 2, przekazując im treść klauzuli informacyjnej, o której mowa w ust. 1, wskazując jednocześnie tym osobom Wykonawcę jako źródło pochodzenia danych osobowych, którymi dysponował będzie Zamawiający.</w:t>
      </w:r>
    </w:p>
    <w:p w:rsidR="002E4DA9" w:rsidRPr="00046F9A" w:rsidRDefault="002E4DA9" w:rsidP="002E4DA9">
      <w:pPr>
        <w:pStyle w:val="Tekstpodstawowy"/>
        <w:spacing w:after="0"/>
        <w:ind w:right="-40"/>
        <w:jc w:val="both"/>
        <w:rPr>
          <w:rFonts w:ascii="Arial Narrow" w:hAnsi="Arial Narrow" w:cs="Times New Roman"/>
          <w:spacing w:val="4"/>
          <w:sz w:val="22"/>
        </w:rPr>
      </w:pPr>
    </w:p>
    <w:p w:rsidR="002E4DA9" w:rsidRPr="0099379A" w:rsidRDefault="002E4DA9" w:rsidP="0099379A">
      <w:pPr>
        <w:pStyle w:val="Tekstpodstawowy"/>
        <w:spacing w:after="0" w:line="276" w:lineRule="auto"/>
        <w:ind w:right="-37"/>
        <w:jc w:val="center"/>
        <w:rPr>
          <w:rFonts w:ascii="Arial Narrow" w:hAnsi="Arial Narrow" w:cs="Times New Roman"/>
          <w:sz w:val="22"/>
          <w:szCs w:val="22"/>
        </w:rPr>
      </w:pPr>
      <w:r w:rsidRPr="0099379A">
        <w:rPr>
          <w:rFonts w:ascii="Arial Narrow" w:hAnsi="Arial Narrow" w:cs="Times New Roman"/>
          <w:sz w:val="22"/>
          <w:szCs w:val="22"/>
        </w:rPr>
        <w:t>§1</w:t>
      </w:r>
      <w:r w:rsidR="00A52C00">
        <w:rPr>
          <w:rFonts w:ascii="Arial Narrow" w:hAnsi="Arial Narrow" w:cs="Times New Roman"/>
          <w:sz w:val="22"/>
          <w:szCs w:val="22"/>
        </w:rPr>
        <w:t>2</w:t>
      </w:r>
    </w:p>
    <w:p w:rsidR="002E4DA9" w:rsidRPr="0099379A" w:rsidRDefault="002E4DA9" w:rsidP="0099379A">
      <w:pPr>
        <w:pStyle w:val="Tekstpodstawowy"/>
        <w:spacing w:after="0" w:line="276" w:lineRule="auto"/>
        <w:ind w:right="-37"/>
        <w:jc w:val="center"/>
        <w:rPr>
          <w:rFonts w:ascii="Arial Narrow" w:hAnsi="Arial Narrow" w:cs="Times New Roman"/>
          <w:sz w:val="22"/>
          <w:szCs w:val="22"/>
        </w:rPr>
      </w:pPr>
      <w:r w:rsidRPr="0099379A">
        <w:rPr>
          <w:rFonts w:ascii="Arial Narrow" w:hAnsi="Arial Narrow" w:cs="Times New Roman"/>
          <w:sz w:val="22"/>
          <w:szCs w:val="22"/>
        </w:rPr>
        <w:t>Postanowienia końcowe</w:t>
      </w:r>
    </w:p>
    <w:p w:rsidR="002E4DA9" w:rsidRPr="0099379A" w:rsidRDefault="002E4DA9" w:rsidP="0099379A">
      <w:pPr>
        <w:pStyle w:val="Tekstpodstawowy"/>
        <w:spacing w:after="0" w:line="276" w:lineRule="auto"/>
        <w:ind w:left="681" w:right="-40"/>
        <w:jc w:val="both"/>
        <w:rPr>
          <w:rFonts w:ascii="Arial Narrow" w:hAnsi="Arial Narrow" w:cs="Times New Roman"/>
          <w:b/>
          <w:bCs/>
          <w:spacing w:val="4"/>
          <w:sz w:val="22"/>
          <w:szCs w:val="22"/>
        </w:rPr>
      </w:pPr>
    </w:p>
    <w:p w:rsidR="002E4DA9" w:rsidRPr="00746364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z w:val="22"/>
          <w:szCs w:val="22"/>
        </w:rPr>
      </w:pPr>
      <w:r w:rsidRPr="00746364">
        <w:rPr>
          <w:rFonts w:ascii="Arial Narrow" w:hAnsi="Arial Narrow" w:cs="Times New Roman"/>
          <w:sz w:val="22"/>
          <w:szCs w:val="22"/>
        </w:rPr>
        <w:t xml:space="preserve">Umowę sporządzono w </w:t>
      </w:r>
      <w:r w:rsidR="0099379A" w:rsidRPr="00746364">
        <w:rPr>
          <w:rFonts w:ascii="Arial Narrow" w:hAnsi="Arial Narrow" w:cs="Times New Roman"/>
          <w:sz w:val="22"/>
          <w:szCs w:val="22"/>
        </w:rPr>
        <w:t>trzech</w:t>
      </w:r>
      <w:r w:rsidRPr="00746364">
        <w:rPr>
          <w:rFonts w:ascii="Arial Narrow" w:hAnsi="Arial Narrow" w:cs="Times New Roman"/>
          <w:sz w:val="22"/>
          <w:szCs w:val="22"/>
        </w:rPr>
        <w:t xml:space="preserve"> jednobrzmiących egzemplarzach, jeden dla Wykonawcy i </w:t>
      </w:r>
      <w:r w:rsidR="0099379A" w:rsidRPr="00746364">
        <w:rPr>
          <w:rFonts w:ascii="Arial Narrow" w:hAnsi="Arial Narrow" w:cs="Times New Roman"/>
          <w:sz w:val="22"/>
          <w:szCs w:val="22"/>
        </w:rPr>
        <w:t xml:space="preserve">dwa </w:t>
      </w:r>
      <w:r w:rsidRPr="00746364">
        <w:rPr>
          <w:rFonts w:ascii="Arial Narrow" w:hAnsi="Arial Narrow" w:cs="Times New Roman"/>
          <w:sz w:val="22"/>
          <w:szCs w:val="22"/>
        </w:rPr>
        <w:t>dla Zamawiającego.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Osobami do kontaktu w toku wykonywania obowiązków Umownych po stronie Wykonawcy są:</w:t>
      </w:r>
    </w:p>
    <w:p w:rsidR="002E4DA9" w:rsidRPr="0099379A" w:rsidRDefault="002E4DA9" w:rsidP="0099379A">
      <w:pPr>
        <w:shd w:val="clear" w:color="auto" w:fill="FFFFFF"/>
        <w:spacing w:line="276" w:lineRule="auto"/>
        <w:ind w:left="719" w:hanging="435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a)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W sprawach handlowych: ………………………………..… tel.: ………………  e-mail  ......................................</w:t>
      </w:r>
    </w:p>
    <w:p w:rsidR="002E4DA9" w:rsidRPr="0099379A" w:rsidRDefault="002E4DA9" w:rsidP="0099379A">
      <w:pPr>
        <w:shd w:val="clear" w:color="auto" w:fill="FFFFFF"/>
        <w:spacing w:line="276" w:lineRule="auto"/>
        <w:ind w:left="719" w:hanging="435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b)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W kwestii rozliczeń: …………………………………… tel.: ………………… e-mail  …………………………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bCs/>
          <w:spacing w:val="4"/>
          <w:sz w:val="22"/>
          <w:szCs w:val="22"/>
        </w:rPr>
        <w:t xml:space="preserve">Osobą do kontaktu w toku wykonywania obowiązków Umownych po stronie Zamawiającego jest: </w:t>
      </w:r>
      <w:r w:rsidRPr="0099379A">
        <w:rPr>
          <w:rFonts w:ascii="Arial Narrow" w:hAnsi="Arial Narrow" w:cs="Times New Roman"/>
          <w:bCs/>
          <w:spacing w:val="4"/>
          <w:sz w:val="22"/>
          <w:szCs w:val="22"/>
        </w:rPr>
        <w:lastRenderedPageBreak/>
        <w:t>……………………………. tel.: ……………………. e-mail: …………………………….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Wszelkie spory związane z realizacją niniejszej Umowy rozstrzygać będzie sąd właściwy dla siedziby Zamawiającego;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284" w:hanging="284"/>
        <w:jc w:val="both"/>
        <w:rPr>
          <w:rFonts w:ascii="Arial Narrow" w:hAnsi="Arial Narrow" w:cs="Times New Roman"/>
          <w:bCs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W sprawach nieokreślonych niniejszą Umową mają zastosowanie przepisy </w:t>
      </w:r>
      <w:r w:rsidRPr="0099379A">
        <w:rPr>
          <w:rFonts w:ascii="Arial Narrow" w:hAnsi="Arial Narrow" w:cs="Times New Roman"/>
          <w:bCs/>
          <w:spacing w:val="4"/>
          <w:sz w:val="22"/>
          <w:szCs w:val="22"/>
        </w:rPr>
        <w:t>prawa, w tym w szczególności:</w:t>
      </w:r>
    </w:p>
    <w:p w:rsidR="002E4DA9" w:rsidRPr="0099379A" w:rsidRDefault="002E4DA9" w:rsidP="0099379A">
      <w:pPr>
        <w:pStyle w:val="Tekstpodstawowy"/>
        <w:spacing w:after="0" w:line="276" w:lineRule="auto"/>
        <w:ind w:right="-40" w:firstLine="36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-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 xml:space="preserve">ustawy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Pzp</w:t>
      </w:r>
      <w:proofErr w:type="spellEnd"/>
      <w:r w:rsidRPr="0099379A">
        <w:rPr>
          <w:rFonts w:ascii="Arial Narrow" w:hAnsi="Arial Narrow" w:cs="Times New Roman"/>
          <w:spacing w:val="4"/>
          <w:sz w:val="22"/>
          <w:szCs w:val="22"/>
        </w:rPr>
        <w:t>,</w:t>
      </w:r>
    </w:p>
    <w:p w:rsidR="002E4DA9" w:rsidRPr="0099379A" w:rsidRDefault="002E4DA9" w:rsidP="0099379A">
      <w:pPr>
        <w:pStyle w:val="Tekstpodstawowy"/>
        <w:spacing w:after="0" w:line="276" w:lineRule="auto"/>
        <w:ind w:left="360"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-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ab/>
        <w:t>Kodeksu Cywilnego,</w:t>
      </w:r>
    </w:p>
    <w:p w:rsidR="002E4DA9" w:rsidRPr="0099379A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ustawy Prawo energetyczne wraz z aktami wykonawczymi,</w:t>
      </w:r>
    </w:p>
    <w:p w:rsidR="002E4DA9" w:rsidRPr="0099379A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ustawy o zapasach ropy naftowej, produktów naftowych</w:t>
      </w:r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 i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gazu ziemnego oraz zasadach postępowania </w:t>
      </w:r>
      <w:r w:rsidR="00B926CD">
        <w:rPr>
          <w:rFonts w:ascii="Arial Narrow" w:hAnsi="Arial Narrow" w:cs="Times New Roman"/>
          <w:spacing w:val="4"/>
          <w:sz w:val="22"/>
          <w:szCs w:val="22"/>
        </w:rPr>
        <w:br/>
      </w:r>
      <w:r w:rsidRPr="0099379A">
        <w:rPr>
          <w:rFonts w:ascii="Arial Narrow" w:hAnsi="Arial Narrow" w:cs="Times New Roman"/>
          <w:spacing w:val="4"/>
          <w:sz w:val="22"/>
          <w:szCs w:val="22"/>
        </w:rPr>
        <w:t>w sytuacjach zagrożenia bezpieczeństwa paliwowego państwa i zakłóceń na rynku naftowym (</w:t>
      </w:r>
      <w:proofErr w:type="spellStart"/>
      <w:r w:rsidR="00B926CD">
        <w:rPr>
          <w:rFonts w:ascii="Arial Narrow" w:hAnsi="Arial Narrow" w:cs="Times New Roman"/>
          <w:spacing w:val="4"/>
          <w:sz w:val="22"/>
          <w:szCs w:val="22"/>
        </w:rPr>
        <w:t>t.j</w:t>
      </w:r>
      <w:proofErr w:type="spellEnd"/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. 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>Dz.</w:t>
      </w:r>
      <w:r w:rsidR="00B926CD">
        <w:rPr>
          <w:rFonts w:ascii="Arial Narrow" w:hAnsi="Arial Narrow" w:cs="Times New Roman"/>
          <w:spacing w:val="4"/>
          <w:sz w:val="22"/>
          <w:szCs w:val="22"/>
        </w:rPr>
        <w:t xml:space="preserve"> 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U. </w:t>
      </w:r>
      <w:r w:rsidR="00B926CD">
        <w:rPr>
          <w:rFonts w:ascii="Arial Narrow" w:hAnsi="Arial Narrow" w:cs="Times New Roman"/>
          <w:spacing w:val="4"/>
          <w:sz w:val="22"/>
          <w:szCs w:val="22"/>
        </w:rPr>
        <w:br/>
        <w:t>z 2020 r. poz. 411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z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późn</w:t>
      </w:r>
      <w:proofErr w:type="spellEnd"/>
      <w:r w:rsidRPr="0099379A">
        <w:rPr>
          <w:rFonts w:ascii="Arial Narrow" w:hAnsi="Arial Narrow" w:cs="Times New Roman"/>
          <w:spacing w:val="4"/>
          <w:sz w:val="22"/>
          <w:szCs w:val="22"/>
        </w:rPr>
        <w:t>. zm.),</w:t>
      </w:r>
    </w:p>
    <w:p w:rsidR="002E4DA9" w:rsidRPr="00DA4EF9" w:rsidRDefault="002E4DA9" w:rsidP="0099379A">
      <w:pPr>
        <w:pStyle w:val="Tekstpodstawowy"/>
        <w:numPr>
          <w:ilvl w:val="1"/>
          <w:numId w:val="14"/>
        </w:numPr>
        <w:spacing w:after="0" w:line="276" w:lineRule="auto"/>
        <w:ind w:right="-4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DA4EF9">
        <w:rPr>
          <w:rFonts w:ascii="Arial Narrow" w:hAnsi="Arial Narrow" w:cs="Times New Roman"/>
          <w:spacing w:val="4"/>
          <w:sz w:val="22"/>
          <w:szCs w:val="22"/>
        </w:rPr>
        <w:t>taryfy O</w:t>
      </w:r>
      <w:r w:rsidR="00E65637" w:rsidRPr="00DA4EF9">
        <w:rPr>
          <w:rFonts w:ascii="Arial Narrow" w:hAnsi="Arial Narrow" w:cs="Times New Roman"/>
          <w:spacing w:val="4"/>
          <w:sz w:val="22"/>
          <w:szCs w:val="22"/>
        </w:rPr>
        <w:t>SD (aktualna wersja IRIESP i OSD jest publikowana na stronie OSD</w:t>
      </w:r>
      <w:r w:rsidR="002B3F36" w:rsidRPr="00DA4EF9">
        <w:rPr>
          <w:rFonts w:ascii="Arial Narrow" w:hAnsi="Arial Narrow" w:cs="Times New Roman"/>
          <w:spacing w:val="4"/>
          <w:sz w:val="22"/>
          <w:szCs w:val="22"/>
        </w:rPr>
        <w:t xml:space="preserve"> </w:t>
      </w:r>
      <w:r w:rsidRPr="00DA4EF9">
        <w:rPr>
          <w:rFonts w:ascii="Arial Narrow" w:hAnsi="Arial Narrow" w:cs="Times New Roman"/>
          <w:spacing w:val="4"/>
          <w:sz w:val="22"/>
          <w:szCs w:val="22"/>
        </w:rPr>
        <w:t xml:space="preserve">www.gaz-system.pl natomiast IRIESD oraz taryfa OSD jest publikowana na stronie </w:t>
      </w:r>
      <w:hyperlink r:id="rId9" w:history="1">
        <w:r w:rsidRPr="00DA4EF9">
          <w:rPr>
            <w:rStyle w:val="Hipercze"/>
            <w:rFonts w:ascii="Arial Narrow" w:hAnsi="Arial Narrow" w:cs="Times New Roman"/>
            <w:color w:val="auto"/>
            <w:spacing w:val="4"/>
            <w:sz w:val="22"/>
            <w:szCs w:val="22"/>
          </w:rPr>
          <w:t>www.psgaz.pl</w:t>
        </w:r>
      </w:hyperlink>
      <w:r w:rsidRPr="00DA4EF9">
        <w:rPr>
          <w:rFonts w:ascii="Arial Narrow" w:hAnsi="Arial Narrow" w:cs="Times New Roman"/>
          <w:spacing w:val="4"/>
          <w:sz w:val="22"/>
          <w:szCs w:val="22"/>
        </w:rPr>
        <w:t>).</w:t>
      </w:r>
    </w:p>
    <w:p w:rsidR="002E4DA9" w:rsidRPr="0099379A" w:rsidRDefault="002E4DA9" w:rsidP="0099379A">
      <w:pPr>
        <w:numPr>
          <w:ilvl w:val="0"/>
          <w:numId w:val="8"/>
        </w:numPr>
        <w:shd w:val="clear" w:color="auto" w:fill="FFFFFF"/>
        <w:tabs>
          <w:tab w:val="clear" w:pos="1500"/>
          <w:tab w:val="num" w:pos="284"/>
        </w:tabs>
        <w:spacing w:line="276" w:lineRule="auto"/>
        <w:ind w:left="0" w:firstLine="0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Integralną częścią Umowy są następujące załączniki: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załącznik nr 1 – wykaz punktów PP, zamówienie na paliwo gazowe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>załącznik nr 2 – pełnomocnictwo</w:t>
      </w:r>
    </w:p>
    <w:p w:rsidR="002E4DA9" w:rsidRPr="0099379A" w:rsidRDefault="002E4DA9" w:rsidP="0099379A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Fonts w:ascii="Arial Narrow" w:hAnsi="Arial Narrow" w:cs="Times New Roman"/>
          <w:spacing w:val="4"/>
          <w:sz w:val="22"/>
          <w:szCs w:val="22"/>
        </w:rPr>
      </w:pP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załącznik nr </w:t>
      </w:r>
      <w:r w:rsidR="00A60198" w:rsidRPr="0099379A">
        <w:rPr>
          <w:rFonts w:ascii="Arial Narrow" w:hAnsi="Arial Narrow" w:cs="Times New Roman"/>
          <w:spacing w:val="4"/>
          <w:sz w:val="22"/>
          <w:szCs w:val="22"/>
        </w:rPr>
        <w:t>3</w:t>
      </w:r>
      <w:r w:rsidRPr="0099379A">
        <w:rPr>
          <w:rFonts w:ascii="Arial Narrow" w:hAnsi="Arial Narrow" w:cs="Times New Roman"/>
          <w:spacing w:val="4"/>
          <w:sz w:val="22"/>
          <w:szCs w:val="22"/>
        </w:rPr>
        <w:t xml:space="preserve"> – formularz ofertowy i </w:t>
      </w:r>
      <w:proofErr w:type="spellStart"/>
      <w:r w:rsidRPr="0099379A">
        <w:rPr>
          <w:rFonts w:ascii="Arial Narrow" w:hAnsi="Arial Narrow" w:cs="Times New Roman"/>
          <w:spacing w:val="4"/>
          <w:sz w:val="22"/>
          <w:szCs w:val="22"/>
        </w:rPr>
        <w:t>siwz</w:t>
      </w:r>
      <w:proofErr w:type="spellEnd"/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ind w:left="1140"/>
        <w:jc w:val="both"/>
        <w:rPr>
          <w:rFonts w:ascii="Arial Narrow" w:hAnsi="Arial Narrow" w:cs="Times New Roman"/>
          <w:spacing w:val="4"/>
          <w:sz w:val="24"/>
        </w:rPr>
      </w:pPr>
    </w:p>
    <w:p w:rsidR="002E4DA9" w:rsidRPr="00046F9A" w:rsidRDefault="002E4DA9" w:rsidP="002E4DA9">
      <w:pPr>
        <w:shd w:val="clear" w:color="auto" w:fill="FFFFFF"/>
        <w:jc w:val="both"/>
        <w:rPr>
          <w:rFonts w:ascii="Arial Narrow" w:hAnsi="Arial Narrow" w:cs="Times New Roman"/>
          <w:spacing w:val="4"/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283"/>
        <w:gridCol w:w="4536"/>
      </w:tblGrid>
      <w:tr w:rsidR="002E4DA9" w:rsidRPr="00046F9A" w:rsidTr="00636D80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both"/>
              <w:rPr>
                <w:rFonts w:ascii="Arial Narrow" w:hAnsi="Arial Narrow" w:cs="Times New Roman"/>
                <w:sz w:val="24"/>
              </w:rPr>
            </w:pPr>
          </w:p>
        </w:tc>
      </w:tr>
      <w:tr w:rsidR="002E4DA9" w:rsidRPr="00046F9A" w:rsidTr="00636D80">
        <w:trPr>
          <w:trHeight w:val="325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046F9A">
              <w:rPr>
                <w:rFonts w:ascii="Arial Narrow" w:hAnsi="Arial Narrow" w:cs="Times New Roman"/>
                <w:spacing w:val="4"/>
                <w:sz w:val="24"/>
              </w:rPr>
              <w:t>WYKONAWCA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4DA9" w:rsidRPr="00046F9A" w:rsidRDefault="002E4DA9" w:rsidP="00636D80">
            <w:pPr>
              <w:jc w:val="center"/>
              <w:rPr>
                <w:rFonts w:ascii="Arial Narrow" w:hAnsi="Arial Narrow" w:cs="Times New Roman"/>
                <w:sz w:val="24"/>
              </w:rPr>
            </w:pPr>
            <w:r w:rsidRPr="00046F9A">
              <w:rPr>
                <w:rFonts w:ascii="Arial Narrow" w:hAnsi="Arial Narrow" w:cs="Times New Roman"/>
                <w:spacing w:val="4"/>
                <w:sz w:val="24"/>
              </w:rPr>
              <w:t>ZAMAWIAJĄCY</w:t>
            </w:r>
            <w:r w:rsidRPr="00046F9A">
              <w:rPr>
                <w:rFonts w:ascii="Arial Narrow" w:hAnsi="Arial Narrow" w:cs="Times New Roman"/>
                <w:spacing w:val="4"/>
                <w:sz w:val="24"/>
              </w:rPr>
              <w:tab/>
            </w:r>
          </w:p>
        </w:tc>
      </w:tr>
    </w:tbl>
    <w:p w:rsidR="002E4DA9" w:rsidRPr="008B32AC" w:rsidRDefault="002E4DA9" w:rsidP="002E4DA9">
      <w:pPr>
        <w:rPr>
          <w:rFonts w:ascii="Arial Narrow" w:hAnsi="Arial Narrow"/>
        </w:rPr>
      </w:pPr>
    </w:p>
    <w:p w:rsidR="002E4DA9" w:rsidRPr="008B32AC" w:rsidRDefault="002E4DA9" w:rsidP="002E4DA9">
      <w:pPr>
        <w:rPr>
          <w:rFonts w:ascii="Arial Narrow" w:hAnsi="Arial Narrow"/>
        </w:rPr>
      </w:pPr>
    </w:p>
    <w:p w:rsidR="00AE42F4" w:rsidRDefault="00AE42F4"/>
    <w:sectPr w:rsidR="00AE42F4" w:rsidSect="00E57BB1">
      <w:footerReference w:type="even" r:id="rId10"/>
      <w:footerReference w:type="default" r:id="rId11"/>
      <w:pgSz w:w="11906" w:h="16838"/>
      <w:pgMar w:top="426" w:right="1274" w:bottom="993" w:left="1100" w:header="708" w:footer="708" w:gutter="0"/>
      <w:cols w:sep="1" w:space="1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30" w:rsidRDefault="005F4430" w:rsidP="00343ECB">
      <w:r>
        <w:separator/>
      </w:r>
    </w:p>
  </w:endnote>
  <w:endnote w:type="continuationSeparator" w:id="0">
    <w:p w:rsidR="005F4430" w:rsidRDefault="005F4430" w:rsidP="0034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4" w:rsidRDefault="001D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16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1204" w:rsidRDefault="005F44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4" w:rsidRDefault="001D5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16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019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B1204" w:rsidRDefault="005F44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30" w:rsidRDefault="005F4430" w:rsidP="00343ECB">
      <w:r>
        <w:separator/>
      </w:r>
    </w:p>
  </w:footnote>
  <w:footnote w:type="continuationSeparator" w:id="0">
    <w:p w:rsidR="005F4430" w:rsidRDefault="005F4430" w:rsidP="00343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B58025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3">
    <w:nsid w:val="00921E3E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3656C7"/>
    <w:multiLevelType w:val="hybridMultilevel"/>
    <w:tmpl w:val="7D440432"/>
    <w:lvl w:ilvl="0" w:tplc="B0F41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B3D"/>
    <w:multiLevelType w:val="hybridMultilevel"/>
    <w:tmpl w:val="62B8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FB4E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F4F04"/>
    <w:multiLevelType w:val="hybridMultilevel"/>
    <w:tmpl w:val="A832F1E6"/>
    <w:lvl w:ilvl="0" w:tplc="B55C0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5F56"/>
    <w:multiLevelType w:val="hybridMultilevel"/>
    <w:tmpl w:val="7DC2E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D5E44"/>
    <w:multiLevelType w:val="hybridMultilevel"/>
    <w:tmpl w:val="5B5077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57627C"/>
    <w:multiLevelType w:val="hybridMultilevel"/>
    <w:tmpl w:val="0BE0E0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25C4952"/>
    <w:multiLevelType w:val="hybridMultilevel"/>
    <w:tmpl w:val="00A0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07142"/>
    <w:multiLevelType w:val="hybridMultilevel"/>
    <w:tmpl w:val="03AC4522"/>
    <w:lvl w:ilvl="0" w:tplc="7C88F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color w:val="auto"/>
      </w:rPr>
    </w:lvl>
    <w:lvl w:ilvl="1" w:tplc="9294A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822025"/>
    <w:multiLevelType w:val="hybridMultilevel"/>
    <w:tmpl w:val="CA4E8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23787C"/>
    <w:multiLevelType w:val="hybridMultilevel"/>
    <w:tmpl w:val="6482563C"/>
    <w:lvl w:ilvl="0" w:tplc="D51E571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29501D98"/>
    <w:multiLevelType w:val="hybridMultilevel"/>
    <w:tmpl w:val="A11E8CD8"/>
    <w:lvl w:ilvl="0" w:tplc="CA281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420FC"/>
    <w:multiLevelType w:val="hybridMultilevel"/>
    <w:tmpl w:val="1CCE8A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84FC1"/>
    <w:multiLevelType w:val="hybridMultilevel"/>
    <w:tmpl w:val="C2B4F660"/>
    <w:lvl w:ilvl="0" w:tplc="A3E29A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51227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D6FF2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62482"/>
    <w:multiLevelType w:val="multilevel"/>
    <w:tmpl w:val="2E12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42139"/>
    <w:multiLevelType w:val="hybridMultilevel"/>
    <w:tmpl w:val="0E04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32D01"/>
    <w:multiLevelType w:val="singleLevel"/>
    <w:tmpl w:val="750A8E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FC64B0"/>
    <w:multiLevelType w:val="hybridMultilevel"/>
    <w:tmpl w:val="F1109E56"/>
    <w:lvl w:ilvl="0" w:tplc="892279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648B6"/>
    <w:multiLevelType w:val="hybridMultilevel"/>
    <w:tmpl w:val="67488E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A236F"/>
    <w:multiLevelType w:val="hybridMultilevel"/>
    <w:tmpl w:val="AE3E34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414CC"/>
    <w:multiLevelType w:val="hybridMultilevel"/>
    <w:tmpl w:val="39EA35F6"/>
    <w:lvl w:ilvl="0" w:tplc="20A249A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CB52B164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4F4A0584"/>
    <w:multiLevelType w:val="multilevel"/>
    <w:tmpl w:val="EC74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52086"/>
    <w:multiLevelType w:val="hybridMultilevel"/>
    <w:tmpl w:val="C69AADAA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58AC1298"/>
    <w:multiLevelType w:val="hybridMultilevel"/>
    <w:tmpl w:val="065C34B2"/>
    <w:lvl w:ilvl="0" w:tplc="B0F41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A598C"/>
    <w:multiLevelType w:val="hybridMultilevel"/>
    <w:tmpl w:val="2AD45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A5807"/>
    <w:multiLevelType w:val="hybridMultilevel"/>
    <w:tmpl w:val="4F82A212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64AB8"/>
    <w:multiLevelType w:val="hybridMultilevel"/>
    <w:tmpl w:val="B2285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16096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A14C4"/>
    <w:multiLevelType w:val="hybridMultilevel"/>
    <w:tmpl w:val="5950D2AC"/>
    <w:lvl w:ilvl="0" w:tplc="A34E7A3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05FE7"/>
    <w:multiLevelType w:val="hybridMultilevel"/>
    <w:tmpl w:val="E2E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522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681"/>
        </w:tabs>
        <w:ind w:left="681" w:hanging="397"/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71593A44"/>
    <w:multiLevelType w:val="multilevel"/>
    <w:tmpl w:val="EEB43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32E6F"/>
    <w:multiLevelType w:val="hybridMultilevel"/>
    <w:tmpl w:val="428AFBEA"/>
    <w:lvl w:ilvl="0" w:tplc="E0D02D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A4E69E54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84BB0"/>
    <w:multiLevelType w:val="hybridMultilevel"/>
    <w:tmpl w:val="DB282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7B66FA"/>
    <w:multiLevelType w:val="hybridMultilevel"/>
    <w:tmpl w:val="847E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D52E2"/>
    <w:multiLevelType w:val="hybridMultilevel"/>
    <w:tmpl w:val="156AC386"/>
    <w:lvl w:ilvl="0" w:tplc="FFFFFFFF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161D8"/>
    <w:multiLevelType w:val="hybridMultilevel"/>
    <w:tmpl w:val="EFC85F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3"/>
  </w:num>
  <w:num w:numId="6">
    <w:abstractNumId w:val="27"/>
  </w:num>
  <w:num w:numId="7">
    <w:abstractNumId w:val="14"/>
  </w:num>
  <w:num w:numId="8">
    <w:abstractNumId w:val="30"/>
  </w:num>
  <w:num w:numId="9">
    <w:abstractNumId w:val="12"/>
  </w:num>
  <w:num w:numId="10">
    <w:abstractNumId w:val="37"/>
  </w:num>
  <w:num w:numId="11">
    <w:abstractNumId w:val="39"/>
  </w:num>
  <w:num w:numId="12">
    <w:abstractNumId w:val="19"/>
  </w:num>
  <w:num w:numId="13">
    <w:abstractNumId w:val="21"/>
  </w:num>
  <w:num w:numId="14">
    <w:abstractNumId w:val="34"/>
  </w:num>
  <w:num w:numId="15">
    <w:abstractNumId w:val="6"/>
  </w:num>
  <w:num w:numId="16">
    <w:abstractNumId w:val="11"/>
  </w:num>
  <w:num w:numId="17">
    <w:abstractNumId w:val="36"/>
  </w:num>
  <w:num w:numId="18">
    <w:abstractNumId w:val="32"/>
  </w:num>
  <w:num w:numId="19">
    <w:abstractNumId w:val="25"/>
  </w:num>
  <w:num w:numId="20">
    <w:abstractNumId w:val="7"/>
  </w:num>
  <w:num w:numId="21">
    <w:abstractNumId w:val="18"/>
  </w:num>
  <w:num w:numId="22">
    <w:abstractNumId w:val="26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23"/>
  </w:num>
  <w:num w:numId="28">
    <w:abstractNumId w:val="40"/>
  </w:num>
  <w:num w:numId="29">
    <w:abstractNumId w:val="15"/>
  </w:num>
  <w:num w:numId="30">
    <w:abstractNumId w:val="5"/>
  </w:num>
  <w:num w:numId="31">
    <w:abstractNumId w:val="10"/>
  </w:num>
  <w:num w:numId="32">
    <w:abstractNumId w:val="33"/>
  </w:num>
  <w:num w:numId="33">
    <w:abstractNumId w:val="29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9"/>
  </w:num>
  <w:num w:numId="39">
    <w:abstractNumId w:val="35"/>
  </w:num>
  <w:num w:numId="40">
    <w:abstractNumId w:val="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DA9"/>
    <w:rsid w:val="00002626"/>
    <w:rsid w:val="0004377E"/>
    <w:rsid w:val="0004550C"/>
    <w:rsid w:val="00046F9A"/>
    <w:rsid w:val="00057532"/>
    <w:rsid w:val="00061E26"/>
    <w:rsid w:val="000704F2"/>
    <w:rsid w:val="000709AC"/>
    <w:rsid w:val="000951C6"/>
    <w:rsid w:val="000968C5"/>
    <w:rsid w:val="00097991"/>
    <w:rsid w:val="000C0518"/>
    <w:rsid w:val="000C7EE6"/>
    <w:rsid w:val="000D04DE"/>
    <w:rsid w:val="000D7559"/>
    <w:rsid w:val="000F5ECC"/>
    <w:rsid w:val="001031CD"/>
    <w:rsid w:val="00110613"/>
    <w:rsid w:val="001110C6"/>
    <w:rsid w:val="00167E4D"/>
    <w:rsid w:val="00172BE3"/>
    <w:rsid w:val="00175C51"/>
    <w:rsid w:val="00181BE7"/>
    <w:rsid w:val="00187937"/>
    <w:rsid w:val="00197998"/>
    <w:rsid w:val="001C2F58"/>
    <w:rsid w:val="001D56FF"/>
    <w:rsid w:val="001D6818"/>
    <w:rsid w:val="001E1483"/>
    <w:rsid w:val="00237B8B"/>
    <w:rsid w:val="00245724"/>
    <w:rsid w:val="002B3F36"/>
    <w:rsid w:val="002D0FBB"/>
    <w:rsid w:val="002D761A"/>
    <w:rsid w:val="002E4DA9"/>
    <w:rsid w:val="00302482"/>
    <w:rsid w:val="00312ED2"/>
    <w:rsid w:val="00341932"/>
    <w:rsid w:val="00343ECB"/>
    <w:rsid w:val="00366927"/>
    <w:rsid w:val="00373C0B"/>
    <w:rsid w:val="003A07A3"/>
    <w:rsid w:val="003C4088"/>
    <w:rsid w:val="00414BB1"/>
    <w:rsid w:val="00417D5E"/>
    <w:rsid w:val="004278E3"/>
    <w:rsid w:val="00431832"/>
    <w:rsid w:val="004607B9"/>
    <w:rsid w:val="0046568D"/>
    <w:rsid w:val="004765FA"/>
    <w:rsid w:val="004B0A7A"/>
    <w:rsid w:val="004C16DF"/>
    <w:rsid w:val="00504446"/>
    <w:rsid w:val="0051222C"/>
    <w:rsid w:val="00513EB2"/>
    <w:rsid w:val="00531A98"/>
    <w:rsid w:val="0054483C"/>
    <w:rsid w:val="00575544"/>
    <w:rsid w:val="005A402C"/>
    <w:rsid w:val="005B516F"/>
    <w:rsid w:val="005F4430"/>
    <w:rsid w:val="00611161"/>
    <w:rsid w:val="00615069"/>
    <w:rsid w:val="006267E6"/>
    <w:rsid w:val="0063538B"/>
    <w:rsid w:val="006404AC"/>
    <w:rsid w:val="00650C57"/>
    <w:rsid w:val="00652250"/>
    <w:rsid w:val="00683173"/>
    <w:rsid w:val="00694A13"/>
    <w:rsid w:val="006B3CF4"/>
    <w:rsid w:val="006C2899"/>
    <w:rsid w:val="006E7272"/>
    <w:rsid w:val="00704530"/>
    <w:rsid w:val="007045C5"/>
    <w:rsid w:val="0073089B"/>
    <w:rsid w:val="00742F95"/>
    <w:rsid w:val="00746364"/>
    <w:rsid w:val="00772452"/>
    <w:rsid w:val="007A7D0D"/>
    <w:rsid w:val="007D08E8"/>
    <w:rsid w:val="007F1185"/>
    <w:rsid w:val="007F16A2"/>
    <w:rsid w:val="0080455D"/>
    <w:rsid w:val="00816F3B"/>
    <w:rsid w:val="0082514F"/>
    <w:rsid w:val="008404D6"/>
    <w:rsid w:val="00842B3A"/>
    <w:rsid w:val="008523C3"/>
    <w:rsid w:val="00871495"/>
    <w:rsid w:val="008754D1"/>
    <w:rsid w:val="0088059F"/>
    <w:rsid w:val="008920E7"/>
    <w:rsid w:val="008A7D3D"/>
    <w:rsid w:val="008B2C07"/>
    <w:rsid w:val="008C0B30"/>
    <w:rsid w:val="008D0709"/>
    <w:rsid w:val="008E14A5"/>
    <w:rsid w:val="008F2234"/>
    <w:rsid w:val="00902313"/>
    <w:rsid w:val="00903C63"/>
    <w:rsid w:val="00911127"/>
    <w:rsid w:val="00914262"/>
    <w:rsid w:val="00915BBA"/>
    <w:rsid w:val="009214A7"/>
    <w:rsid w:val="00953D88"/>
    <w:rsid w:val="00964BBA"/>
    <w:rsid w:val="00965AD7"/>
    <w:rsid w:val="00983444"/>
    <w:rsid w:val="009920FA"/>
    <w:rsid w:val="0099379A"/>
    <w:rsid w:val="009B5110"/>
    <w:rsid w:val="009C09E3"/>
    <w:rsid w:val="009D0919"/>
    <w:rsid w:val="009D3769"/>
    <w:rsid w:val="009F7660"/>
    <w:rsid w:val="00A22043"/>
    <w:rsid w:val="00A3518B"/>
    <w:rsid w:val="00A44633"/>
    <w:rsid w:val="00A50FF9"/>
    <w:rsid w:val="00A52C00"/>
    <w:rsid w:val="00A60198"/>
    <w:rsid w:val="00A67BE2"/>
    <w:rsid w:val="00A72788"/>
    <w:rsid w:val="00A81D70"/>
    <w:rsid w:val="00AD188B"/>
    <w:rsid w:val="00AE42F4"/>
    <w:rsid w:val="00B025FA"/>
    <w:rsid w:val="00B16B49"/>
    <w:rsid w:val="00B4503F"/>
    <w:rsid w:val="00B53177"/>
    <w:rsid w:val="00B6047A"/>
    <w:rsid w:val="00B665B7"/>
    <w:rsid w:val="00B85B1C"/>
    <w:rsid w:val="00B926CD"/>
    <w:rsid w:val="00B96ACB"/>
    <w:rsid w:val="00B97B37"/>
    <w:rsid w:val="00BB6A07"/>
    <w:rsid w:val="00BB7E58"/>
    <w:rsid w:val="00BD2A98"/>
    <w:rsid w:val="00BE569A"/>
    <w:rsid w:val="00BF3D1B"/>
    <w:rsid w:val="00C12C7A"/>
    <w:rsid w:val="00C1467C"/>
    <w:rsid w:val="00C23532"/>
    <w:rsid w:val="00C255EF"/>
    <w:rsid w:val="00C340B9"/>
    <w:rsid w:val="00C52043"/>
    <w:rsid w:val="00C57B2B"/>
    <w:rsid w:val="00C8334A"/>
    <w:rsid w:val="00CB0191"/>
    <w:rsid w:val="00CD3920"/>
    <w:rsid w:val="00CE53F4"/>
    <w:rsid w:val="00CF20CA"/>
    <w:rsid w:val="00CF23D2"/>
    <w:rsid w:val="00CF32CD"/>
    <w:rsid w:val="00CF3617"/>
    <w:rsid w:val="00CF53EF"/>
    <w:rsid w:val="00D265D9"/>
    <w:rsid w:val="00D331D1"/>
    <w:rsid w:val="00D476FA"/>
    <w:rsid w:val="00D71494"/>
    <w:rsid w:val="00D8020C"/>
    <w:rsid w:val="00DA2CFE"/>
    <w:rsid w:val="00DA4EF9"/>
    <w:rsid w:val="00DB4D3B"/>
    <w:rsid w:val="00DD0E77"/>
    <w:rsid w:val="00E20793"/>
    <w:rsid w:val="00E65637"/>
    <w:rsid w:val="00E81C16"/>
    <w:rsid w:val="00EB6FE5"/>
    <w:rsid w:val="00F01632"/>
    <w:rsid w:val="00F1260D"/>
    <w:rsid w:val="00F15386"/>
    <w:rsid w:val="00F226DE"/>
    <w:rsid w:val="00F638C0"/>
    <w:rsid w:val="00F64376"/>
    <w:rsid w:val="00F657E1"/>
    <w:rsid w:val="00F70CB7"/>
    <w:rsid w:val="00F87E7C"/>
    <w:rsid w:val="00F93E93"/>
    <w:rsid w:val="00FB1055"/>
    <w:rsid w:val="00FC3E63"/>
    <w:rsid w:val="00FC4E09"/>
    <w:rsid w:val="00FD7C8B"/>
    <w:rsid w:val="00FE5A38"/>
    <w:rsid w:val="00FE5C8F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D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4DA9"/>
    <w:pPr>
      <w:keepNext/>
      <w:shd w:val="clear" w:color="auto" w:fill="FFFFFF"/>
      <w:ind w:left="53" w:right="38"/>
      <w:jc w:val="center"/>
      <w:outlineLvl w:val="1"/>
    </w:pPr>
    <w:rPr>
      <w:rFonts w:ascii="Times New Roman" w:hAnsi="Times New Roman"/>
      <w:spacing w:val="4"/>
      <w:sz w:val="24"/>
    </w:rPr>
  </w:style>
  <w:style w:type="paragraph" w:styleId="Nagwek3">
    <w:name w:val="heading 3"/>
    <w:basedOn w:val="Normalny"/>
    <w:next w:val="Normalny"/>
    <w:link w:val="Nagwek3Znak"/>
    <w:qFormat/>
    <w:rsid w:val="002E4DA9"/>
    <w:pPr>
      <w:keepNext/>
      <w:jc w:val="center"/>
      <w:outlineLvl w:val="2"/>
    </w:pPr>
    <w:rPr>
      <w:rFonts w:ascii="Times New Roman" w:hAnsi="Times New Roman"/>
      <w:spacing w:val="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4DA9"/>
    <w:rPr>
      <w:rFonts w:ascii="Times New Roman" w:eastAsia="Times New Roman" w:hAnsi="Times New Roman" w:cs="Arial"/>
      <w:spacing w:val="4"/>
      <w:sz w:val="24"/>
      <w:szCs w:val="20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rsid w:val="002E4DA9"/>
    <w:rPr>
      <w:rFonts w:ascii="Times New Roman" w:eastAsia="Times New Roman" w:hAnsi="Times New Roman" w:cs="Arial"/>
      <w:spacing w:val="4"/>
      <w:sz w:val="24"/>
      <w:szCs w:val="20"/>
      <w:lang w:eastAsia="ar-SA"/>
    </w:rPr>
  </w:style>
  <w:style w:type="paragraph" w:styleId="Tekstpodstawowy">
    <w:name w:val="Body Text"/>
    <w:aliases w:val="Ekspertyza"/>
    <w:basedOn w:val="Normalny"/>
    <w:link w:val="TekstpodstawowyZnak"/>
    <w:rsid w:val="002E4DA9"/>
    <w:pPr>
      <w:spacing w:after="120"/>
    </w:pPr>
  </w:style>
  <w:style w:type="character" w:customStyle="1" w:styleId="TekstpodstawowyZnak">
    <w:name w:val="Tekst podstawowy Znak"/>
    <w:aliases w:val="Ekspertyza Znak"/>
    <w:basedOn w:val="Domylnaczcionkaakapitu"/>
    <w:link w:val="Tekstpodstawowy"/>
    <w:rsid w:val="002E4DA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Ekspertyza">
    <w:name w:val="Tekst podstawowy.Ekspertyza"/>
    <w:basedOn w:val="Normalny"/>
    <w:rsid w:val="002E4DA9"/>
    <w:pPr>
      <w:autoSpaceDE/>
      <w:spacing w:after="120"/>
    </w:pPr>
    <w:rPr>
      <w:lang w:eastAsia="pl-PL"/>
    </w:rPr>
  </w:style>
  <w:style w:type="paragraph" w:styleId="Stopka">
    <w:name w:val="footer"/>
    <w:basedOn w:val="Normalny"/>
    <w:link w:val="StopkaZnak"/>
    <w:rsid w:val="002E4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4DA9"/>
    <w:rPr>
      <w:rFonts w:ascii="Arial" w:eastAsia="Times New Roman" w:hAnsi="Arial" w:cs="Arial"/>
      <w:sz w:val="20"/>
      <w:szCs w:val="20"/>
      <w:lang w:eastAsia="ar-SA"/>
    </w:rPr>
  </w:style>
  <w:style w:type="character" w:styleId="Numerstrony">
    <w:name w:val="page number"/>
    <w:basedOn w:val="Domylnaczcionkaakapitu"/>
    <w:rsid w:val="002E4DA9"/>
  </w:style>
  <w:style w:type="character" w:styleId="Hipercze">
    <w:name w:val="Hyperlink"/>
    <w:unhideWhenUsed/>
    <w:rsid w:val="002E4DA9"/>
    <w:rPr>
      <w:color w:val="0000FF"/>
      <w:u w:val="single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E4DA9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E4DA9"/>
    <w:rPr>
      <w:rFonts w:ascii="Calibri" w:eastAsia="Calibri" w:hAnsi="Calibri" w:cs="Times New Roman"/>
    </w:rPr>
  </w:style>
  <w:style w:type="character" w:customStyle="1" w:styleId="FontStyle32">
    <w:name w:val="Font Style32"/>
    <w:rsid w:val="002E4D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3C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gwp14872f1cmsonormal">
    <w:name w:val="gwp14872f1c_msonormal"/>
    <w:basedOn w:val="Normalny"/>
    <w:rsid w:val="00BB6A07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g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53BA-098B-4BBD-9758-EEF1982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3943</Words>
  <Characters>23659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OGRÓD ZOOLOGICZNY</Company>
  <LinksUpToDate>false</LinksUpToDate>
  <CharactersWithSpaces>27547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OGRÓD ZOOLOGICZNY</dc:creator>
  <cp:lastModifiedBy>Marek Kwoczała</cp:lastModifiedBy>
  <cp:revision>5</cp:revision>
  <cp:lastPrinted>2020-10-05T09:06:00Z</cp:lastPrinted>
  <dcterms:created xsi:type="dcterms:W3CDTF">2020-10-20T06:47:00Z</dcterms:created>
  <dcterms:modified xsi:type="dcterms:W3CDTF">2020-11-10T14:34:00Z</dcterms:modified>
</cp:coreProperties>
</file>