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DFC" w:rsidRDefault="00824DFC" w:rsidP="00824DFC">
      <w:pPr>
        <w:pStyle w:val="NormalnyWeb"/>
        <w:spacing w:after="0"/>
        <w:jc w:val="right"/>
      </w:pPr>
      <w:r>
        <w:rPr>
          <w:rFonts w:ascii="Arial" w:hAnsi="Arial" w:cs="Arial"/>
          <w:color w:val="000000"/>
          <w:sz w:val="20"/>
          <w:szCs w:val="20"/>
        </w:rPr>
        <w:t xml:space="preserve">Załącznik nr 7 </w:t>
      </w:r>
    </w:p>
    <w:p w:rsidR="00824DFC" w:rsidRDefault="00824DFC" w:rsidP="00824DFC">
      <w:pPr>
        <w:pStyle w:val="NormalnyWeb"/>
        <w:spacing w:after="0"/>
      </w:pPr>
      <w:r>
        <w:rPr>
          <w:rFonts w:ascii="Arial" w:hAnsi="Arial" w:cs="Arial"/>
          <w:color w:val="000000"/>
          <w:sz w:val="20"/>
          <w:szCs w:val="20"/>
        </w:rPr>
        <w:t>ZP.271.36.2020</w:t>
      </w:r>
    </w:p>
    <w:p w:rsidR="00304DCA" w:rsidRDefault="00304DCA"/>
    <w:p w:rsidR="00824DFC" w:rsidRDefault="00824DFC"/>
    <w:p w:rsidR="00824DFC" w:rsidRDefault="00824DFC" w:rsidP="00824DFC">
      <w:pPr>
        <w:pStyle w:val="NormalnyWeb"/>
        <w:spacing w:after="0" w:line="276" w:lineRule="auto"/>
        <w:jc w:val="center"/>
      </w:pPr>
      <w:r>
        <w:rPr>
          <w:rFonts w:ascii="Arial" w:hAnsi="Arial" w:cs="Arial"/>
          <w:b/>
          <w:bCs/>
        </w:rPr>
        <w:t>Szczegółowy opis mebli na wymiar i wyposażenia do zaplecza kuchennego oraz pomieszczenia „zmywak”</w:t>
      </w:r>
    </w:p>
    <w:p w:rsidR="00824DFC" w:rsidRDefault="00824DFC"/>
    <w:p w:rsidR="00824DFC" w:rsidRDefault="00824DFC"/>
    <w:p w:rsidR="00824DFC" w:rsidRDefault="00824DFC" w:rsidP="00824D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14950" cy="376226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FC" w:rsidRDefault="00824DFC" w:rsidP="00824DFC">
      <w:pPr>
        <w:jc w:val="center"/>
      </w:pPr>
    </w:p>
    <w:p w:rsidR="00824DFC" w:rsidRDefault="00824DFC" w:rsidP="00824DFC">
      <w:pPr>
        <w:pStyle w:val="NormalnyWeb"/>
        <w:spacing w:after="0"/>
      </w:pPr>
      <w:r>
        <w:rPr>
          <w:b/>
          <w:bCs/>
          <w:u w:val="single"/>
        </w:rPr>
        <w:t xml:space="preserve">OPIS OGÓLNY: 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>szafki wiszące: płyta MDF lakierowana na biało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>szafki dolne: płyta MDF lakierowana – grafit (odcienie)</w:t>
      </w:r>
      <w:r w:rsidR="006F7778">
        <w:rPr>
          <w:bCs/>
        </w:rPr>
        <w:t>, w tym 1 szafka narożna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 xml:space="preserve">blat laminowany 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>szafki z półkami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>1 szafka z 3 szufladami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>uchwyty metalowe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lastRenderedPageBreak/>
        <w:t>system cichego zamykania/domykania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>wysokość szafek wiszących- ok. 72 cm</w:t>
      </w:r>
    </w:p>
    <w:p w:rsidR="00824DFC" w:rsidRPr="00824DFC" w:rsidRDefault="00824DFC" w:rsidP="00824DFC">
      <w:pPr>
        <w:pStyle w:val="NormalnyWeb"/>
        <w:numPr>
          <w:ilvl w:val="0"/>
          <w:numId w:val="1"/>
        </w:numPr>
        <w:spacing w:after="0"/>
      </w:pPr>
      <w:r w:rsidRPr="00824DFC">
        <w:rPr>
          <w:bCs/>
        </w:rPr>
        <w:t>wysokość szafek stojących ok. 85 cm od podłogi do górnej krawędzi blatu roboczego</w:t>
      </w:r>
    </w:p>
    <w:p w:rsidR="00824DFC" w:rsidRDefault="00824DFC" w:rsidP="00824DFC">
      <w:pPr>
        <w:pStyle w:val="NormalnyWeb"/>
        <w:spacing w:after="0"/>
        <w:rPr>
          <w:b/>
          <w:bCs/>
        </w:rPr>
      </w:pPr>
    </w:p>
    <w:p w:rsidR="00824DFC" w:rsidRDefault="00824DFC" w:rsidP="00824DFC">
      <w:pPr>
        <w:pStyle w:val="NormalnyWeb"/>
        <w:spacing w:after="0"/>
      </w:pPr>
      <w:r>
        <w:rPr>
          <w:b/>
          <w:bCs/>
        </w:rPr>
        <w:t>Wyposażenie – brak przeznaczenia ,,pod zabudowę” :</w:t>
      </w:r>
    </w:p>
    <w:p w:rsidR="00824DFC" w:rsidRDefault="00824DFC" w:rsidP="00824DFC">
      <w:pPr>
        <w:pStyle w:val="NormalnyWeb"/>
        <w:numPr>
          <w:ilvl w:val="0"/>
          <w:numId w:val="2"/>
        </w:numPr>
        <w:spacing w:after="0"/>
      </w:pPr>
      <w:r>
        <w:rPr>
          <w:b/>
          <w:bCs/>
        </w:rPr>
        <w:t>zmywarka (przeznaczenie: pomieszczenie ,,zmywak”)</w:t>
      </w:r>
    </w:p>
    <w:p w:rsidR="00824DFC" w:rsidRPr="00824DFC" w:rsidRDefault="00824DFC" w:rsidP="00824DFC">
      <w:pPr>
        <w:pStyle w:val="NormalnyWeb"/>
        <w:spacing w:after="0"/>
        <w:jc w:val="both"/>
      </w:pPr>
      <w:r w:rsidRPr="00824DFC">
        <w:rPr>
          <w:bCs/>
        </w:rPr>
        <w:t>Rodzaj zmywarki: zmywarka wolnostojąca. KOLOR: srebrny. Preferowane programy zmywania: 90'- 65</w:t>
      </w:r>
      <w:r w:rsidRPr="00824DFC">
        <w:rPr>
          <w:color w:val="333333"/>
        </w:rPr>
        <w:t>°</w:t>
      </w:r>
      <w:r w:rsidRPr="00824DFC">
        <w:rPr>
          <w:bCs/>
        </w:rPr>
        <w:t>C, Eco 45</w:t>
      </w:r>
      <w:r w:rsidRPr="00824DFC">
        <w:rPr>
          <w:color w:val="333333"/>
        </w:rPr>
        <w:t>°</w:t>
      </w:r>
      <w:r w:rsidR="00D40768">
        <w:rPr>
          <w:bCs/>
        </w:rPr>
        <w:t>C/190 min</w:t>
      </w:r>
      <w:r w:rsidRPr="00824DFC">
        <w:rPr>
          <w:bCs/>
        </w:rPr>
        <w:t>, Intensywny 60</w:t>
      </w:r>
      <w:r w:rsidRPr="00824DFC">
        <w:rPr>
          <w:color w:val="333333"/>
        </w:rPr>
        <w:t>°</w:t>
      </w:r>
      <w:r w:rsidR="00D40768">
        <w:rPr>
          <w:bCs/>
        </w:rPr>
        <w:t>C/170 min</w:t>
      </w:r>
      <w:r w:rsidRPr="00824DFC">
        <w:rPr>
          <w:bCs/>
        </w:rPr>
        <w:t>, Szybki 45</w:t>
      </w:r>
      <w:r w:rsidRPr="00824DFC">
        <w:rPr>
          <w:color w:val="333333"/>
        </w:rPr>
        <w:t>°</w:t>
      </w:r>
      <w:r w:rsidRPr="00824DFC">
        <w:rPr>
          <w:bCs/>
        </w:rPr>
        <w:t>C-30 min. Rodzaj panelu sterowania: zewnętrzny, szerokość- max 60 cm, min. 58 cm, głębokość: ok. 60,4-60,5 cm, wysokość z blatem max 85 cm,</w:t>
      </w:r>
      <w:r w:rsidR="00D40768">
        <w:rPr>
          <w:bCs/>
        </w:rPr>
        <w:t xml:space="preserve"> </w:t>
      </w:r>
      <w:r w:rsidRPr="00824DFC">
        <w:rPr>
          <w:bCs/>
        </w:rPr>
        <w:t xml:space="preserve">kosz dolny- składane elementy, kosz górny- regulowana wysokość, funkcja dodatkowa- sygnalizacja dźwiękowa, instrukcja obsługi </w:t>
      </w:r>
      <w:r w:rsidR="00D40768">
        <w:rPr>
          <w:bCs/>
        </w:rPr>
        <w:br/>
      </w:r>
      <w:r w:rsidRPr="00824DFC">
        <w:rPr>
          <w:bCs/>
        </w:rPr>
        <w:t>w języku polskim</w:t>
      </w:r>
    </w:p>
    <w:p w:rsidR="00824DFC" w:rsidRDefault="00824DFC" w:rsidP="00824DFC">
      <w:pPr>
        <w:pStyle w:val="NormalnyWeb"/>
        <w:numPr>
          <w:ilvl w:val="0"/>
          <w:numId w:val="3"/>
        </w:numPr>
        <w:spacing w:after="0"/>
        <w:jc w:val="both"/>
      </w:pPr>
      <w:r>
        <w:rPr>
          <w:b/>
          <w:bCs/>
        </w:rPr>
        <w:t xml:space="preserve">czajnik elektryczny - </w:t>
      </w:r>
      <w:r w:rsidRPr="00824DFC">
        <w:rPr>
          <w:bCs/>
        </w:rPr>
        <w:t>pojemność min. 2 l, kolor: srebrny, stal nierdzewna, element grzejny: ukryta grzałka, podstawa obrotowa</w:t>
      </w:r>
    </w:p>
    <w:p w:rsidR="00824DFC" w:rsidRPr="00824DFC" w:rsidRDefault="00824DFC" w:rsidP="00824DFC">
      <w:pPr>
        <w:pStyle w:val="NormalnyWeb"/>
        <w:numPr>
          <w:ilvl w:val="0"/>
          <w:numId w:val="3"/>
        </w:numPr>
        <w:spacing w:after="0"/>
        <w:jc w:val="both"/>
      </w:pPr>
      <w:r>
        <w:rPr>
          <w:b/>
          <w:bCs/>
        </w:rPr>
        <w:t>okap kuchenny wyciągowy elektryczny (</w:t>
      </w:r>
      <w:proofErr w:type="spellStart"/>
      <w:r>
        <w:rPr>
          <w:b/>
          <w:bCs/>
        </w:rPr>
        <w:t>przeznacznie</w:t>
      </w:r>
      <w:proofErr w:type="spellEnd"/>
      <w:r>
        <w:rPr>
          <w:b/>
          <w:bCs/>
        </w:rPr>
        <w:t xml:space="preserve">- zaplecze kuchenne), </w:t>
      </w:r>
      <w:r w:rsidRPr="00824DFC">
        <w:rPr>
          <w:bCs/>
        </w:rPr>
        <w:t>szerokość 60 cm, wysokość ok. 97-133cm, głębokość ok. 35 cm, tryb pracy: wyciąg, preferowany kolor: STAL NIERDZEWNA</w:t>
      </w:r>
    </w:p>
    <w:p w:rsidR="00824DFC" w:rsidRDefault="00824DFC" w:rsidP="00824DFC">
      <w:pPr>
        <w:pStyle w:val="NormalnyWeb"/>
        <w:spacing w:after="0"/>
      </w:pPr>
    </w:p>
    <w:p w:rsidR="00824DFC" w:rsidRDefault="00824DFC" w:rsidP="00824DFC">
      <w:pPr>
        <w:pStyle w:val="NormalnyWeb"/>
        <w:spacing w:after="0"/>
      </w:pPr>
      <w:r>
        <w:rPr>
          <w:b/>
          <w:bCs/>
        </w:rPr>
        <w:t>Wyposażenie ,,pod zabudowę” :</w:t>
      </w:r>
    </w:p>
    <w:p w:rsidR="00824DFC" w:rsidRPr="00824DFC" w:rsidRDefault="00824DFC" w:rsidP="00824DFC">
      <w:pPr>
        <w:pStyle w:val="NormalnyWeb"/>
        <w:numPr>
          <w:ilvl w:val="0"/>
          <w:numId w:val="4"/>
        </w:numPr>
        <w:spacing w:after="0"/>
        <w:jc w:val="both"/>
      </w:pPr>
      <w:r>
        <w:rPr>
          <w:b/>
          <w:bCs/>
        </w:rPr>
        <w:t xml:space="preserve">lodówka </w:t>
      </w:r>
      <w:r w:rsidRPr="00824DFC">
        <w:rPr>
          <w:bCs/>
        </w:rPr>
        <w:t xml:space="preserve">(wymiary: wysokość x szerokość x głębokość: ok. 177x54x54,5; położenie zamrażarki: na dole; ilość agregatów: 1 ; możliwość zmiany kierunku otwierania drzwi celem dostosowania do zabudowy, 1 półka na butelki, 1 szuflada na warzywa </w:t>
      </w:r>
      <w:r w:rsidR="00D40768">
        <w:rPr>
          <w:bCs/>
        </w:rPr>
        <w:br/>
      </w:r>
      <w:r w:rsidRPr="00824DFC">
        <w:rPr>
          <w:bCs/>
        </w:rPr>
        <w:t>i owoce, minimum 3 półki w drzwiach, minimum 2 szuflady w zamrażarce, minimum 3 półki szklane w chłodziarce)- kolor zabudowy (jak dolne szafki)</w:t>
      </w:r>
    </w:p>
    <w:p w:rsidR="00824DFC" w:rsidRPr="00824DFC" w:rsidRDefault="00824DFC" w:rsidP="00824DFC">
      <w:pPr>
        <w:pStyle w:val="NormalnyWeb"/>
        <w:numPr>
          <w:ilvl w:val="0"/>
          <w:numId w:val="4"/>
        </w:numPr>
        <w:spacing w:after="0"/>
        <w:jc w:val="both"/>
      </w:pPr>
      <w:r>
        <w:rPr>
          <w:b/>
          <w:bCs/>
        </w:rPr>
        <w:t xml:space="preserve">mikrofala </w:t>
      </w:r>
      <w:r w:rsidRPr="00824DFC">
        <w:rPr>
          <w:bCs/>
        </w:rPr>
        <w:t>(wymiary: szerokość x wysokość x głębokość: ok. 59,5 x 38 x 36; kolor: stal nierdzewna – srebrny, automatyczny dobór czasu, funkcje podstawowe: gotowanie, grill, opiekanie na chrupko, podgrzewanie, rozmrażanie, sterowanie: elektroniczne)</w:t>
      </w:r>
    </w:p>
    <w:p w:rsidR="00824DFC" w:rsidRPr="00824DFC" w:rsidRDefault="00824DFC" w:rsidP="00824DFC">
      <w:pPr>
        <w:pStyle w:val="NormalnyWeb"/>
        <w:numPr>
          <w:ilvl w:val="0"/>
          <w:numId w:val="4"/>
        </w:numPr>
        <w:spacing w:after="0"/>
        <w:jc w:val="both"/>
      </w:pPr>
      <w:r>
        <w:rPr>
          <w:b/>
          <w:bCs/>
        </w:rPr>
        <w:t xml:space="preserve">piekarnik </w:t>
      </w:r>
      <w:r w:rsidRPr="00824DFC">
        <w:rPr>
          <w:bCs/>
        </w:rPr>
        <w:t>(kolor: stal nierdzewna: srebrny; drzwi otwierane uchylnie, rodzaj piekarnika: elektryczny; wyposażenie: 2 blachy; szerokość x wysokość x głębokość: ok. 59,5 cm x 59,5 cm x 57,5 cm; sterowanie: preferowane pokrętło)</w:t>
      </w:r>
    </w:p>
    <w:p w:rsidR="00824DFC" w:rsidRPr="00824DFC" w:rsidRDefault="00824DFC" w:rsidP="00824DFC">
      <w:pPr>
        <w:pStyle w:val="NormalnyWeb"/>
        <w:numPr>
          <w:ilvl w:val="0"/>
          <w:numId w:val="4"/>
        </w:numPr>
        <w:spacing w:after="0"/>
        <w:jc w:val="both"/>
      </w:pPr>
      <w:r>
        <w:rPr>
          <w:b/>
          <w:bCs/>
        </w:rPr>
        <w:t xml:space="preserve">płyta elektryczna </w:t>
      </w:r>
      <w:r w:rsidRPr="00824DFC">
        <w:rPr>
          <w:bCs/>
        </w:rPr>
        <w:t>(kolor: czarna, liczba pól grzewczych: 4, szerokość: ok. 58cm, wysokość ok. 4cm, głębokość ok. 49 cm; wykonanie płyty grzewczej- ceramiczne; sterowanie płyty grzewczej- dotykowe, możliwość zaprogramowania czasu gotowania, instrukcja obsługi w języku polskim)</w:t>
      </w:r>
    </w:p>
    <w:p w:rsidR="00824DFC" w:rsidRDefault="00824DFC" w:rsidP="00824DFC">
      <w:pPr>
        <w:pStyle w:val="NormalnyWeb"/>
        <w:spacing w:after="0"/>
      </w:pPr>
    </w:p>
    <w:p w:rsidR="000563BC" w:rsidRDefault="000563BC" w:rsidP="000563BC">
      <w:pPr>
        <w:pStyle w:val="NormalnyWeb"/>
        <w:spacing w:after="0"/>
      </w:pPr>
      <w:r>
        <w:rPr>
          <w:b/>
          <w:bCs/>
          <w:color w:val="000000"/>
        </w:rPr>
        <w:lastRenderedPageBreak/>
        <w:t xml:space="preserve">a) ZAPLECZE KUCHENNE </w:t>
      </w:r>
    </w:p>
    <w:p w:rsidR="000563BC" w:rsidRDefault="000563BC" w:rsidP="00824DFC">
      <w:pPr>
        <w:pStyle w:val="NormalnyWeb"/>
        <w:spacing w:after="0"/>
      </w:pPr>
    </w:p>
    <w:p w:rsidR="000563BC" w:rsidRDefault="000563BC" w:rsidP="000563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73501" cy="37147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01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  <w:color w:val="000000"/>
        </w:rPr>
        <w:t>Wygląd pomieszczenia ,,w trakcie remontu”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>Pomieszczenie - Kuchnia wym. 540 cm x 255 cm (jak na załączonym planie pomieszczeń). Wymiary mogą ulec zmianie wskutek prowadzonych prac remontowych.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>Ciągła zabudowa meblowa obejmująca dwie uwidocznione ściany:</w:t>
      </w:r>
    </w:p>
    <w:p w:rsidR="000563BC" w:rsidRPr="000563BC" w:rsidRDefault="000563BC" w:rsidP="000563BC">
      <w:pPr>
        <w:pStyle w:val="NormalnyWeb"/>
        <w:numPr>
          <w:ilvl w:val="0"/>
          <w:numId w:val="5"/>
        </w:numPr>
        <w:spacing w:after="0"/>
        <w:jc w:val="both"/>
      </w:pPr>
      <w:r w:rsidRPr="000563BC">
        <w:rPr>
          <w:bCs/>
        </w:rPr>
        <w:t>ściana dłuższa – szafki wiszące i szafki stojące</w:t>
      </w:r>
    </w:p>
    <w:p w:rsidR="000563BC" w:rsidRPr="000563BC" w:rsidRDefault="000563BC" w:rsidP="000563BC">
      <w:pPr>
        <w:pStyle w:val="NormalnyWeb"/>
        <w:numPr>
          <w:ilvl w:val="0"/>
          <w:numId w:val="5"/>
        </w:numPr>
        <w:spacing w:after="0"/>
        <w:jc w:val="both"/>
      </w:pPr>
      <w:r w:rsidRPr="000563BC">
        <w:rPr>
          <w:bCs/>
        </w:rPr>
        <w:t>ściana z oknem- szafki stojące</w:t>
      </w:r>
    </w:p>
    <w:p w:rsidR="000563BC" w:rsidRPr="000563BC" w:rsidRDefault="000563BC" w:rsidP="000563BC">
      <w:pPr>
        <w:pStyle w:val="NormalnyWeb"/>
        <w:numPr>
          <w:ilvl w:val="0"/>
          <w:numId w:val="5"/>
        </w:numPr>
        <w:spacing w:after="0"/>
        <w:jc w:val="both"/>
      </w:pPr>
      <w:r w:rsidRPr="000563BC">
        <w:rPr>
          <w:bCs/>
        </w:rPr>
        <w:t>wspólny blat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 xml:space="preserve">Ściana dłuższa zaplecza kuchennego ma zawierać: 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 xml:space="preserve">-zabudowana lodówka (ok. 60 cm szerokość), 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>-dalej w jednym pionie zabudowana mikrofala, piekarnik, nad nią szafka, na samym dole szafka z trzema szufladami, niniejsza część nie zawiera blatu, szerokość pionu ok. 60 cm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lastRenderedPageBreak/>
        <w:t xml:space="preserve">-dalsza część z blatem ma zawierać min. 4 szafki wiszące i 4 szafki stojące – 2 jednodrzwiowe szerokość po ok. 60cm , dwie- dwu-drzwiowe- szerokość 80 cm, 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>-szafka na zabudowę płyty grzewczej, powyżej zostawione miejsce na okap wyciągowy (60 cm), szafka na umywalkę (szerokość ok. 60 cm), zabudowana szafkami z blatem cała niniejsza ściana z przedłużeniem blatu na ścianę prostopadłą z oknem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 xml:space="preserve">Ściana z oknem zaplecza kuchennego: konieczna szafka pod zlewozmywak (szerokość ok. 80 cm), pozostałe zabudowanie (szafki stojące i wiszące) – szerokość oraz ilość – do uzgodnienia z wykonawcą na etapie pomiarów. Konieczność- zabudowanie dłuższej ściany. </w:t>
      </w:r>
    </w:p>
    <w:p w:rsidR="000563BC" w:rsidRPr="000563BC" w:rsidRDefault="000563BC" w:rsidP="000563BC">
      <w:pPr>
        <w:pStyle w:val="NormalnyWeb"/>
        <w:spacing w:after="0" w:line="276" w:lineRule="auto"/>
        <w:jc w:val="both"/>
      </w:pPr>
      <w:r w:rsidRPr="000563BC">
        <w:rPr>
          <w:bCs/>
          <w:u w:val="single"/>
        </w:rPr>
        <w:t xml:space="preserve">Niezbędny warunek- całościowa zabudowa </w:t>
      </w:r>
    </w:p>
    <w:p w:rsidR="000563BC" w:rsidRPr="000563BC" w:rsidRDefault="000563BC" w:rsidP="000563BC">
      <w:pPr>
        <w:pStyle w:val="NormalnyWeb"/>
        <w:spacing w:before="0" w:beforeAutospacing="0" w:after="0" w:line="276" w:lineRule="auto"/>
        <w:jc w:val="both"/>
      </w:pPr>
      <w:r w:rsidRPr="000563BC">
        <w:rPr>
          <w:bCs/>
        </w:rPr>
        <w:t xml:space="preserve">Zakup zlewozmywaka i umywalki ZAPLECZA KUCHENNEGO leży po stronie zamawiającego. </w:t>
      </w:r>
    </w:p>
    <w:p w:rsidR="000563BC" w:rsidRDefault="000563BC" w:rsidP="000563BC">
      <w:pPr>
        <w:jc w:val="center"/>
      </w:pPr>
    </w:p>
    <w:p w:rsidR="000563BC" w:rsidRDefault="000563BC" w:rsidP="000563BC">
      <w:pPr>
        <w:pStyle w:val="NormalnyWeb"/>
        <w:spacing w:after="0"/>
      </w:pPr>
      <w:r>
        <w:rPr>
          <w:b/>
          <w:bCs/>
        </w:rPr>
        <w:t>b) POMIESZCZENIE – ZMYWAK</w:t>
      </w:r>
    </w:p>
    <w:p w:rsidR="000563BC" w:rsidRDefault="000563BC" w:rsidP="000563BC">
      <w:pPr>
        <w:pStyle w:val="NormalnyWeb"/>
        <w:spacing w:after="0"/>
        <w:jc w:val="both"/>
      </w:pPr>
      <w:r>
        <w:rPr>
          <w:b/>
          <w:bCs/>
        </w:rPr>
        <w:t xml:space="preserve">(wym. 193 cm x 193 cm x 80 cm), zdjęcie w czasie ,,trwającego remontu”. Wymiary mogą ulec zmianie wskutek prowadzonych prac remontowych. </w:t>
      </w:r>
    </w:p>
    <w:p w:rsidR="000563BC" w:rsidRDefault="000563BC" w:rsidP="000563BC"/>
    <w:p w:rsidR="000563BC" w:rsidRDefault="000563BC" w:rsidP="000563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14650" cy="382622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54" cy="38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BC" w:rsidRPr="000563BC" w:rsidRDefault="000563BC" w:rsidP="000563BC">
      <w:pPr>
        <w:pStyle w:val="NormalnyWeb"/>
        <w:spacing w:after="0"/>
      </w:pPr>
      <w:r w:rsidRPr="000563BC">
        <w:rPr>
          <w:bCs/>
        </w:rPr>
        <w:lastRenderedPageBreak/>
        <w:t>-pod ścianą z oknem: zmywarka- 60 cm- brak zabudowania, szafka pod zlewozmywak (szerokość dopasowana do pozostałej długości ściany)</w:t>
      </w:r>
      <w:r>
        <w:t>.</w:t>
      </w:r>
    </w:p>
    <w:p w:rsidR="000563BC" w:rsidRPr="000563BC" w:rsidRDefault="000563BC" w:rsidP="000563BC">
      <w:pPr>
        <w:pStyle w:val="NormalnyWeb"/>
        <w:spacing w:after="0"/>
      </w:pPr>
      <w:r w:rsidRPr="000563BC">
        <w:rPr>
          <w:bCs/>
        </w:rPr>
        <w:t xml:space="preserve">Zakup zlewozmywaka leży po stronie zamawiającego. </w:t>
      </w:r>
    </w:p>
    <w:p w:rsidR="000563BC" w:rsidRDefault="000563BC" w:rsidP="000563BC">
      <w:pPr>
        <w:jc w:val="center"/>
      </w:pPr>
    </w:p>
    <w:p w:rsidR="000563BC" w:rsidRDefault="000563BC" w:rsidP="000563BC">
      <w:pPr>
        <w:pStyle w:val="NormalnyWeb"/>
        <w:spacing w:after="0"/>
        <w:rPr>
          <w:b/>
          <w:bCs/>
        </w:rPr>
      </w:pPr>
      <w:r>
        <w:rPr>
          <w:b/>
          <w:bCs/>
        </w:rPr>
        <w:t>c) SZAFKA PRZELOTOWA I WYDAWKA</w:t>
      </w:r>
    </w:p>
    <w:p w:rsidR="000563BC" w:rsidRDefault="000563BC" w:rsidP="000563BC">
      <w:pPr>
        <w:pStyle w:val="NormalnyWeb"/>
        <w:spacing w:after="0"/>
      </w:pPr>
    </w:p>
    <w:p w:rsidR="000563BC" w:rsidRDefault="000563BC" w:rsidP="000563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05400" cy="385100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BC" w:rsidRDefault="000563BC" w:rsidP="000563BC">
      <w:pPr>
        <w:jc w:val="center"/>
      </w:pPr>
    </w:p>
    <w:p w:rsidR="000563BC" w:rsidRPr="000563BC" w:rsidRDefault="000563BC" w:rsidP="000563BC">
      <w:pPr>
        <w:pStyle w:val="NormalnyWeb"/>
        <w:spacing w:after="0"/>
      </w:pPr>
      <w:r w:rsidRPr="000563BC">
        <w:rPr>
          <w:bCs/>
          <w:color w:val="000000"/>
        </w:rPr>
        <w:t>Szafka przelotowa- szerokość 60cm, wysokość: 180 cm</w:t>
      </w:r>
    </w:p>
    <w:p w:rsidR="000563BC" w:rsidRPr="000563BC" w:rsidRDefault="000563BC" w:rsidP="000563BC">
      <w:pPr>
        <w:pStyle w:val="NormalnyWeb"/>
        <w:spacing w:after="0"/>
      </w:pPr>
      <w:r w:rsidRPr="000563BC">
        <w:rPr>
          <w:bCs/>
          <w:color w:val="000000"/>
        </w:rPr>
        <w:t>Szafka z blatem (szerokość ok. 80 cm</w:t>
      </w:r>
      <w:r w:rsidR="005C0831">
        <w:rPr>
          <w:bCs/>
          <w:color w:val="000000"/>
        </w:rPr>
        <w:t xml:space="preserve"> </w:t>
      </w:r>
      <w:r w:rsidRPr="000563BC">
        <w:rPr>
          <w:bCs/>
          <w:color w:val="000000"/>
        </w:rPr>
        <w:t xml:space="preserve">- </w:t>
      </w:r>
      <w:proofErr w:type="spellStart"/>
      <w:r w:rsidRPr="000563BC">
        <w:rPr>
          <w:bCs/>
          <w:color w:val="000000"/>
        </w:rPr>
        <w:t>wydawka</w:t>
      </w:r>
      <w:proofErr w:type="spellEnd"/>
      <w:r w:rsidRPr="000563BC">
        <w:rPr>
          <w:bCs/>
          <w:color w:val="000000"/>
        </w:rPr>
        <w:t>)</w:t>
      </w: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t>Zamawiający umożliwia zwymiarowanie pomieszczeń pod meble na miejscu (celem idealnego dostosowania) tj. Plac Wolności 24, 42-440 Ogrodzieniec. Wizytę należy uzgodnić z Panią Karoliną Matuszewską tel. 508 366 602. Zamawiający zamieścił rzut pomieszczeń na którym wskazano pomieszczenia kuchenne.</w:t>
      </w:r>
    </w:p>
    <w:p w:rsidR="000563BC" w:rsidRPr="000563BC" w:rsidRDefault="000563BC" w:rsidP="000563BC">
      <w:pPr>
        <w:pStyle w:val="NormalnyWeb"/>
        <w:spacing w:after="0"/>
        <w:jc w:val="both"/>
      </w:pPr>
    </w:p>
    <w:p w:rsidR="000563BC" w:rsidRPr="000563BC" w:rsidRDefault="000563BC" w:rsidP="000563BC">
      <w:pPr>
        <w:pStyle w:val="NormalnyWeb"/>
        <w:spacing w:after="0"/>
        <w:jc w:val="both"/>
      </w:pPr>
      <w:r w:rsidRPr="000563BC">
        <w:rPr>
          <w:bCs/>
        </w:rPr>
        <w:lastRenderedPageBreak/>
        <w:t>Materiały z których będą wykonane meble muszą spełniać wymagania dopuszczenia do użytku publicznego</w:t>
      </w:r>
    </w:p>
    <w:p w:rsidR="000563BC" w:rsidRPr="000563BC" w:rsidRDefault="000563BC" w:rsidP="000563BC">
      <w:pPr>
        <w:pStyle w:val="NormalnyWeb"/>
        <w:spacing w:after="0"/>
      </w:pPr>
    </w:p>
    <w:p w:rsidR="000563BC" w:rsidRDefault="000563BC" w:rsidP="000563BC">
      <w:pPr>
        <w:pStyle w:val="NormalnyWeb"/>
        <w:spacing w:after="0"/>
        <w:jc w:val="center"/>
      </w:pPr>
    </w:p>
    <w:p w:rsidR="000563BC" w:rsidRDefault="000563BC" w:rsidP="000563BC">
      <w:pPr>
        <w:pStyle w:val="NormalnyWeb"/>
        <w:spacing w:after="0"/>
      </w:pPr>
    </w:p>
    <w:p w:rsidR="000563BC" w:rsidRDefault="000563BC" w:rsidP="000563BC">
      <w:pPr>
        <w:pStyle w:val="NormalnyWeb"/>
        <w:spacing w:after="0"/>
      </w:pPr>
    </w:p>
    <w:p w:rsidR="000563BC" w:rsidRPr="000563BC" w:rsidRDefault="000563BC" w:rsidP="000563BC">
      <w:pPr>
        <w:jc w:val="center"/>
      </w:pPr>
    </w:p>
    <w:sectPr w:rsidR="000563BC" w:rsidRPr="000563BC" w:rsidSect="00304DC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DA2" w:rsidRDefault="00956DA2" w:rsidP="00824DFC">
      <w:pPr>
        <w:spacing w:after="0" w:line="240" w:lineRule="auto"/>
      </w:pPr>
      <w:r>
        <w:separator/>
      </w:r>
    </w:p>
  </w:endnote>
  <w:endnote w:type="continuationSeparator" w:id="0">
    <w:p w:rsidR="00956DA2" w:rsidRDefault="00956DA2" w:rsidP="00824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DA2" w:rsidRDefault="00956DA2" w:rsidP="00824DFC">
      <w:pPr>
        <w:spacing w:after="0" w:line="240" w:lineRule="auto"/>
      </w:pPr>
      <w:r>
        <w:separator/>
      </w:r>
    </w:p>
  </w:footnote>
  <w:footnote w:type="continuationSeparator" w:id="0">
    <w:p w:rsidR="00956DA2" w:rsidRDefault="00956DA2" w:rsidP="00824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DFC" w:rsidRDefault="00824DFC" w:rsidP="00824DFC">
    <w:pPr>
      <w:pStyle w:val="Stopka"/>
      <w:jc w:val="center"/>
      <w:rPr>
        <w:rFonts w:ascii="Arial" w:hAnsi="Arial" w:cs="Arial"/>
        <w:color w:val="000000"/>
        <w:sz w:val="18"/>
        <w:szCs w:val="18"/>
      </w:rPr>
    </w:pPr>
    <w:r w:rsidRPr="0014121F">
      <w:rPr>
        <w:rFonts w:ascii="Arial" w:hAnsi="Arial" w:cs="Arial"/>
        <w:noProof/>
        <w:color w:val="000000"/>
        <w:sz w:val="18"/>
        <w:szCs w:val="18"/>
        <w:lang w:eastAsia="pl-PL"/>
      </w:rPr>
      <w:drawing>
        <wp:inline distT="0" distB="0" distL="0" distR="0">
          <wp:extent cx="3181350" cy="1116263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81789" cy="111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4DFC" w:rsidRDefault="00824DFC" w:rsidP="00824DFC">
    <w:pPr>
      <w:pStyle w:val="Footer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>Dostawa mebli oraz wyposażenia dla Klubu Seniora</w:t>
    </w:r>
  </w:p>
  <w:p w:rsidR="00824DFC" w:rsidRDefault="00824DF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609DF"/>
    <w:multiLevelType w:val="multilevel"/>
    <w:tmpl w:val="D1540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00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C56B96"/>
    <w:multiLevelType w:val="multilevel"/>
    <w:tmpl w:val="5750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D834C4"/>
    <w:multiLevelType w:val="multilevel"/>
    <w:tmpl w:val="F1E4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9E1ADA"/>
    <w:multiLevelType w:val="multilevel"/>
    <w:tmpl w:val="BCF4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6017C2"/>
    <w:multiLevelType w:val="multilevel"/>
    <w:tmpl w:val="5058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CB639A"/>
    <w:multiLevelType w:val="multilevel"/>
    <w:tmpl w:val="9F92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4DFC"/>
    <w:rsid w:val="000563BC"/>
    <w:rsid w:val="00304DCA"/>
    <w:rsid w:val="003424A2"/>
    <w:rsid w:val="005C0831"/>
    <w:rsid w:val="006F7778"/>
    <w:rsid w:val="00824DFC"/>
    <w:rsid w:val="00851F43"/>
    <w:rsid w:val="00956DA2"/>
    <w:rsid w:val="00D40768"/>
    <w:rsid w:val="00E27839"/>
    <w:rsid w:val="00E71D4E"/>
    <w:rsid w:val="00E9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4D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2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24DFC"/>
  </w:style>
  <w:style w:type="paragraph" w:styleId="Stopka">
    <w:name w:val="footer"/>
    <w:basedOn w:val="Normalny"/>
    <w:link w:val="StopkaZnak"/>
    <w:uiPriority w:val="99"/>
    <w:unhideWhenUsed/>
    <w:rsid w:val="0082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24DFC"/>
  </w:style>
  <w:style w:type="paragraph" w:customStyle="1" w:styleId="Footer">
    <w:name w:val="Footer"/>
    <w:basedOn w:val="Normalny"/>
    <w:uiPriority w:val="99"/>
    <w:unhideWhenUsed/>
    <w:rsid w:val="00824DFC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DF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24DF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688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Kwoczała</dc:creator>
  <cp:keywords/>
  <dc:description/>
  <cp:lastModifiedBy>Marek Kwoczała</cp:lastModifiedBy>
  <cp:revision>5</cp:revision>
  <dcterms:created xsi:type="dcterms:W3CDTF">2020-11-05T07:53:00Z</dcterms:created>
  <dcterms:modified xsi:type="dcterms:W3CDTF">2020-11-05T11:27:00Z</dcterms:modified>
</cp:coreProperties>
</file>