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28" w:rsidRDefault="00501528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528" w:rsidRDefault="00501528" w:rsidP="00501528">
      <w:pPr>
        <w:jc w:val="right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Załącznik nr 7</w:t>
      </w:r>
    </w:p>
    <w:p w:rsidR="00501528" w:rsidRPr="00D568B1" w:rsidRDefault="00501528" w:rsidP="00501528">
      <w:pPr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ZP.271.67.2020</w:t>
      </w:r>
    </w:p>
    <w:p w:rsidR="00501528" w:rsidRDefault="00501528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C0C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BD7C0C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BD7C0C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DZIENNY DOM SENIORA W </w:t>
      </w:r>
      <w:r w:rsidR="007D153E">
        <w:rPr>
          <w:rFonts w:ascii="Times New Roman" w:hAnsi="Times New Roman" w:cs="Times New Roman"/>
          <w:b/>
          <w:color w:val="000000"/>
          <w:sz w:val="24"/>
          <w:szCs w:val="24"/>
        </w:rPr>
        <w:t>MOKRUSIE</w:t>
      </w:r>
    </w:p>
    <w:p w:rsidR="00BD7C0C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MEBLE</w:t>
      </w:r>
      <w:r w:rsidR="005015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ARMATURA, </w:t>
      </w:r>
      <w:r w:rsidR="00F85E35">
        <w:rPr>
          <w:rFonts w:ascii="Times New Roman" w:hAnsi="Times New Roman" w:cs="Times New Roman"/>
          <w:b/>
          <w:color w:val="000000"/>
          <w:sz w:val="24"/>
          <w:szCs w:val="24"/>
        </w:rPr>
        <w:t>AGD</w:t>
      </w:r>
    </w:p>
    <w:p w:rsidR="00501528" w:rsidRDefault="00501528" w:rsidP="00BD7C0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99" w:type="dxa"/>
        <w:tblInd w:w="-1139" w:type="dxa"/>
        <w:tblLayout w:type="fixed"/>
        <w:tblCellMar>
          <w:top w:w="11" w:type="dxa"/>
          <w:left w:w="109" w:type="dxa"/>
          <w:right w:w="129" w:type="dxa"/>
        </w:tblCellMar>
        <w:tblLook w:val="0000"/>
      </w:tblPr>
      <w:tblGrid>
        <w:gridCol w:w="915"/>
        <w:gridCol w:w="2330"/>
        <w:gridCol w:w="3985"/>
        <w:gridCol w:w="980"/>
        <w:gridCol w:w="1000"/>
        <w:gridCol w:w="1989"/>
      </w:tblGrid>
      <w:tr w:rsidR="008278DC" w:rsidRPr="00C24F29" w:rsidTr="008278DC">
        <w:trPr>
          <w:trHeight w:val="79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</w:t>
            </w:r>
            <w:proofErr w:type="spellEnd"/>
          </w:p>
          <w:p w:rsidR="008278DC" w:rsidRPr="00C24F29" w:rsidRDefault="008278DC" w:rsidP="009D39F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Przykładowe fotografie</w:t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Meble kuchenne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 mebli  kuchennych</w:t>
            </w:r>
            <w:r w:rsidR="0039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zabudową AGD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Poniżej przedstawiamy charakterystykę zabudowy meblowej: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t>1) Kolorystyka z palety barw oferowanej przez producenta,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39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korpusy szafek- płyta laminowana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rodzaje płyt, z których będą wykonane meble – MDF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4) Plecy</w:t>
            </w:r>
            <w:r w:rsidR="003953B9">
              <w:rPr>
                <w:rFonts w:ascii="Times New Roman" w:hAnsi="Times New Roman" w:cs="Times New Roman"/>
                <w:sz w:val="24"/>
                <w:szCs w:val="24"/>
              </w:rPr>
              <w:t xml:space="preserve"> i fronty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DC5056">
              <w:rPr>
                <w:rFonts w:ascii="Times New Roman" w:hAnsi="Times New Roman" w:cs="Times New Roman"/>
                <w:sz w:val="24"/>
                <w:szCs w:val="24"/>
              </w:rPr>
              <w:t>odcieniach bieli, beżu/</w:t>
            </w:r>
            <w:r w:rsidR="003953B9">
              <w:rPr>
                <w:rFonts w:ascii="Times New Roman" w:hAnsi="Times New Roman" w:cs="Times New Roman"/>
                <w:sz w:val="24"/>
                <w:szCs w:val="24"/>
              </w:rPr>
              <w:t>krem</w:t>
            </w:r>
            <w:r w:rsidR="00DC505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5) Długość mebli -ok. 4 m.(w tym odchodzi lodówka, zmywarka, pralka do zabudowy)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Blat- ok 4 m.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Szafki górne- łącznie ok. 5 m.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6) Ogólne wymagania mają charakter orientacyjny, wykonawca </w:t>
            </w:r>
            <w:r w:rsidR="004A7DD8">
              <w:rPr>
                <w:rFonts w:ascii="Times New Roman" w:hAnsi="Times New Roman" w:cs="Times New Roman"/>
                <w:sz w:val="24"/>
                <w:szCs w:val="24"/>
              </w:rPr>
              <w:t xml:space="preserve">może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dokonać własnych pomiarów i zaprojektować własne rozwiązania spełniające wymagania ogólne i szczegółowe Zamawiającego.</w:t>
            </w: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C" w:rsidRPr="00C24F29" w:rsidRDefault="008278DC" w:rsidP="009D39F2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</w:t>
            </w:r>
            <w:r w:rsidR="00DC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3B9">
              <w:rPr>
                <w:rFonts w:ascii="Times New Roman" w:hAnsi="Times New Roman" w:cs="Times New Roman"/>
                <w:sz w:val="24"/>
                <w:szCs w:val="24"/>
              </w:rPr>
              <w:t>zaleca</w:t>
            </w:r>
            <w:r w:rsidR="00DC505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39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wizja lokalna</w:t>
            </w:r>
            <w:r w:rsidR="003953B9">
              <w:rPr>
                <w:rFonts w:ascii="Times New Roman" w:hAnsi="Times New Roman" w:cs="Times New Roman"/>
                <w:sz w:val="24"/>
                <w:szCs w:val="24"/>
              </w:rPr>
              <w:t xml:space="preserve"> w godz</w:t>
            </w:r>
            <w:r w:rsidR="00DC5056">
              <w:rPr>
                <w:rFonts w:ascii="Times New Roman" w:hAnsi="Times New Roman" w:cs="Times New Roman"/>
                <w:sz w:val="24"/>
                <w:szCs w:val="24"/>
              </w:rPr>
              <w:t>inach</w:t>
            </w:r>
            <w:r w:rsidR="003953B9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DC5056">
              <w:rPr>
                <w:rFonts w:ascii="Times New Roman" w:hAnsi="Times New Roman" w:cs="Times New Roman"/>
                <w:sz w:val="24"/>
                <w:szCs w:val="24"/>
              </w:rPr>
              <w:t xml:space="preserve"> Urzędu Miasta i Gminy Ogrodzieniec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78DC" w:rsidRPr="00C24F29" w:rsidRDefault="008278DC" w:rsidP="00BD7C0C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01528">
              <w:rPr>
                <w:rFonts w:ascii="Times New Roman" w:hAnsi="Times New Roman" w:cs="Times New Roman"/>
                <w:sz w:val="24"/>
                <w:szCs w:val="24"/>
              </w:rPr>
              <w:t>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8" name="Obraz 28" descr="Meble kuchenne Woodline II | Dostawa GRATIS | Mirjan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eble kuchenne Woodline II | Dostawa GRATIS | Mirjan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Regał na książki narożny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56" w:rsidRDefault="008278DC" w:rsidP="00A70E1B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szerokość lewy bok :  80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-szerokość prawy bok: 300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-głębokość: 35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-wysokość: 200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regał z otwartymi półkami</w:t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Kolor: 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preferowany </w:t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C" w:rsidRPr="00501528" w:rsidRDefault="00DC5056" w:rsidP="00501528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zalecana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wizja lokalna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godzinach pracy Urzędu Miasta i Gminy Ogrodzieniec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1528" w:rsidRPr="00C24F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01528">
              <w:rPr>
                <w:rFonts w:ascii="Times New Roman" w:hAnsi="Times New Roman" w:cs="Times New Roman"/>
                <w:sz w:val="24"/>
                <w:szCs w:val="24"/>
              </w:rPr>
              <w:t>amówienie</w:t>
            </w:r>
            <w:r w:rsidR="00501528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0636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Regał na książki</w:t>
            </w: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narożny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56" w:rsidRPr="00C24F29" w:rsidRDefault="008278DC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szerokość lewy bok: 100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-szerokość prawy bok: 80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-głębokość: 35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-wysokość: 200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regał z otwartymi półkami</w:t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Kolor: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preferowany</w:t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C5056" w:rsidRPr="00C24F29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zalecana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wizja lokalna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godzinach pracy Urzędu Miasta i Gminy Ogrodzieniec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78DC" w:rsidRPr="00501528" w:rsidRDefault="00501528" w:rsidP="00501528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063625"/>
                  <wp:effectExtent l="0" t="0" r="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B5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Półka naścienna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656CF1" w:rsidRDefault="008278DC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56CF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Materiał: płyta pilśniowa MDF</w:t>
            </w:r>
          </w:p>
          <w:p w:rsidR="008278DC" w:rsidRPr="00C24F29" w:rsidRDefault="008278DC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56CF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Wytrzymała okleina PVC</w:t>
            </w:r>
          </w:p>
          <w:p w:rsidR="008278DC" w:rsidRPr="00C24F29" w:rsidRDefault="008278DC" w:rsidP="00656C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Kolor: 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preferowany </w:t>
            </w:r>
            <w:r w:rsidR="002037B7"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Długoć</w:t>
            </w:r>
            <w:proofErr w:type="spellEnd"/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: 120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Głębokość: 20 cm</w:t>
            </w:r>
          </w:p>
          <w:p w:rsidR="008278DC" w:rsidRPr="00C24F29" w:rsidRDefault="008278DC" w:rsidP="00656C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Grubość :od 3 -4 cm</w:t>
            </w:r>
          </w:p>
          <w:p w:rsidR="008278DC" w:rsidRPr="00C24F29" w:rsidRDefault="00501528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B56A4D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3" name="Obraz 3" descr="BIAŁA PÓŁKA NAŚCIENNA WISZĄCA VOLATO 7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AŁA PÓŁKA NAŚCIENNA WISZĄCA VOLATO 7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Szafka na środki czystości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 gł.40 x szer.80 x wys.160 cm,</w:t>
            </w:r>
          </w:p>
          <w:p w:rsidR="008278DC" w:rsidRPr="00C24F29" w:rsidRDefault="008278DC" w:rsidP="004C4B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liczba półek min 3</w:t>
            </w:r>
          </w:p>
          <w:p w:rsidR="008278DC" w:rsidRPr="00C24F29" w:rsidRDefault="008278DC" w:rsidP="004C4B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możliwość wyboru koloru</w:t>
            </w:r>
            <w:r w:rsidR="0020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palety barw oferowanej przez producenta</w:t>
            </w:r>
          </w:p>
          <w:p w:rsidR="00DC5056" w:rsidRPr="00C24F29" w:rsidRDefault="008278DC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zamykana na klucz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Kolor: 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preferowany </w:t>
            </w:r>
            <w:r w:rsidR="002037B7"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C5056" w:rsidRPr="00C24F29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zalecana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wizja lokalna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godzinach pracy Urzędu Miasta i Gminy Ogrodzieniec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78DC" w:rsidRPr="00DC5056" w:rsidRDefault="00550D7C" w:rsidP="004C4B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9D39F2">
            <w:pPr>
              <w:snapToGrid w:val="0"/>
              <w:rPr>
                <w:noProof/>
              </w:rPr>
            </w:pPr>
          </w:p>
          <w:p w:rsidR="008278DC" w:rsidRPr="00C24F29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DC5056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50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Szafa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56" w:rsidRPr="00DC5056" w:rsidRDefault="008278DC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-szafa zamykana na klucz, wolnostojąca</w:t>
            </w:r>
            <w:r w:rsidRPr="00DC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t>-wysokość - 200 cm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  <w:t>-szerokość - 80cm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  <w:t>-głębokość – 40 cm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  <w:t>-charakterystyka: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  <w:t>-regał wykonany z płyty 18mm.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  <w:t>-obrzeża oklejone PCV, odpornym na wilgoć.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kolor: 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preferowany </w:t>
            </w:r>
            <w:r w:rsidR="002037B7"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DC50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5056" w:rsidRPr="00DC5056">
              <w:rPr>
                <w:rFonts w:ascii="Times New Roman" w:hAnsi="Times New Roman" w:cs="Times New Roman"/>
                <w:sz w:val="24"/>
                <w:szCs w:val="24"/>
              </w:rPr>
              <w:t xml:space="preserve">Ogólne wymagania mają charakter orientacyjny, wykonawca winien dokonać własnych pomiarów i </w:t>
            </w:r>
            <w:r w:rsidR="00DC5056" w:rsidRPr="00DC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zaprojektować własne rozwiązania spełniające wymagania ogólne i szczegółowe Zamawiającego.</w:t>
            </w:r>
          </w:p>
          <w:p w:rsidR="00DC5056" w:rsidRPr="00DC5056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Pr="00DC5056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056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</w:t>
            </w:r>
            <w:r w:rsidR="00550D7C">
              <w:rPr>
                <w:rFonts w:ascii="Times New Roman" w:hAnsi="Times New Roman" w:cs="Times New Roman"/>
                <w:sz w:val="24"/>
                <w:szCs w:val="24"/>
              </w:rPr>
              <w:t>ędu Miasta i Gminy Ogrodzieniec</w:t>
            </w:r>
          </w:p>
          <w:p w:rsidR="008278DC" w:rsidRPr="00550D7C" w:rsidRDefault="00550D7C" w:rsidP="00550D7C">
            <w:pPr>
              <w:pStyle w:val="NormalnyWeb"/>
            </w:pPr>
            <w:r w:rsidRPr="00C24F29">
              <w:t>Z</w:t>
            </w:r>
            <w:r>
              <w:t>amówienie</w:t>
            </w:r>
            <w:r w:rsidRPr="00C24F29">
              <w:t xml:space="preserve"> obejmuje również montaż.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9D39F2">
            <w:pPr>
              <w:snapToGrid w:val="0"/>
              <w:rPr>
                <w:noProof/>
              </w:rPr>
            </w:pPr>
          </w:p>
          <w:p w:rsidR="008278DC" w:rsidRDefault="008278DC" w:rsidP="009D39F2">
            <w:pPr>
              <w:snapToGrid w:val="0"/>
              <w:rPr>
                <w:noProof/>
              </w:rPr>
            </w:pPr>
          </w:p>
          <w:p w:rsidR="008278DC" w:rsidRDefault="008278DC" w:rsidP="009D39F2">
            <w:pPr>
              <w:snapToGrid w:val="0"/>
              <w:rPr>
                <w:noProof/>
              </w:rPr>
            </w:pPr>
          </w:p>
          <w:p w:rsidR="008278DC" w:rsidRPr="00C24F29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340485" cy="16478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365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9D39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Sofa/kanapa skandynawska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C7CB1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Kanapa: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Szerokość całkowita: 180cm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całkowita: 75cm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Głębokość całkowita: 74cm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Szerokość siedziska: 145cm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oparcia: 40cm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Głębokość siedziska: 55cm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do siedziska: 44cm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nóżek: 23cm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Tkanina- do wyboru -możliwość wyboru -odcienie </w:t>
            </w:r>
            <w:proofErr w:type="spellStart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turkusu</w:t>
            </w:r>
            <w:proofErr w:type="spellEnd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niebieskiego)</w:t>
            </w:r>
          </w:p>
          <w:p w:rsidR="008278DC" w:rsidRPr="00C24F29" w:rsidRDefault="008278DC" w:rsidP="006C7CB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tapicerka : wytrzymała jednolita tkanina, odporna na ścieranie </w:t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7C" w:rsidRDefault="00DC5056" w:rsidP="00550D7C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zalecana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wizja lokalna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godzinach pracy Urzędu Miasta i Gminy Ogrodzieniec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78DC" w:rsidRPr="00550D7C" w:rsidRDefault="00550D7C" w:rsidP="00550D7C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9D39F2">
            <w:pPr>
              <w:rPr>
                <w:noProof/>
              </w:rPr>
            </w:pPr>
          </w:p>
          <w:p w:rsidR="008278DC" w:rsidRDefault="008278DC" w:rsidP="009D39F2">
            <w:pPr>
              <w:rPr>
                <w:noProof/>
              </w:rPr>
            </w:pPr>
          </w:p>
          <w:p w:rsidR="008278DC" w:rsidRDefault="008278DC" w:rsidP="009D39F2">
            <w:pPr>
              <w:rPr>
                <w:noProof/>
              </w:rPr>
            </w:pPr>
          </w:p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67119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Stolik  skandynawski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0"/>
              <w:gridCol w:w="1034"/>
            </w:tblGrid>
            <w:tr w:rsidR="008278DC" w:rsidRPr="00C24F29" w:rsidTr="006427D6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-Długość blatu</w:t>
                  </w:r>
                </w:p>
              </w:tc>
              <w:tc>
                <w:tcPr>
                  <w:tcW w:w="989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100</w:t>
                  </w:r>
                </w:p>
              </w:tc>
            </w:tr>
            <w:tr w:rsidR="008278DC" w:rsidRPr="00C24F29" w:rsidTr="006427D6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-Szerokość blatu</w:t>
                  </w:r>
                </w:p>
              </w:tc>
              <w:tc>
                <w:tcPr>
                  <w:tcW w:w="989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60</w:t>
                  </w:r>
                </w:p>
              </w:tc>
            </w:tr>
            <w:tr w:rsidR="008278DC" w:rsidRPr="00C24F29" w:rsidTr="006427D6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-Wysokość stołu</w:t>
                  </w:r>
                </w:p>
              </w:tc>
              <w:tc>
                <w:tcPr>
                  <w:tcW w:w="989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48</w:t>
                  </w:r>
                </w:p>
              </w:tc>
            </w:tr>
            <w:tr w:rsidR="008278DC" w:rsidRPr="00C24F29" w:rsidTr="006427D6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-Kolor blatu:</w:t>
                  </w:r>
                </w:p>
              </w:tc>
              <w:tc>
                <w:tcPr>
                  <w:tcW w:w="989" w:type="dxa"/>
                  <w:vAlign w:val="center"/>
                  <w:hideMark/>
                </w:tcPr>
                <w:p w:rsidR="008278DC" w:rsidRPr="00C24F29" w:rsidRDefault="002037B7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preferowany </w:t>
                  </w:r>
                  <w:r w:rsidRPr="00C24F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biały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odcienie bieli, beżu</w:t>
                  </w:r>
                </w:p>
              </w:tc>
            </w:tr>
            <w:tr w:rsidR="008278DC" w:rsidRPr="00C24F29" w:rsidTr="006427D6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-Materiał blatu:</w:t>
                  </w:r>
                </w:p>
              </w:tc>
              <w:tc>
                <w:tcPr>
                  <w:tcW w:w="989" w:type="dxa"/>
                  <w:vAlign w:val="center"/>
                  <w:hideMark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MDF</w:t>
                  </w:r>
                </w:p>
              </w:tc>
            </w:tr>
            <w:tr w:rsidR="008278DC" w:rsidRPr="00C24F29" w:rsidTr="006427D6">
              <w:trPr>
                <w:tblCellSpacing w:w="15" w:type="dxa"/>
              </w:trPr>
              <w:tc>
                <w:tcPr>
                  <w:tcW w:w="1975" w:type="dxa"/>
                  <w:vAlign w:val="center"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2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Wykończenie nóżek: drewniane</w:t>
                  </w:r>
                </w:p>
              </w:tc>
              <w:tc>
                <w:tcPr>
                  <w:tcW w:w="989" w:type="dxa"/>
                  <w:vAlign w:val="center"/>
                </w:tcPr>
                <w:p w:rsidR="008278DC" w:rsidRPr="00C24F29" w:rsidRDefault="008278DC" w:rsidP="006427D6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</w:tr>
          </w:tbl>
          <w:p w:rsidR="008278DC" w:rsidRPr="00C24F29" w:rsidRDefault="008278DC" w:rsidP="00E1536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-Oddzielna półka zwalniająca miejsce na stole.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blat: biały, nóżki: jasny brąz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28700" cy="10287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550D7C">
        <w:trPr>
          <w:trHeight w:val="14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Fotel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C7CB1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Fotel: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Szerokość całkowita: 80cm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całkowita: 75cm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Głębokość całkowita: 74cm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Szerokość siedziska: 45cm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oparcia: 40cm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Głębokość siedziska: 55cm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do siedziska: 44cm</w:t>
            </w:r>
          </w:p>
          <w:p w:rsidR="008278DC" w:rsidRPr="00C24F29" w:rsidRDefault="008278DC" w:rsidP="006C7CB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Wysokość nóżek: 23cm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mebel tapicerowany,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tapicerka : wytrzymała jednolita tkanina, odporna na ścieranie </w:t>
            </w:r>
          </w:p>
          <w:p w:rsidR="008278DC" w:rsidRDefault="008278DC" w:rsidP="009D39F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kolor: możliwość wyboru ( odcienie </w:t>
            </w:r>
            <w:proofErr w:type="spellStart"/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turkusu</w:t>
            </w:r>
            <w:proofErr w:type="spellEnd"/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niebieskiego)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Pr="00C24F29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zalecana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wizja lokalna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godzinach pracy Urzędu Miasta i Gminy Ogrodzieniec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C5056" w:rsidRPr="00C24F29" w:rsidRDefault="00550D7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amówienie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obejmuje również montaż.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9D39F2">
            <w:pPr>
              <w:rPr>
                <w:noProof/>
              </w:rPr>
            </w:pPr>
          </w:p>
          <w:p w:rsidR="008278DC" w:rsidRDefault="008278DC" w:rsidP="009D39F2">
            <w:pPr>
              <w:rPr>
                <w:noProof/>
              </w:rPr>
            </w:pPr>
          </w:p>
          <w:p w:rsidR="008278DC" w:rsidRDefault="008278DC" w:rsidP="009D39F2">
            <w:pPr>
              <w:rPr>
                <w:noProof/>
              </w:rPr>
            </w:pPr>
          </w:p>
          <w:p w:rsidR="008278DC" w:rsidRDefault="008278DC" w:rsidP="009D39F2">
            <w:pPr>
              <w:rPr>
                <w:noProof/>
              </w:rPr>
            </w:pPr>
          </w:p>
          <w:p w:rsidR="008278DC" w:rsidRPr="008278DC" w:rsidRDefault="008278DC" w:rsidP="009D3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080135"/>
                  <wp:effectExtent l="0" t="0" r="0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Stół jadalny skandynawski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 : 140 x 80 x 80 cm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kształt – prostokątny,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blat wykonany z płyty wiórowej laminowanej,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nogi drewniane,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blat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preferowany </w:t>
            </w:r>
            <w:r w:rsidR="002037B7"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nogi: jasny brąz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8223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stelaż drewniany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siedzisko i oparcie - plastik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łatwe do utrzymania w czystości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wymiary: szerokość siedziska 48cm, wysokość krzesła  84- 95 </w:t>
            </w:r>
            <w:proofErr w:type="spellStart"/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</w:t>
            </w:r>
            <w:proofErr w:type="spellEnd"/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-kolor: 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preferowany </w:t>
            </w:r>
            <w:r w:rsidR="002037B7"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04900" cy="1295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40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Szafki metalowe ubraniowe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30 x 50 x 180 cm lub : 90 x 45 x 180 cm (dzielone na 3 części) lub 50x49x180 (dzielone na 2 części)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szafki wykonane z konstrukcji stalowej,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 każdej szafce drążek ubraniowy oraz półka,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jasny szary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drzwi wyposażone w wywietrzniki</w:t>
            </w:r>
          </w:p>
          <w:p w:rsidR="008278DC" w:rsidRPr="00C24F29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-zamykane na klucz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386205"/>
                  <wp:effectExtent l="0" t="0" r="0" b="4445"/>
                  <wp:docPr id="11" name="Obraz 11" descr="Metalowe szafy BHP 3-osobowe - Kupmebl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talowe szafy BHP 3-osobowe - Kupmebl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6845D4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120 x 60 x 75 cm,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płyta laminowana,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wyposażone w szafkę i szufladę zamykaną na zamek</w:t>
            </w:r>
            <w:r w:rsidR="0002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 lewej stronie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jasny brąz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Kolor: szuflada, drzwiczki: 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preferowany </w:t>
            </w:r>
            <w:r w:rsidR="002037B7"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</w:t>
            </w:r>
            <w:r w:rsidR="0020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odcienie bieli, beżu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Kolor blatu: </w:t>
            </w:r>
            <w:r w:rsidR="0020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jasny brąz lub biały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948690"/>
                  <wp:effectExtent l="0" t="0" r="0" b="3810"/>
                  <wp:docPr id="13" name="Obraz 13" descr="Biurko szafka BODO DSP 100cm BIAŁY-SONOMA komoda - 183,90 zł - Allegro.pl -  Raty 0%, Darmowa dostawa ze Smart! - Białopole - Stan: nowy - ID oferty:  7332939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urko szafka BODO DSP 100cm BIAŁY-SONOMA komoda - 183,90 zł - Allegro.pl -  Raty 0%, Darmowa dostawa ze Smart! - Białopole - Stan: nowy - ID oferty:  7332939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Biurko pod laptop</w:t>
            </w:r>
          </w:p>
          <w:p w:rsidR="008278DC" w:rsidRPr="00C24F29" w:rsidRDefault="008278DC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Wymiary: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szerokość 70 cm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głębokość 51 cm  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wysokość 72 cm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płyta laminowana,</w:t>
            </w:r>
          </w:p>
          <w:p w:rsidR="008278DC" w:rsidRPr="00550D7C" w:rsidRDefault="008278DC" w:rsidP="0055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biały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53098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Wieszak stojący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wieszak podłogowy stojący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wyposażony w co najmniej 10 ramion do wieszania ubrań, </w:t>
            </w:r>
          </w:p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-konstrukcja metalowa</w:t>
            </w:r>
          </w:p>
          <w:p w:rsidR="008278DC" w:rsidRPr="00C24F29" w:rsidRDefault="008278DC" w:rsidP="00A70E1B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-wysokość: min. 170 cm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-solidna podstawa</w:t>
            </w:r>
          </w:p>
          <w:p w:rsidR="008278DC" w:rsidRPr="00C24F29" w:rsidRDefault="008278DC" w:rsidP="00A70E1B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Kolor: szary, czarny, biały lub srebrny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6845D4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Krzesło obrotowe biurowe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krzesło obrotowe z podłokietnikiem,</w:t>
            </w:r>
          </w:p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podnośnik pneumatyczny,</w:t>
            </w:r>
          </w:p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możliwość regulacji oparcia,</w:t>
            </w:r>
          </w:p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materiał włókno syntetyczne lub </w:t>
            </w:r>
            <w:proofErr w:type="spellStart"/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ekoskóra</w:t>
            </w:r>
            <w:proofErr w:type="spellEnd"/>
          </w:p>
          <w:p w:rsidR="008278DC" w:rsidRPr="00C24F29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materiał korpusu: tworzywo</w:t>
            </w:r>
          </w:p>
          <w:p w:rsidR="008278DC" w:rsidRPr="00550D7C" w:rsidRDefault="008278DC" w:rsidP="00550D7C">
            <w:pPr>
              <w:pStyle w:val="Tekstpodstawowy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Głębokość mebla:  min 50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Wysokość mebla: min 110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Szerokość mebla: min 50 cm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47256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550D7C">
        <w:trPr>
          <w:trHeight w:val="182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Zlewozmywak dwukomorowy wpuszczany w blat ze stali nierdzewnej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- Materiał: stal nierdzewna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Kształt: prostokątny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 Typ: 2-komorowy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 Montaż: wpuszczany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 Wymiary: 780 x 435 mm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087120"/>
                  <wp:effectExtent l="0" t="0" r="0" b="0"/>
                  <wp:docPr id="17" name="Obraz 17" descr="Franke Sara SXN 720 T ECO Zlewozmywak prostokąt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4" descr="Franke Sara SXN 720 T ECO Zlewozmywak prostokąt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Bateria zmywakowa stojąca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uppressAutoHyphens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 regulator ceramiczny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montaż jednootworowy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obrotowa wylewka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chrom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368425"/>
                  <wp:effectExtent l="0" t="0" r="0" b="3175"/>
                  <wp:docPr id="19" name="Obraz 19" descr="Bateria ALGEO umywalkowa stojąca obrotowa chrom FERRO BAG2A DTG  ogrzewaniec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teria ALGEO umywalkowa stojąca obrotowa chrom FERRO BAG2A DTG  ogrzewaniec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Lodówko – zamrażarka </w:t>
            </w:r>
            <w:proofErr w:type="spellStart"/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podblatowa</w:t>
            </w:r>
            <w:proofErr w:type="spellEnd"/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wymiary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85 x 48 x 52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(możliwość ustalenia innych wymiarów w zależności od pomiaru mebli kuchennych na wymiar)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- klasa energetyczna: min: A+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bezszronowa</w:t>
            </w:r>
            <w:proofErr w:type="spellEnd"/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- pojemność zamrażalnika: min 18 l</w:t>
            </w:r>
          </w:p>
          <w:p w:rsidR="008278DC" w:rsidRPr="00C24F29" w:rsidRDefault="008278DC" w:rsidP="006845D4">
            <w:pPr>
              <w:suppressAutoHyphens w:val="0"/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- pojemność chłodziarki: min 110 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Zmywarka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wymiary: 84,5 x 60 x 60 cm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(możliwość ustalenia innych wymiarów w zależności od pomiaru mebli kuchennych na wymiar)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zdejmowany blat/możliwość wstawienia pod blat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klasa energetyczna: min A+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mycie sztućców, koszyk na sztućce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Płyta indukcyjna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rodzaj płyty: indukcyjna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 szerokość: 59 cm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 głębokość: 52 cm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(możliwość ustalenia innych wymiarów w zależności od pomiaru mebli kuchennych na wymiar)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t>- materiał: szkło ceramiczne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moc przyłączeniowa: min 7200  </w:t>
            </w:r>
            <w:r w:rsidRPr="00C24F29">
              <w:rPr>
                <w:rFonts w:ascii="Times New Roman" w:hAnsi="Times New Roman" w:cs="Times New Roman"/>
                <w:sz w:val="24"/>
                <w:szCs w:val="24"/>
              </w:rPr>
              <w:br/>
              <w:t>- sterowanie płyty grzewczej: dotykowe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016635"/>
                  <wp:effectExtent l="0" t="0" r="0" b="0"/>
                  <wp:docPr id="23" name="Obraz 23" descr="Bosch PKE611B17E Płyta ceram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Bosch PKE611B17E Płyta ceram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Kuchenka mikrofalowa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C24F29">
              <w:rPr>
                <w:color w:val="000000"/>
              </w:rPr>
              <w:t>Minimalne parametry :</w:t>
            </w:r>
          </w:p>
          <w:p w:rsidR="008278DC" w:rsidRPr="00C24F29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C24F29">
              <w:rPr>
                <w:color w:val="000000"/>
              </w:rPr>
              <w:t>- funkcje podstawowe :gotowanie, podgrzewanie, rozmrażanie</w:t>
            </w:r>
          </w:p>
          <w:p w:rsidR="008278DC" w:rsidRPr="00C24F29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C24F29">
              <w:rPr>
                <w:color w:val="000000"/>
              </w:rPr>
              <w:t>- sterowanie mechaniczne,</w:t>
            </w:r>
          </w:p>
          <w:p w:rsidR="008278DC" w:rsidRPr="00C24F29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C24F29">
              <w:rPr>
                <w:color w:val="000000"/>
              </w:rPr>
              <w:t>- moc mikrofal min. 700 W,</w:t>
            </w:r>
          </w:p>
          <w:p w:rsidR="008278DC" w:rsidRPr="00C24F29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C24F29">
              <w:rPr>
                <w:color w:val="000000"/>
              </w:rPr>
              <w:t>- średnica talerza : ok. 24 cm,</w:t>
            </w:r>
          </w:p>
          <w:p w:rsidR="008278DC" w:rsidRPr="00C24F29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C24F29">
              <w:rPr>
                <w:color w:val="000000"/>
              </w:rPr>
              <w:t>- wykonanie wnętrza: emaliowane,</w:t>
            </w:r>
          </w:p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pojemność min. 20 litrów,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Czajnik elektryczny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pojemność min 1,7 l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płaska grzałka płytowa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wykonanie: stal nierdzewna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wskaźnik poziomu wody</w:t>
            </w: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moc: min 2000 W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6845D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24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Piecyk elektryczny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Piekarnik wyposażony w 4 grzałki 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(2 górne oraz 2 dolne) o łącznej mocy 2200 W.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-regulację temperatury w zakresie 100 - 230 °C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-wybór trybu pracy - uruchomienie grzałek górnych, dolnych bądź obu jednocześnie</w:t>
            </w: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 xml:space="preserve">-uruchomienie dodatkowych funkcji - </w:t>
            </w:r>
            <w:proofErr w:type="spellStart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termoobieg</w:t>
            </w:r>
            <w:proofErr w:type="spellEnd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, rożen oraz </w:t>
            </w:r>
            <w:proofErr w:type="spellStart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rożen+termoobieg</w:t>
            </w:r>
            <w:proofErr w:type="spellEnd"/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-wybór czasu pracy 0 - 60 min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835025"/>
                  <wp:effectExtent l="0" t="0" r="0" b="317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C24F29" w:rsidTr="008278DC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278DC"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Pralka do zabudowy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472483" w:rsidP="006845D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hyperlink r:id="rId29" w:tooltip="Wymiary - pralki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Wymiary (</w:t>
              </w:r>
              <w:proofErr w:type="spellStart"/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GxSxW</w:t>
              </w:r>
              <w:proofErr w:type="spellEnd"/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)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45 x 60 x 85 cm</w:t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C24F29" w:rsidRDefault="00472483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Pojemność - pralki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Pojemność (maksymalny załadunek)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6 kg</w:t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C24F29" w:rsidRDefault="00472483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Roczne zużycie energii pralki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Roczne zużycie prądu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  <w:proofErr w:type="spellStart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 = 93,33 zł rocznie</w:t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C24F29" w:rsidRDefault="00472483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Zużycie wody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Zużycie wody (cykl)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33 litry</w:t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C24F29" w:rsidRDefault="00472483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Prędkość wirowania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Maksymalna prędkość wirowania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/min</w:t>
            </w:r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C24F29" w:rsidRDefault="00472483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Poziom hałasu (pranie/wirowanie)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Poziom hałasu (pranie/wirowanie)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 / 77 </w:t>
            </w:r>
            <w:proofErr w:type="spellStart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C24F29" w:rsidRDefault="00472483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Programy prania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Programy prania  </w:t>
              </w:r>
            </w:hyperlink>
            <w:hyperlink r:id="rId36" w:tooltip="Bawełna - program prania (pralko-suszarki)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bawełna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bawełna - </w:t>
            </w:r>
            <w:proofErr w:type="spellStart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ciemne materiały, intensywny, kurtki/płaszcze, </w:t>
            </w:r>
            <w:hyperlink r:id="rId37" w:tooltip="Pranie wstępne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pranie wstępne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Super Eco, </w:t>
            </w:r>
            <w:hyperlink r:id="rId38" w:tooltip="Syntetyki - program prania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syntetyki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tooltip="Wełna - program prania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wełna</w:t>
              </w:r>
            </w:hyperlink>
            <w:r w:rsidR="008278DC" w:rsidRPr="00C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02264A" w:rsidRDefault="00472483" w:rsidP="0002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Opóźnienie startu prania" w:history="1">
              <w:r w:rsidR="008278DC" w:rsidRPr="00C24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Opóźnienie startu pracy  </w:t>
              </w:r>
            </w:hyperlink>
            <w:r w:rsidR="008278DC" w:rsidRPr="00C24F29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C24F29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29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Default="0002264A" w:rsidP="006845D4">
            <w:pPr>
              <w:rPr>
                <w:noProof/>
              </w:rPr>
            </w:pPr>
          </w:p>
          <w:p w:rsidR="0002264A" w:rsidRDefault="0002264A" w:rsidP="006845D4">
            <w:pPr>
              <w:rPr>
                <w:noProof/>
              </w:rPr>
            </w:pPr>
          </w:p>
          <w:p w:rsidR="0002264A" w:rsidRDefault="0002264A" w:rsidP="006845D4">
            <w:pPr>
              <w:rPr>
                <w:noProof/>
              </w:rPr>
            </w:pPr>
          </w:p>
          <w:p w:rsidR="0002264A" w:rsidRDefault="0002264A" w:rsidP="006845D4">
            <w:pPr>
              <w:rPr>
                <w:noProof/>
              </w:rPr>
            </w:pPr>
          </w:p>
          <w:p w:rsidR="008278DC" w:rsidRPr="00C24F29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07C" w:rsidRPr="00C24F29" w:rsidRDefault="0056007C" w:rsidP="005E6D39">
      <w:pPr>
        <w:shd w:val="clear" w:color="auto" w:fill="FFFFFF"/>
        <w:snapToGrid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6007C" w:rsidRPr="00C24F29" w:rsidSect="00C24F29">
      <w:headerReference w:type="default" r:id="rId4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DE" w:rsidRDefault="00F460DE" w:rsidP="00501528">
      <w:r>
        <w:separator/>
      </w:r>
    </w:p>
  </w:endnote>
  <w:endnote w:type="continuationSeparator" w:id="0">
    <w:p w:rsidR="00F460DE" w:rsidRDefault="00F460DE" w:rsidP="0050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DE" w:rsidRDefault="00F460DE" w:rsidP="00501528">
      <w:r>
        <w:separator/>
      </w:r>
    </w:p>
  </w:footnote>
  <w:footnote w:type="continuationSeparator" w:id="0">
    <w:p w:rsidR="00F460DE" w:rsidRDefault="00F460DE" w:rsidP="00501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28" w:rsidRDefault="00501528" w:rsidP="00501528">
    <w:pPr>
      <w:pStyle w:val="Stopka"/>
      <w:jc w:val="center"/>
      <w:rPr>
        <w:color w:val="000000"/>
        <w:sz w:val="18"/>
      </w:rPr>
    </w:pPr>
    <w:r w:rsidRPr="0014121F">
      <w:rPr>
        <w:noProof/>
        <w:color w:val="000000"/>
        <w:sz w:val="18"/>
        <w:lang w:eastAsia="pl-PL" w:bidi="ar-SA"/>
      </w:rPr>
      <w:drawing>
        <wp:inline distT="0" distB="0" distL="0" distR="0">
          <wp:extent cx="3181350" cy="1116263"/>
          <wp:effectExtent l="1905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1528" w:rsidRPr="00501528" w:rsidRDefault="00501528" w:rsidP="00501528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Seniora+ w Mokrusie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2A0F62"/>
    <w:multiLevelType w:val="multilevel"/>
    <w:tmpl w:val="BA5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55428"/>
    <w:multiLevelType w:val="multilevel"/>
    <w:tmpl w:val="847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53C5D"/>
    <w:multiLevelType w:val="multilevel"/>
    <w:tmpl w:val="E9C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C7F81"/>
    <w:multiLevelType w:val="multilevel"/>
    <w:tmpl w:val="B830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C0C"/>
    <w:rsid w:val="00007497"/>
    <w:rsid w:val="0002264A"/>
    <w:rsid w:val="00067639"/>
    <w:rsid w:val="000C0D9C"/>
    <w:rsid w:val="000C4889"/>
    <w:rsid w:val="001A4BA8"/>
    <w:rsid w:val="002037B7"/>
    <w:rsid w:val="002F5C9D"/>
    <w:rsid w:val="003953B9"/>
    <w:rsid w:val="003C10CC"/>
    <w:rsid w:val="00472483"/>
    <w:rsid w:val="004A7DD8"/>
    <w:rsid w:val="004C4BD3"/>
    <w:rsid w:val="004E256C"/>
    <w:rsid w:val="00501528"/>
    <w:rsid w:val="00550D7C"/>
    <w:rsid w:val="0056007C"/>
    <w:rsid w:val="005A1E0F"/>
    <w:rsid w:val="005E6D39"/>
    <w:rsid w:val="006427D6"/>
    <w:rsid w:val="00656CF1"/>
    <w:rsid w:val="006845D4"/>
    <w:rsid w:val="006C0FF9"/>
    <w:rsid w:val="006C7CB1"/>
    <w:rsid w:val="006F3132"/>
    <w:rsid w:val="007D153E"/>
    <w:rsid w:val="00822784"/>
    <w:rsid w:val="008278DC"/>
    <w:rsid w:val="008C72B8"/>
    <w:rsid w:val="009407E1"/>
    <w:rsid w:val="00A0098A"/>
    <w:rsid w:val="00A12793"/>
    <w:rsid w:val="00A70E1B"/>
    <w:rsid w:val="00AA1A56"/>
    <w:rsid w:val="00B14955"/>
    <w:rsid w:val="00B56A4D"/>
    <w:rsid w:val="00BD7C0C"/>
    <w:rsid w:val="00BE74E5"/>
    <w:rsid w:val="00C24F29"/>
    <w:rsid w:val="00DC5056"/>
    <w:rsid w:val="00E1536B"/>
    <w:rsid w:val="00E5588F"/>
    <w:rsid w:val="00F12116"/>
    <w:rsid w:val="00F460DE"/>
    <w:rsid w:val="00F8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0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F12116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495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121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A5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A56"/>
    <w:rPr>
      <w:rFonts w:ascii="Calibri" w:eastAsia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A56"/>
    <w:rPr>
      <w:rFonts w:ascii="Calibri" w:eastAsia="Calibri" w:hAnsi="Calibri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5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56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js-popuplinkinline">
    <w:name w:val="js-popuplink_inline"/>
    <w:basedOn w:val="Normalny"/>
    <w:rsid w:val="00AA1A56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22"/>
    <w:qFormat/>
    <w:rsid w:val="000676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7639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5E6D39"/>
  </w:style>
  <w:style w:type="character" w:customStyle="1" w:styleId="attribute-value">
    <w:name w:val="attribute-value"/>
    <w:basedOn w:val="Domylnaczcionkaakapitu"/>
    <w:rsid w:val="005E6D39"/>
  </w:style>
  <w:style w:type="paragraph" w:styleId="Tekstpodstawowy">
    <w:name w:val="Body Text"/>
    <w:basedOn w:val="Normalny"/>
    <w:link w:val="TekstpodstawowyZnak"/>
    <w:rsid w:val="00A70E1B"/>
    <w:pPr>
      <w:spacing w:after="140" w:line="276" w:lineRule="auto"/>
    </w:pPr>
    <w:rPr>
      <w:rFonts w:asciiTheme="minorHAnsi" w:eastAsiaTheme="minorHAnsi" w:hAnsiTheme="minorHAnsi"/>
    </w:rPr>
  </w:style>
  <w:style w:type="character" w:customStyle="1" w:styleId="TekstpodstawowyZnak">
    <w:name w:val="Tekst podstawowy Znak"/>
    <w:basedOn w:val="Domylnaczcionkaakapitu"/>
    <w:link w:val="Tekstpodstawowy"/>
    <w:rsid w:val="00A70E1B"/>
    <w:rPr>
      <w:rFonts w:cs="Arial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015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01528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015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1528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Footer">
    <w:name w:val="Footer"/>
    <w:basedOn w:val="Normalny"/>
    <w:uiPriority w:val="99"/>
    <w:unhideWhenUsed/>
    <w:rsid w:val="00501528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https://www.euro.com.pl/slownik.bhtml?definitionId=14135624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s://www.euro.com.pl/slownik.bhtml?definitionId=2481774048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hyperlink" Target="https://www.euro.com.pl/slownik.bhtml?definitionId=141355276" TargetMode="External"/><Relationship Id="rId38" Type="http://schemas.openxmlformats.org/officeDocument/2006/relationships/hyperlink" Target="https://www.euro.com.pl/slownik.bhtml?definitionId=141355838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www.euro.com.pl/slownik.bhtml?definitionId=14191123401" TargetMode="External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hyperlink" Target="https://www.euro.com.pl/slownik.bhtml?definitionId=508335972" TargetMode="External"/><Relationship Id="rId37" Type="http://schemas.openxmlformats.org/officeDocument/2006/relationships/hyperlink" Target="https://www.euro.com.pl/slownik.bhtml?definitionId=1473228190" TargetMode="External"/><Relationship Id="rId40" Type="http://schemas.openxmlformats.org/officeDocument/2006/relationships/hyperlink" Target="https://www.euro.com.pl/slownik.bhtml?definitionId=1393508657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yperlink" Target="https://www.euro.com.pl/slownik.bhtml?definitionId=44565193393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www.euro.com.pl/slownik.bhtml?definitionId=248176807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s://www.euro.com.pl/slownik.bhtml?definitionId=2324737784" TargetMode="External"/><Relationship Id="rId35" Type="http://schemas.openxmlformats.org/officeDocument/2006/relationships/hyperlink" Target="https://www.euro.com.pl/slownik.bhtml?definitionId=141355326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Jurczak</dc:creator>
  <cp:keywords/>
  <dc:description/>
  <cp:lastModifiedBy>Marek Kwoczała</cp:lastModifiedBy>
  <cp:revision>25</cp:revision>
  <cp:lastPrinted>2020-10-23T06:31:00Z</cp:lastPrinted>
  <dcterms:created xsi:type="dcterms:W3CDTF">2020-10-15T08:19:00Z</dcterms:created>
  <dcterms:modified xsi:type="dcterms:W3CDTF">2020-11-30T14:04:00Z</dcterms:modified>
</cp:coreProperties>
</file>